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7DA87" w14:textId="1C165BFB" w:rsidR="009A23C9" w:rsidRDefault="00D0049C">
      <w:pPr>
        <w:rPr>
          <w:rFonts w:ascii="Traditional Arabic" w:hAnsi="Traditional Arabic" w:cs="Traditional Arabic"/>
          <w:b/>
          <w:bCs/>
          <w:sz w:val="28"/>
          <w:szCs w:val="28"/>
          <w:rtl/>
          <w:lang w:bidi="ar-DZ"/>
        </w:rPr>
      </w:pPr>
      <w:r>
        <w:rPr>
          <w:noProof/>
        </w:rPr>
        <w:drawing>
          <wp:anchor distT="0" distB="0" distL="114300" distR="114300" simplePos="0" relativeHeight="251658240" behindDoc="0" locked="0" layoutInCell="1" allowOverlap="1" wp14:anchorId="1D7F091D" wp14:editId="6EC5323B">
            <wp:simplePos x="0" y="0"/>
            <wp:positionH relativeFrom="column">
              <wp:posOffset>-502285</wp:posOffset>
            </wp:positionH>
            <wp:positionV relativeFrom="paragraph">
              <wp:posOffset>-834390</wp:posOffset>
            </wp:positionV>
            <wp:extent cx="7515225" cy="106965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15225" cy="1069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23C9">
        <w:rPr>
          <w:rFonts w:ascii="Traditional Arabic" w:hAnsi="Traditional Arabic" w:cs="Traditional Arabic"/>
          <w:b/>
          <w:bCs/>
          <w:sz w:val="28"/>
          <w:szCs w:val="28"/>
          <w:rtl/>
          <w:lang w:bidi="ar-DZ"/>
        </w:rPr>
        <w:br w:type="page"/>
      </w:r>
    </w:p>
    <w:p w14:paraId="4C1414E9" w14:textId="77777777" w:rsidR="00146658" w:rsidRPr="00CA63B5" w:rsidRDefault="00146658" w:rsidP="004F0966">
      <w:pPr>
        <w:bidi/>
        <w:jc w:val="center"/>
        <w:rPr>
          <w:rFonts w:ascii="Traditional Arabic" w:hAnsi="Traditional Arabic" w:cs="Traditional Arabic"/>
          <w:b/>
          <w:bCs/>
          <w:sz w:val="28"/>
          <w:szCs w:val="28"/>
          <w:rtl/>
          <w:lang w:bidi="ar-DZ"/>
        </w:rPr>
      </w:pPr>
    </w:p>
    <w:p w14:paraId="330675E3" w14:textId="4235A308" w:rsidR="001C4CB5" w:rsidRPr="009A715A" w:rsidRDefault="001C4CB5" w:rsidP="00F772F7">
      <w:pPr>
        <w:bidi/>
        <w:jc w:val="center"/>
        <w:rPr>
          <w:rFonts w:ascii="Traditional Arabic" w:hAnsi="Traditional Arabic" w:cs="Traditional Arabic"/>
          <w:b/>
          <w:bCs/>
          <w:sz w:val="32"/>
          <w:szCs w:val="32"/>
          <w:rtl/>
          <w:lang w:bidi="ar-DZ"/>
        </w:rPr>
      </w:pPr>
      <w:r w:rsidRPr="009A715A">
        <w:rPr>
          <w:rFonts w:ascii="Traditional Arabic" w:hAnsi="Traditional Arabic" w:cs="Traditional Arabic"/>
          <w:b/>
          <w:bCs/>
          <w:sz w:val="32"/>
          <w:szCs w:val="32"/>
          <w:rtl/>
          <w:lang w:bidi="ar-DZ"/>
        </w:rPr>
        <w:t xml:space="preserve">الفكر </w:t>
      </w:r>
      <w:r w:rsidR="0000134C" w:rsidRPr="009A715A">
        <w:rPr>
          <w:rFonts w:ascii="Traditional Arabic" w:hAnsi="Traditional Arabic" w:cs="Traditional Arabic"/>
          <w:b/>
          <w:bCs/>
          <w:sz w:val="32"/>
          <w:szCs w:val="32"/>
          <w:rtl/>
          <w:lang w:bidi="ar-DZ"/>
        </w:rPr>
        <w:t xml:space="preserve">الاستراتيجي </w:t>
      </w:r>
      <w:r w:rsidRPr="009A715A">
        <w:rPr>
          <w:rFonts w:ascii="Traditional Arabic" w:hAnsi="Traditional Arabic" w:cs="Traditional Arabic"/>
          <w:b/>
          <w:bCs/>
          <w:sz w:val="32"/>
          <w:szCs w:val="32"/>
          <w:rtl/>
          <w:lang w:bidi="ar-DZ"/>
        </w:rPr>
        <w:t xml:space="preserve"> والأمني في الجزائر:</w:t>
      </w:r>
      <w:r w:rsidR="00F772F7" w:rsidRPr="009A715A">
        <w:rPr>
          <w:rFonts w:ascii="Traditional Arabic" w:hAnsi="Traditional Arabic" w:cs="Traditional Arabic" w:hint="cs"/>
          <w:b/>
          <w:bCs/>
          <w:sz w:val="32"/>
          <w:szCs w:val="32"/>
          <w:rtl/>
          <w:lang w:bidi="ar-DZ"/>
        </w:rPr>
        <w:t xml:space="preserve"> </w:t>
      </w:r>
      <w:r w:rsidR="00D41F13" w:rsidRPr="009A715A">
        <w:rPr>
          <w:rFonts w:ascii="Traditional Arabic" w:hAnsi="Traditional Arabic" w:cs="Traditional Arabic"/>
          <w:b/>
          <w:bCs/>
          <w:sz w:val="32"/>
          <w:szCs w:val="32"/>
          <w:rtl/>
          <w:lang w:bidi="ar-DZ"/>
        </w:rPr>
        <w:t>الواقع والمأمول</w:t>
      </w:r>
    </w:p>
    <w:p w14:paraId="53B112C6" w14:textId="77777777" w:rsidR="00F772F7" w:rsidRPr="00F772F7" w:rsidRDefault="00F772F7" w:rsidP="00F772F7">
      <w:pPr>
        <w:bidi/>
        <w:jc w:val="center"/>
        <w:rPr>
          <w:rFonts w:ascii="Traditional Arabic" w:hAnsi="Traditional Arabic" w:cs="Traditional Arabic"/>
          <w:b/>
          <w:bCs/>
          <w:sz w:val="28"/>
          <w:szCs w:val="28"/>
          <w:lang w:bidi="ar-DZ"/>
        </w:rPr>
      </w:pPr>
      <w:r w:rsidRPr="00F772F7">
        <w:rPr>
          <w:rFonts w:ascii="Traditional Arabic" w:hAnsi="Traditional Arabic" w:cs="Traditional Arabic"/>
          <w:b/>
          <w:bCs/>
          <w:sz w:val="28"/>
          <w:szCs w:val="28"/>
          <w:lang w:bidi="ar-DZ"/>
        </w:rPr>
        <w:t>Strategic and Security Thought in Algeria:</w:t>
      </w:r>
      <w:r w:rsidRPr="00F772F7">
        <w:rPr>
          <w:rFonts w:ascii="Traditional Arabic" w:hAnsi="Traditional Arabic" w:cs="Traditional Arabic"/>
          <w:b/>
          <w:bCs/>
          <w:sz w:val="28"/>
          <w:szCs w:val="28"/>
          <w:lang w:bidi="ar-DZ"/>
        </w:rPr>
        <w:br/>
        <w:t xml:space="preserve">Reality and hope </w:t>
      </w:r>
    </w:p>
    <w:p w14:paraId="1EBC44F2" w14:textId="77777777" w:rsidR="00F772F7" w:rsidRPr="00F772F7" w:rsidRDefault="00F772F7" w:rsidP="00F772F7">
      <w:pPr>
        <w:bidi/>
        <w:jc w:val="center"/>
        <w:rPr>
          <w:rFonts w:ascii="Traditional Arabic" w:hAnsi="Traditional Arabic" w:cs="Traditional Arabic"/>
          <w:b/>
          <w:bCs/>
          <w:sz w:val="28"/>
          <w:szCs w:val="28"/>
          <w:rtl/>
          <w:lang w:bidi="ar-DZ"/>
        </w:rPr>
      </w:pPr>
    </w:p>
    <w:p w14:paraId="24439227" w14:textId="438631B1" w:rsidR="00F772F7" w:rsidRDefault="00F772F7" w:rsidP="00F772F7">
      <w:pP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أ.د نسيم بلهول         </w:t>
      </w:r>
    </w:p>
    <w:p w14:paraId="4818FFF5" w14:textId="15CE77E6" w:rsidR="00F772F7" w:rsidRPr="00CA63B5" w:rsidRDefault="00F772F7" w:rsidP="00F772F7">
      <w:pP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جامعة البليدة -الجزائر     </w:t>
      </w:r>
    </w:p>
    <w:p w14:paraId="47B21BCA" w14:textId="77777777" w:rsidR="00F772F7" w:rsidRPr="00F772F7" w:rsidRDefault="00294F9F" w:rsidP="00F772F7">
      <w:pPr>
        <w:bidi/>
        <w:jc w:val="right"/>
        <w:rPr>
          <w:rStyle w:val="Strong"/>
          <w:rFonts w:ascii="Traditional Arabic" w:hAnsi="Traditional Arabic" w:cs="Traditional Arabic"/>
          <w:kern w:val="28"/>
          <w:sz w:val="28"/>
          <w:szCs w:val="28"/>
        </w:rPr>
      </w:pPr>
      <w:r w:rsidRPr="00CA63B5">
        <w:rPr>
          <w:rStyle w:val="Strong"/>
          <w:rFonts w:ascii="Traditional Arabic" w:hAnsi="Traditional Arabic" w:cs="Traditional Arabic"/>
          <w:kern w:val="28"/>
          <w:sz w:val="28"/>
          <w:szCs w:val="28"/>
          <w:rtl/>
        </w:rPr>
        <w:t xml:space="preserve">          </w:t>
      </w:r>
      <w:r w:rsidR="00F772F7" w:rsidRPr="00F772F7">
        <w:rPr>
          <w:rStyle w:val="Strong"/>
          <w:rFonts w:ascii="Traditional Arabic" w:hAnsi="Traditional Arabic" w:cs="Traditional Arabic"/>
          <w:kern w:val="28"/>
          <w:sz w:val="28"/>
          <w:szCs w:val="28"/>
        </w:rPr>
        <w:t xml:space="preserve">Prof. Nassim </w:t>
      </w:r>
      <w:proofErr w:type="spellStart"/>
      <w:r w:rsidR="00F772F7" w:rsidRPr="00F772F7">
        <w:rPr>
          <w:rStyle w:val="Strong"/>
          <w:rFonts w:ascii="Traditional Arabic" w:hAnsi="Traditional Arabic" w:cs="Traditional Arabic"/>
          <w:kern w:val="28"/>
          <w:sz w:val="28"/>
          <w:szCs w:val="28"/>
        </w:rPr>
        <w:t>Belhoul</w:t>
      </w:r>
      <w:proofErr w:type="spellEnd"/>
    </w:p>
    <w:p w14:paraId="06407D87" w14:textId="16E100BB" w:rsidR="000C36F5" w:rsidRPr="00F772F7" w:rsidRDefault="00F772F7" w:rsidP="00F772F7">
      <w:pPr>
        <w:bidi/>
        <w:jc w:val="right"/>
        <w:rPr>
          <w:rFonts w:ascii="Traditional Arabic" w:hAnsi="Traditional Arabic" w:cs="Traditional Arabic"/>
          <w:b/>
          <w:bCs/>
          <w:color w:val="000000"/>
          <w:sz w:val="28"/>
          <w:szCs w:val="28"/>
          <w:rtl/>
          <w:lang w:bidi="ar-DZ"/>
        </w:rPr>
      </w:pPr>
      <w:r w:rsidRPr="00F772F7">
        <w:rPr>
          <w:rStyle w:val="Strong"/>
          <w:rFonts w:ascii="Traditional Arabic" w:hAnsi="Traditional Arabic" w:cs="Traditional Arabic"/>
          <w:b w:val="0"/>
          <w:bCs w:val="0"/>
          <w:kern w:val="28"/>
          <w:sz w:val="28"/>
          <w:szCs w:val="28"/>
        </w:rPr>
        <w:t>Blida University - Algeria</w:t>
      </w:r>
    </w:p>
    <w:p w14:paraId="731C5DBC" w14:textId="639B6393" w:rsidR="00964D1E" w:rsidRPr="00CA63B5" w:rsidRDefault="00964D1E" w:rsidP="004F0966">
      <w:pPr>
        <w:bidi/>
        <w:jc w:val="center"/>
        <w:rPr>
          <w:rFonts w:ascii="Traditional Arabic" w:hAnsi="Traditional Arabic" w:cs="Traditional Arabic"/>
          <w:b/>
          <w:bCs/>
          <w:kern w:val="28"/>
          <w:sz w:val="28"/>
          <w:szCs w:val="28"/>
          <w:rtl/>
        </w:rPr>
      </w:pPr>
    </w:p>
    <w:p w14:paraId="2244F042" w14:textId="77777777" w:rsidR="006D5BDD" w:rsidRPr="00CA63B5" w:rsidRDefault="00596C03" w:rsidP="004F0966">
      <w:pPr>
        <w:bidi/>
        <w:ind w:firstLine="720"/>
        <w:jc w:val="both"/>
        <w:rPr>
          <w:rFonts w:ascii="Traditional Arabic" w:hAnsi="Traditional Arabic" w:cs="Traditional Arabic"/>
          <w:b/>
          <w:bCs/>
          <w:sz w:val="28"/>
          <w:szCs w:val="28"/>
          <w:rtl/>
        </w:rPr>
      </w:pPr>
      <w:r w:rsidRPr="00CA63B5">
        <w:rPr>
          <w:rFonts w:ascii="Traditional Arabic" w:hAnsi="Traditional Arabic" w:cs="Traditional Arabic"/>
          <w:b/>
          <w:bCs/>
          <w:sz w:val="28"/>
          <w:szCs w:val="28"/>
          <w:rtl/>
        </w:rPr>
        <w:t>ملخص:</w:t>
      </w:r>
      <w:r w:rsidR="00153D6B" w:rsidRPr="00CA63B5">
        <w:rPr>
          <w:rFonts w:ascii="Traditional Arabic" w:hAnsi="Traditional Arabic" w:cs="Traditional Arabic"/>
          <w:b/>
          <w:bCs/>
          <w:sz w:val="28"/>
          <w:szCs w:val="28"/>
          <w:rtl/>
        </w:rPr>
        <w:t xml:space="preserve"> </w:t>
      </w:r>
      <w:r w:rsidR="007B6AE8" w:rsidRPr="00CA63B5">
        <w:rPr>
          <w:rFonts w:ascii="Traditional Arabic" w:hAnsi="Traditional Arabic" w:cs="Traditional Arabic"/>
          <w:sz w:val="28"/>
          <w:szCs w:val="28"/>
          <w:rtl/>
          <w:lang w:bidi="ar-DZ"/>
        </w:rPr>
        <w:t xml:space="preserve">     </w:t>
      </w:r>
    </w:p>
    <w:p w14:paraId="49C1CA4D" w14:textId="77777777" w:rsidR="001C4CB5" w:rsidRPr="00CA63B5" w:rsidRDefault="001C4CB5" w:rsidP="004F0966">
      <w:pPr>
        <w:bidi/>
        <w:jc w:val="both"/>
        <w:rPr>
          <w:rFonts w:ascii="Traditional Arabic" w:hAnsi="Traditional Arabic" w:cs="Traditional Arabic"/>
          <w:sz w:val="28"/>
          <w:szCs w:val="28"/>
          <w:rtl/>
          <w:lang w:bidi="ar-DZ"/>
        </w:rPr>
      </w:pPr>
      <w:r w:rsidRPr="00CA63B5">
        <w:rPr>
          <w:rFonts w:ascii="Traditional Arabic" w:hAnsi="Traditional Arabic" w:cs="Traditional Arabic"/>
          <w:b/>
          <w:bCs/>
          <w:sz w:val="28"/>
          <w:szCs w:val="28"/>
          <w:rtl/>
          <w:lang w:bidi="ar-DZ"/>
        </w:rPr>
        <w:t xml:space="preserve">  </w:t>
      </w:r>
      <w:r w:rsidRPr="00CA63B5">
        <w:rPr>
          <w:rFonts w:ascii="Traditional Arabic" w:hAnsi="Traditional Arabic" w:cs="Traditional Arabic"/>
          <w:b/>
          <w:bCs/>
          <w:sz w:val="28"/>
          <w:szCs w:val="28"/>
          <w:lang w:bidi="ar-DZ"/>
        </w:rPr>
        <w:t xml:space="preserve">   </w:t>
      </w:r>
      <w:r w:rsidRPr="00CA63B5">
        <w:rPr>
          <w:rFonts w:ascii="Traditional Arabic" w:hAnsi="Traditional Arabic" w:cs="Traditional Arabic"/>
          <w:b/>
          <w:bCs/>
          <w:sz w:val="28"/>
          <w:szCs w:val="28"/>
          <w:rtl/>
          <w:lang w:bidi="ar-DZ"/>
        </w:rPr>
        <w:t xml:space="preserve">   </w:t>
      </w:r>
      <w:r w:rsidRPr="00CA63B5">
        <w:rPr>
          <w:rFonts w:ascii="Traditional Arabic" w:hAnsi="Traditional Arabic" w:cs="Traditional Arabic"/>
          <w:sz w:val="28"/>
          <w:szCs w:val="28"/>
          <w:rtl/>
          <w:lang w:bidi="ar-DZ"/>
        </w:rPr>
        <w:t xml:space="preserve">تتعرض هذه الدراسة إلى واقع الفكر الأمني في الجزائر واتجاهات تطور </w:t>
      </w:r>
      <w:r w:rsidR="0000134C" w:rsidRPr="00CA63B5">
        <w:rPr>
          <w:rFonts w:ascii="Traditional Arabic" w:hAnsi="Traditional Arabic" w:cs="Traditional Arabic"/>
          <w:sz w:val="28"/>
          <w:szCs w:val="28"/>
          <w:rtl/>
          <w:lang w:bidi="ar-DZ"/>
        </w:rPr>
        <w:t>الاهتمام</w:t>
      </w:r>
      <w:r w:rsidRPr="00CA63B5">
        <w:rPr>
          <w:rFonts w:ascii="Traditional Arabic" w:hAnsi="Traditional Arabic" w:cs="Traditional Arabic"/>
          <w:sz w:val="28"/>
          <w:szCs w:val="28"/>
          <w:rtl/>
          <w:lang w:bidi="ar-DZ"/>
        </w:rPr>
        <w:t xml:space="preserve"> بهذا الميدان العلمي</w:t>
      </w:r>
      <w:r w:rsidR="00005205" w:rsidRPr="00CA63B5">
        <w:rPr>
          <w:rFonts w:ascii="Traditional Arabic" w:hAnsi="Traditional Arabic" w:cs="Traditional Arabic"/>
          <w:sz w:val="28"/>
          <w:szCs w:val="28"/>
          <w:rtl/>
          <w:lang w:bidi="ar-DZ"/>
        </w:rPr>
        <w:t>، وهذا</w:t>
      </w:r>
      <w:r w:rsidRPr="00CA63B5">
        <w:rPr>
          <w:rFonts w:ascii="Traditional Arabic" w:hAnsi="Traditional Arabic" w:cs="Traditional Arabic"/>
          <w:sz w:val="28"/>
          <w:szCs w:val="28"/>
          <w:rtl/>
          <w:lang w:bidi="ar-DZ"/>
        </w:rPr>
        <w:t xml:space="preserve"> في إطار </w:t>
      </w:r>
      <w:r w:rsidR="00005205"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تحولات</w:t>
      </w:r>
      <w:r w:rsidR="00005205" w:rsidRPr="00CA63B5">
        <w:rPr>
          <w:rFonts w:ascii="Traditional Arabic" w:hAnsi="Traditional Arabic" w:cs="Traditional Arabic"/>
          <w:sz w:val="28"/>
          <w:szCs w:val="28"/>
          <w:rtl/>
          <w:lang w:bidi="ar-DZ"/>
        </w:rPr>
        <w:t xml:space="preserve"> </w:t>
      </w:r>
      <w:r w:rsidR="0000134C" w:rsidRPr="00CA63B5">
        <w:rPr>
          <w:rFonts w:ascii="Traditional Arabic" w:hAnsi="Traditional Arabic" w:cs="Traditional Arabic"/>
          <w:sz w:val="28"/>
          <w:szCs w:val="28"/>
          <w:rtl/>
          <w:lang w:bidi="ar-DZ"/>
        </w:rPr>
        <w:t>الاجتماعية</w:t>
      </w:r>
      <w:r w:rsidRPr="00CA63B5">
        <w:rPr>
          <w:rFonts w:ascii="Traditional Arabic" w:hAnsi="Traditional Arabic" w:cs="Traditional Arabic"/>
          <w:sz w:val="28"/>
          <w:szCs w:val="28"/>
          <w:rtl/>
          <w:lang w:bidi="ar-DZ"/>
        </w:rPr>
        <w:t xml:space="preserve"> والتطورات</w:t>
      </w:r>
      <w:r w:rsidR="00005205" w:rsidRPr="00CA63B5">
        <w:rPr>
          <w:rFonts w:ascii="Traditional Arabic" w:hAnsi="Traditional Arabic" w:cs="Traditional Arabic"/>
          <w:sz w:val="28"/>
          <w:szCs w:val="28"/>
          <w:rtl/>
          <w:lang w:bidi="ar-DZ"/>
        </w:rPr>
        <w:t xml:space="preserve"> السياسية</w:t>
      </w:r>
      <w:r w:rsidRPr="00CA63B5">
        <w:rPr>
          <w:rFonts w:ascii="Traditional Arabic" w:hAnsi="Traditional Arabic" w:cs="Traditional Arabic"/>
          <w:sz w:val="28"/>
          <w:szCs w:val="28"/>
          <w:rtl/>
          <w:lang w:bidi="ar-DZ"/>
        </w:rPr>
        <w:t xml:space="preserve"> التي عرفتها الجزائر منذ استقلالها. ونظرا </w:t>
      </w:r>
      <w:r w:rsidR="00386677" w:rsidRPr="00CA63B5">
        <w:rPr>
          <w:rFonts w:ascii="Traditional Arabic" w:hAnsi="Traditional Arabic" w:cs="Traditional Arabic"/>
          <w:sz w:val="28"/>
          <w:szCs w:val="28"/>
          <w:rtl/>
          <w:lang w:bidi="ar-DZ"/>
        </w:rPr>
        <w:t>ل</w:t>
      </w:r>
      <w:r w:rsidRPr="00CA63B5">
        <w:rPr>
          <w:rFonts w:ascii="Traditional Arabic" w:hAnsi="Traditional Arabic" w:cs="Traditional Arabic"/>
          <w:sz w:val="28"/>
          <w:szCs w:val="28"/>
          <w:rtl/>
          <w:lang w:bidi="ar-DZ"/>
        </w:rPr>
        <w:t xml:space="preserve">حساسية مسائل الأمن القومي ستحاول الدراسة </w:t>
      </w:r>
      <w:r w:rsidR="00386677" w:rsidRPr="00CA63B5">
        <w:rPr>
          <w:rFonts w:ascii="Traditional Arabic" w:hAnsi="Traditional Arabic" w:cs="Traditional Arabic"/>
          <w:sz w:val="28"/>
          <w:szCs w:val="28"/>
          <w:rtl/>
          <w:lang w:bidi="ar-DZ"/>
        </w:rPr>
        <w:t>إظهار</w:t>
      </w:r>
      <w:r w:rsidRPr="00CA63B5">
        <w:rPr>
          <w:rFonts w:ascii="Traditional Arabic" w:hAnsi="Traditional Arabic" w:cs="Traditional Arabic"/>
          <w:sz w:val="28"/>
          <w:szCs w:val="28"/>
          <w:rtl/>
          <w:lang w:bidi="ar-DZ"/>
        </w:rPr>
        <w:t xml:space="preserve"> واقع </w:t>
      </w:r>
      <w:r w:rsidR="0000134C" w:rsidRPr="00CA63B5">
        <w:rPr>
          <w:rFonts w:ascii="Traditional Arabic" w:hAnsi="Traditional Arabic" w:cs="Traditional Arabic"/>
          <w:sz w:val="28"/>
          <w:szCs w:val="28"/>
          <w:rtl/>
          <w:lang w:bidi="ar-DZ"/>
        </w:rPr>
        <w:t>الاهتمام</w:t>
      </w:r>
      <w:r w:rsidRPr="00CA63B5">
        <w:rPr>
          <w:rFonts w:ascii="Traditional Arabic" w:hAnsi="Traditional Arabic" w:cs="Traditional Arabic"/>
          <w:sz w:val="28"/>
          <w:szCs w:val="28"/>
          <w:rtl/>
          <w:lang w:bidi="ar-DZ"/>
        </w:rPr>
        <w:t xml:space="preserve"> الجزائري الجاد </w:t>
      </w:r>
      <w:r w:rsidR="00386677" w:rsidRPr="00CA63B5">
        <w:rPr>
          <w:rFonts w:ascii="Traditional Arabic" w:hAnsi="Traditional Arabic" w:cs="Traditional Arabic"/>
          <w:sz w:val="28"/>
          <w:szCs w:val="28"/>
          <w:rtl/>
          <w:lang w:bidi="ar-DZ"/>
        </w:rPr>
        <w:t xml:space="preserve">بهذه </w:t>
      </w:r>
      <w:r w:rsidRPr="00CA63B5">
        <w:rPr>
          <w:rFonts w:ascii="Traditional Arabic" w:hAnsi="Traditional Arabic" w:cs="Traditional Arabic"/>
          <w:sz w:val="28"/>
          <w:szCs w:val="28"/>
          <w:rtl/>
          <w:lang w:bidi="ar-DZ"/>
        </w:rPr>
        <w:t xml:space="preserve"> </w:t>
      </w:r>
      <w:r w:rsidR="00386677" w:rsidRPr="00CA63B5">
        <w:rPr>
          <w:rFonts w:ascii="Traditional Arabic" w:hAnsi="Traditional Arabic" w:cs="Traditional Arabic"/>
          <w:sz w:val="28"/>
          <w:szCs w:val="28"/>
          <w:rtl/>
          <w:lang w:bidi="ar-DZ"/>
        </w:rPr>
        <w:t>ال</w:t>
      </w:r>
      <w:r w:rsidR="00005205" w:rsidRPr="00CA63B5">
        <w:rPr>
          <w:rFonts w:ascii="Traditional Arabic" w:hAnsi="Traditional Arabic" w:cs="Traditional Arabic"/>
          <w:sz w:val="28"/>
          <w:szCs w:val="28"/>
          <w:rtl/>
          <w:lang w:bidi="ar-DZ"/>
        </w:rPr>
        <w:t>حقول فكرية</w:t>
      </w:r>
      <w:r w:rsidRPr="00CA63B5">
        <w:rPr>
          <w:rFonts w:ascii="Traditional Arabic" w:hAnsi="Traditional Arabic" w:cs="Traditional Arabic"/>
          <w:sz w:val="28"/>
          <w:szCs w:val="28"/>
          <w:rtl/>
          <w:lang w:bidi="ar-DZ"/>
        </w:rPr>
        <w:t xml:space="preserve"> </w:t>
      </w:r>
      <w:r w:rsidR="00386677" w:rsidRPr="00CA63B5">
        <w:rPr>
          <w:rFonts w:ascii="Traditional Arabic" w:hAnsi="Traditional Arabic" w:cs="Traditional Arabic"/>
          <w:sz w:val="28"/>
          <w:szCs w:val="28"/>
          <w:rtl/>
          <w:lang w:bidi="ar-DZ"/>
        </w:rPr>
        <w:t xml:space="preserve">التي </w:t>
      </w:r>
      <w:r w:rsidRPr="00CA63B5">
        <w:rPr>
          <w:rFonts w:ascii="Traditional Arabic" w:hAnsi="Traditional Arabic" w:cs="Traditional Arabic"/>
          <w:sz w:val="28"/>
          <w:szCs w:val="28"/>
          <w:rtl/>
          <w:lang w:bidi="ar-DZ"/>
        </w:rPr>
        <w:t>عدت بالأمس</w:t>
      </w:r>
      <w:r w:rsidR="00005205" w:rsidRPr="00CA63B5">
        <w:rPr>
          <w:rFonts w:ascii="Traditional Arabic" w:hAnsi="Traditional Arabic" w:cs="Traditional Arabic"/>
          <w:sz w:val="28"/>
          <w:szCs w:val="28"/>
          <w:rtl/>
          <w:lang w:bidi="ar-DZ"/>
        </w:rPr>
        <w:t xml:space="preserve"> القريب</w:t>
      </w:r>
      <w:r w:rsidRPr="00CA63B5">
        <w:rPr>
          <w:rFonts w:ascii="Traditional Arabic" w:hAnsi="Traditional Arabic" w:cs="Traditional Arabic"/>
          <w:sz w:val="28"/>
          <w:szCs w:val="28"/>
          <w:rtl/>
          <w:lang w:bidi="ar-DZ"/>
        </w:rPr>
        <w:t xml:space="preserve"> من اختصاص المؤسسة العسكرية وبعض الدوائر الأمنية </w:t>
      </w:r>
      <w:r w:rsidR="00005205" w:rsidRPr="00CA63B5">
        <w:rPr>
          <w:rFonts w:ascii="Traditional Arabic" w:hAnsi="Traditional Arabic" w:cs="Traditional Arabic"/>
          <w:sz w:val="28"/>
          <w:szCs w:val="28"/>
          <w:rtl/>
          <w:lang w:bidi="ar-DZ"/>
        </w:rPr>
        <w:t>القومية الجزائرية. وكذا،</w:t>
      </w:r>
      <w:r w:rsidRPr="00CA63B5">
        <w:rPr>
          <w:rFonts w:ascii="Traditional Arabic" w:hAnsi="Traditional Arabic" w:cs="Traditional Arabic"/>
          <w:sz w:val="28"/>
          <w:szCs w:val="28"/>
          <w:rtl/>
          <w:lang w:bidi="ar-DZ"/>
        </w:rPr>
        <w:t xml:space="preserve"> </w:t>
      </w:r>
      <w:r w:rsidR="00005205" w:rsidRPr="00CA63B5">
        <w:rPr>
          <w:rFonts w:ascii="Traditional Arabic" w:hAnsi="Traditional Arabic" w:cs="Traditional Arabic"/>
          <w:sz w:val="28"/>
          <w:szCs w:val="28"/>
          <w:rtl/>
          <w:lang w:bidi="ar-DZ"/>
        </w:rPr>
        <w:t>دور ومكانة</w:t>
      </w:r>
      <w:r w:rsidRPr="00CA63B5">
        <w:rPr>
          <w:rFonts w:ascii="Traditional Arabic" w:hAnsi="Traditional Arabic" w:cs="Traditional Arabic"/>
          <w:sz w:val="28"/>
          <w:szCs w:val="28"/>
          <w:rtl/>
          <w:lang w:bidi="ar-DZ"/>
        </w:rPr>
        <w:t xml:space="preserve"> النخب من قضايا الدولة المرتبطة بمسائل الأمن والدفاع الوطني.</w:t>
      </w:r>
      <w:r w:rsidR="00005205" w:rsidRPr="00CA63B5">
        <w:rPr>
          <w:rFonts w:ascii="Traditional Arabic" w:hAnsi="Traditional Arabic" w:cs="Traditional Arabic"/>
          <w:sz w:val="28"/>
          <w:szCs w:val="28"/>
          <w:rtl/>
          <w:lang w:bidi="ar-DZ"/>
        </w:rPr>
        <w:t xml:space="preserve"> مع إبراز</w:t>
      </w:r>
      <w:r w:rsidRPr="00CA63B5">
        <w:rPr>
          <w:rFonts w:ascii="Traditional Arabic" w:hAnsi="Traditional Arabic" w:cs="Traditional Arabic"/>
          <w:sz w:val="28"/>
          <w:szCs w:val="28"/>
          <w:rtl/>
          <w:lang w:bidi="ar-DZ"/>
        </w:rPr>
        <w:t xml:space="preserve"> قيمة</w:t>
      </w:r>
      <w:r w:rsidR="00005205" w:rsidRPr="00CA63B5">
        <w:rPr>
          <w:rFonts w:ascii="Traditional Arabic" w:hAnsi="Traditional Arabic" w:cs="Traditional Arabic"/>
          <w:sz w:val="28"/>
          <w:szCs w:val="28"/>
          <w:rtl/>
          <w:lang w:bidi="ar-DZ"/>
        </w:rPr>
        <w:t xml:space="preserve"> وأهمية</w:t>
      </w:r>
      <w:r w:rsidRPr="00CA63B5">
        <w:rPr>
          <w:rFonts w:ascii="Traditional Arabic" w:hAnsi="Traditional Arabic" w:cs="Traditional Arabic"/>
          <w:sz w:val="28"/>
          <w:szCs w:val="28"/>
          <w:rtl/>
          <w:lang w:bidi="ar-DZ"/>
        </w:rPr>
        <w:t xml:space="preserve"> المجهود</w:t>
      </w:r>
      <w:r w:rsidR="00005205" w:rsidRPr="00CA63B5">
        <w:rPr>
          <w:rFonts w:ascii="Traditional Arabic" w:hAnsi="Traditional Arabic" w:cs="Traditional Arabic"/>
          <w:sz w:val="28"/>
          <w:szCs w:val="28"/>
          <w:rtl/>
          <w:lang w:bidi="ar-DZ"/>
        </w:rPr>
        <w:t xml:space="preserve"> الفكري</w:t>
      </w:r>
      <w:r w:rsidRPr="00CA63B5">
        <w:rPr>
          <w:rFonts w:ascii="Traditional Arabic" w:hAnsi="Traditional Arabic" w:cs="Traditional Arabic"/>
          <w:sz w:val="28"/>
          <w:szCs w:val="28"/>
          <w:rtl/>
          <w:lang w:bidi="ar-DZ"/>
        </w:rPr>
        <w:t xml:space="preserve"> العلمي المدني </w:t>
      </w:r>
      <w:r w:rsidR="00005205" w:rsidRPr="00CA63B5">
        <w:rPr>
          <w:rFonts w:ascii="Traditional Arabic" w:hAnsi="Traditional Arabic" w:cs="Traditional Arabic"/>
          <w:sz w:val="28"/>
          <w:szCs w:val="28"/>
          <w:rtl/>
          <w:lang w:bidi="ar-DZ"/>
        </w:rPr>
        <w:t>خاصة ما يتعلق منه و</w:t>
      </w:r>
      <w:r w:rsidRPr="00CA63B5">
        <w:rPr>
          <w:rFonts w:ascii="Traditional Arabic" w:hAnsi="Traditional Arabic" w:cs="Traditional Arabic"/>
          <w:sz w:val="28"/>
          <w:szCs w:val="28"/>
          <w:rtl/>
          <w:lang w:bidi="ar-DZ"/>
        </w:rPr>
        <w:t xml:space="preserve">بناء منصة فكرية </w:t>
      </w:r>
      <w:r w:rsidR="00005205" w:rsidRPr="00CA63B5">
        <w:rPr>
          <w:rFonts w:ascii="Traditional Arabic" w:hAnsi="Traditional Arabic" w:cs="Traditional Arabic"/>
          <w:sz w:val="28"/>
          <w:szCs w:val="28"/>
          <w:rtl/>
          <w:lang w:bidi="ar-DZ"/>
        </w:rPr>
        <w:t>أمنية و</w:t>
      </w:r>
      <w:r w:rsidR="006E777D" w:rsidRPr="00CA63B5">
        <w:rPr>
          <w:rFonts w:ascii="Traditional Arabic" w:hAnsi="Traditional Arabic" w:cs="Traditional Arabic"/>
          <w:sz w:val="28"/>
          <w:szCs w:val="28"/>
          <w:rtl/>
          <w:lang w:bidi="ar-DZ"/>
        </w:rPr>
        <w:t>استراتيجية</w:t>
      </w:r>
      <w:r w:rsidR="00005205"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lang w:bidi="ar-DZ"/>
        </w:rPr>
        <w:t>وطنية تعزز من مقاربات وتحصينات الأمن القومي الجزائري</w:t>
      </w:r>
      <w:r w:rsidR="00005205" w:rsidRPr="00CA63B5">
        <w:rPr>
          <w:rFonts w:ascii="Traditional Arabic" w:hAnsi="Traditional Arabic" w:cs="Traditional Arabic"/>
          <w:sz w:val="28"/>
          <w:szCs w:val="28"/>
          <w:rtl/>
          <w:lang w:bidi="ar-DZ"/>
        </w:rPr>
        <w:t xml:space="preserve">، وهذا عند كل مرحلة من مراحل تطور الدولة الجزائرية الحديثة (جزائر ما بعد </w:t>
      </w:r>
      <w:r w:rsidR="0000134C" w:rsidRPr="00CA63B5">
        <w:rPr>
          <w:rFonts w:ascii="Traditional Arabic" w:hAnsi="Traditional Arabic" w:cs="Traditional Arabic"/>
          <w:sz w:val="28"/>
          <w:szCs w:val="28"/>
          <w:rtl/>
          <w:lang w:bidi="ar-DZ"/>
        </w:rPr>
        <w:t>الاستقلال</w:t>
      </w:r>
      <w:r w:rsidR="00005205" w:rsidRPr="00CA63B5">
        <w:rPr>
          <w:rFonts w:ascii="Traditional Arabic" w:hAnsi="Traditional Arabic" w:cs="Traditional Arabic"/>
          <w:sz w:val="28"/>
          <w:szCs w:val="28"/>
          <w:rtl/>
          <w:lang w:bidi="ar-DZ"/>
        </w:rPr>
        <w:t>).</w:t>
      </w:r>
    </w:p>
    <w:p w14:paraId="2A7AB9E6" w14:textId="77777777" w:rsidR="001C4CB5" w:rsidRPr="00CA63B5" w:rsidRDefault="001C4CB5" w:rsidP="004F0966">
      <w:pPr>
        <w:bidi/>
        <w:jc w:val="both"/>
        <w:rPr>
          <w:rFonts w:ascii="Traditional Arabic" w:hAnsi="Traditional Arabic" w:cs="Traditional Arabic"/>
          <w:b/>
          <w:bCs/>
          <w:sz w:val="28"/>
          <w:szCs w:val="28"/>
          <w:rtl/>
          <w:lang w:bidi="ar-DZ"/>
        </w:rPr>
      </w:pPr>
      <w:r w:rsidRPr="00CA63B5">
        <w:rPr>
          <w:rFonts w:ascii="Traditional Arabic" w:hAnsi="Traditional Arabic" w:cs="Traditional Arabic"/>
          <w:sz w:val="28"/>
          <w:szCs w:val="28"/>
          <w:rtl/>
          <w:lang w:bidi="ar-DZ"/>
        </w:rPr>
        <w:t xml:space="preserve">       </w:t>
      </w:r>
      <w:r w:rsidR="00005205" w:rsidRPr="00CA63B5">
        <w:rPr>
          <w:rFonts w:ascii="Traditional Arabic" w:hAnsi="Traditional Arabic" w:cs="Traditional Arabic"/>
          <w:sz w:val="28"/>
          <w:szCs w:val="28"/>
          <w:rtl/>
          <w:lang w:bidi="ar-DZ"/>
        </w:rPr>
        <w:t xml:space="preserve">ستتناول الدراسة، إلى جانب ذلك، </w:t>
      </w:r>
      <w:r w:rsidRPr="00CA63B5">
        <w:rPr>
          <w:rFonts w:ascii="Traditional Arabic" w:hAnsi="Traditional Arabic" w:cs="Traditional Arabic"/>
          <w:sz w:val="28"/>
          <w:szCs w:val="28"/>
          <w:rtl/>
          <w:lang w:bidi="ar-DZ"/>
        </w:rPr>
        <w:t xml:space="preserve"> </w:t>
      </w:r>
      <w:r w:rsidR="00524C7C" w:rsidRPr="00CA63B5">
        <w:rPr>
          <w:rFonts w:ascii="Traditional Arabic" w:hAnsi="Traditional Arabic" w:cs="Traditional Arabic"/>
          <w:sz w:val="28"/>
          <w:szCs w:val="28"/>
          <w:rtl/>
          <w:lang w:bidi="ar-DZ"/>
        </w:rPr>
        <w:t xml:space="preserve">مضامين تلك المبادرات الفكرية الجزائرية  - إن وجدت- والتي تحدد من خلالها موقع الباحثين بالمقارنة مع  غيرهم من </w:t>
      </w:r>
      <w:r w:rsidRPr="00CA63B5">
        <w:rPr>
          <w:rFonts w:ascii="Traditional Arabic" w:hAnsi="Traditional Arabic" w:cs="Traditional Arabic"/>
          <w:sz w:val="28"/>
          <w:szCs w:val="28"/>
          <w:rtl/>
          <w:lang w:bidi="ar-DZ"/>
        </w:rPr>
        <w:t xml:space="preserve">الباحثين في بقية الدول </w:t>
      </w:r>
      <w:r w:rsidR="00524C7C" w:rsidRPr="00CA63B5">
        <w:rPr>
          <w:rFonts w:ascii="Traditional Arabic" w:hAnsi="Traditional Arabic" w:cs="Traditional Arabic"/>
          <w:sz w:val="28"/>
          <w:szCs w:val="28"/>
          <w:rtl/>
          <w:lang w:bidi="ar-DZ"/>
        </w:rPr>
        <w:t xml:space="preserve">والذين يبدون انخراطا مباشرا مع كل </w:t>
      </w:r>
      <w:r w:rsidRPr="00CA63B5">
        <w:rPr>
          <w:rFonts w:ascii="Traditional Arabic" w:hAnsi="Traditional Arabic" w:cs="Traditional Arabic"/>
          <w:sz w:val="28"/>
          <w:szCs w:val="28"/>
          <w:rtl/>
          <w:lang w:bidi="ar-DZ"/>
        </w:rPr>
        <w:t>ما يتعلق</w:t>
      </w:r>
      <w:r w:rsidR="00524C7C" w:rsidRPr="00CA63B5">
        <w:rPr>
          <w:rFonts w:ascii="Traditional Arabic" w:hAnsi="Traditional Arabic" w:cs="Traditional Arabic"/>
          <w:sz w:val="28"/>
          <w:szCs w:val="28"/>
          <w:rtl/>
          <w:lang w:bidi="ar-DZ"/>
        </w:rPr>
        <w:t xml:space="preserve"> منه</w:t>
      </w:r>
      <w:r w:rsidRPr="00CA63B5">
        <w:rPr>
          <w:rFonts w:ascii="Traditional Arabic" w:hAnsi="Traditional Arabic" w:cs="Traditional Arabic"/>
          <w:sz w:val="28"/>
          <w:szCs w:val="28"/>
          <w:rtl/>
          <w:lang w:bidi="ar-DZ"/>
        </w:rPr>
        <w:t xml:space="preserve"> والجوانب </w:t>
      </w:r>
      <w:r w:rsidR="00524C7C" w:rsidRPr="00CA63B5">
        <w:rPr>
          <w:rFonts w:ascii="Traditional Arabic" w:hAnsi="Traditional Arabic" w:cs="Traditional Arabic"/>
          <w:sz w:val="28"/>
          <w:szCs w:val="28"/>
          <w:rtl/>
          <w:lang w:bidi="ar-DZ"/>
        </w:rPr>
        <w:t>الفكرية والسلوكية</w:t>
      </w:r>
      <w:r w:rsidRPr="00CA63B5">
        <w:rPr>
          <w:rFonts w:ascii="Traditional Arabic" w:hAnsi="Traditional Arabic" w:cs="Traditional Arabic"/>
          <w:sz w:val="28"/>
          <w:szCs w:val="28"/>
          <w:rtl/>
          <w:lang w:bidi="ar-DZ"/>
        </w:rPr>
        <w:t xml:space="preserve"> من أمن مجتمعاتها و</w:t>
      </w:r>
      <w:r w:rsidR="00524C7C" w:rsidRPr="00CA63B5">
        <w:rPr>
          <w:rFonts w:ascii="Traditional Arabic" w:hAnsi="Traditional Arabic" w:cs="Traditional Arabic"/>
          <w:sz w:val="28"/>
          <w:szCs w:val="28"/>
          <w:rtl/>
          <w:lang w:bidi="ar-DZ"/>
        </w:rPr>
        <w:t xml:space="preserve">كذا المساهمة في إعداد </w:t>
      </w:r>
      <w:r w:rsidRPr="00CA63B5">
        <w:rPr>
          <w:rFonts w:ascii="Traditional Arabic" w:hAnsi="Traditional Arabic" w:cs="Traditional Arabic"/>
          <w:sz w:val="28"/>
          <w:szCs w:val="28"/>
          <w:rtl/>
          <w:lang w:bidi="ar-DZ"/>
        </w:rPr>
        <w:t>السياسة الأمنية</w:t>
      </w:r>
      <w:r w:rsidR="00524C7C" w:rsidRPr="00CA63B5">
        <w:rPr>
          <w:rFonts w:ascii="Traditional Arabic" w:hAnsi="Traditional Arabic" w:cs="Traditional Arabic"/>
          <w:sz w:val="28"/>
          <w:szCs w:val="28"/>
          <w:rtl/>
          <w:lang w:bidi="ar-DZ"/>
        </w:rPr>
        <w:t xml:space="preserve"> القومية وهذا لمصلحة</w:t>
      </w:r>
      <w:r w:rsidRPr="00CA63B5">
        <w:rPr>
          <w:rFonts w:ascii="Traditional Arabic" w:hAnsi="Traditional Arabic" w:cs="Traditional Arabic"/>
          <w:sz w:val="28"/>
          <w:szCs w:val="28"/>
          <w:rtl/>
          <w:lang w:bidi="ar-DZ"/>
        </w:rPr>
        <w:t xml:space="preserve"> </w:t>
      </w:r>
      <w:r w:rsidR="00524C7C" w:rsidRPr="00CA63B5">
        <w:rPr>
          <w:rFonts w:ascii="Traditional Arabic" w:hAnsi="Traditional Arabic" w:cs="Traditional Arabic"/>
          <w:sz w:val="28"/>
          <w:szCs w:val="28"/>
          <w:rtl/>
          <w:lang w:bidi="ar-DZ"/>
        </w:rPr>
        <w:t>صناع القرار الأمني بما فيها</w:t>
      </w:r>
      <w:r w:rsidRPr="00CA63B5">
        <w:rPr>
          <w:rFonts w:ascii="Traditional Arabic" w:hAnsi="Traditional Arabic" w:cs="Traditional Arabic"/>
          <w:sz w:val="28"/>
          <w:szCs w:val="28"/>
          <w:rtl/>
          <w:lang w:bidi="ar-DZ"/>
        </w:rPr>
        <w:t xml:space="preserve"> الأجهزة الأمنية</w:t>
      </w:r>
      <w:r w:rsidR="00524C7C" w:rsidRPr="00CA63B5">
        <w:rPr>
          <w:rFonts w:ascii="Traditional Arabic" w:hAnsi="Traditional Arabic" w:cs="Traditional Arabic"/>
          <w:sz w:val="28"/>
          <w:szCs w:val="28"/>
          <w:rtl/>
          <w:lang w:bidi="ar-DZ"/>
        </w:rPr>
        <w:t xml:space="preserve"> الوطنية</w:t>
      </w:r>
      <w:r w:rsidRPr="00CA63B5">
        <w:rPr>
          <w:rFonts w:ascii="Traditional Arabic" w:hAnsi="Traditional Arabic" w:cs="Traditional Arabic"/>
          <w:sz w:val="28"/>
          <w:szCs w:val="28"/>
          <w:rtl/>
          <w:lang w:bidi="ar-DZ"/>
        </w:rPr>
        <w:t xml:space="preserve">. </w:t>
      </w:r>
      <w:r w:rsidR="00524C7C" w:rsidRPr="00CA63B5">
        <w:rPr>
          <w:rFonts w:ascii="Traditional Arabic" w:hAnsi="Traditional Arabic" w:cs="Traditional Arabic"/>
          <w:sz w:val="28"/>
          <w:szCs w:val="28"/>
          <w:rtl/>
          <w:lang w:bidi="ar-DZ"/>
        </w:rPr>
        <w:t xml:space="preserve">مع التطرق إلى موقف صناع القرار في كل مرحلة من مراحل تطور النظام السياسية الجزائري  من </w:t>
      </w:r>
      <w:r w:rsidR="0000134C" w:rsidRPr="00CA63B5">
        <w:rPr>
          <w:rFonts w:ascii="Traditional Arabic" w:hAnsi="Traditional Arabic" w:cs="Traditional Arabic"/>
          <w:sz w:val="28"/>
          <w:szCs w:val="28"/>
          <w:rtl/>
          <w:lang w:bidi="ar-DZ"/>
        </w:rPr>
        <w:t>الاجتهادات</w:t>
      </w:r>
      <w:r w:rsidR="00524C7C" w:rsidRPr="00CA63B5">
        <w:rPr>
          <w:rFonts w:ascii="Traditional Arabic" w:hAnsi="Traditional Arabic" w:cs="Traditional Arabic"/>
          <w:sz w:val="28"/>
          <w:szCs w:val="28"/>
          <w:rtl/>
          <w:lang w:bidi="ar-DZ"/>
        </w:rPr>
        <w:t xml:space="preserve"> الفكرية و</w:t>
      </w:r>
      <w:r w:rsidR="0000134C" w:rsidRPr="00CA63B5">
        <w:rPr>
          <w:rFonts w:ascii="Traditional Arabic" w:hAnsi="Traditional Arabic" w:cs="Traditional Arabic"/>
          <w:sz w:val="28"/>
          <w:szCs w:val="28"/>
          <w:rtl/>
          <w:lang w:bidi="ar-DZ"/>
        </w:rPr>
        <w:t>ال</w:t>
      </w:r>
      <w:r w:rsidR="006E777D" w:rsidRPr="00CA63B5">
        <w:rPr>
          <w:rFonts w:ascii="Traditional Arabic" w:hAnsi="Traditional Arabic" w:cs="Traditional Arabic"/>
          <w:sz w:val="28"/>
          <w:szCs w:val="28"/>
          <w:rtl/>
          <w:lang w:bidi="ar-DZ"/>
        </w:rPr>
        <w:t>استراتيجية</w:t>
      </w:r>
      <w:r w:rsidR="00524C7C" w:rsidRPr="00CA63B5">
        <w:rPr>
          <w:rFonts w:ascii="Traditional Arabic" w:hAnsi="Traditional Arabic" w:cs="Traditional Arabic"/>
          <w:sz w:val="28"/>
          <w:szCs w:val="28"/>
          <w:rtl/>
          <w:lang w:bidi="ar-DZ"/>
        </w:rPr>
        <w:t xml:space="preserve"> والأمنية وطبيعة تفاعل</w:t>
      </w:r>
      <w:r w:rsidR="0000134C" w:rsidRPr="00CA63B5">
        <w:rPr>
          <w:rFonts w:ascii="Traditional Arabic" w:hAnsi="Traditional Arabic" w:cs="Traditional Arabic"/>
          <w:sz w:val="28"/>
          <w:szCs w:val="28"/>
          <w:rtl/>
          <w:lang w:bidi="ar-DZ"/>
        </w:rPr>
        <w:t>ه</w:t>
      </w:r>
      <w:r w:rsidR="00524C7C" w:rsidRPr="00CA63B5">
        <w:rPr>
          <w:rFonts w:ascii="Traditional Arabic" w:hAnsi="Traditional Arabic" w:cs="Traditional Arabic"/>
          <w:sz w:val="28"/>
          <w:szCs w:val="28"/>
          <w:rtl/>
          <w:lang w:bidi="ar-DZ"/>
        </w:rPr>
        <w:t xml:space="preserve"> مع تلك المخرجات العلمية – إن وجدت-</w:t>
      </w:r>
      <w:r w:rsidR="0000134C" w:rsidRPr="00CA63B5">
        <w:rPr>
          <w:rFonts w:ascii="Traditional Arabic" w:hAnsi="Traditional Arabic" w:cs="Traditional Arabic"/>
          <w:sz w:val="28"/>
          <w:szCs w:val="28"/>
          <w:rtl/>
          <w:lang w:bidi="ar-DZ"/>
        </w:rPr>
        <w:t xml:space="preserve"> </w:t>
      </w:r>
      <w:r w:rsidR="00524C7C" w:rsidRPr="00CA63B5">
        <w:rPr>
          <w:rFonts w:ascii="Traditional Arabic" w:hAnsi="Traditional Arabic" w:cs="Traditional Arabic"/>
          <w:sz w:val="28"/>
          <w:szCs w:val="28"/>
          <w:rtl/>
          <w:lang w:bidi="ar-DZ"/>
        </w:rPr>
        <w:t xml:space="preserve"> والتي من شأنها أن ترتقي بالسلوك الأمني القومي إلى مستوى</w:t>
      </w:r>
      <w:r w:rsidRPr="00CA63B5">
        <w:rPr>
          <w:rFonts w:ascii="Traditional Arabic" w:hAnsi="Traditional Arabic" w:cs="Traditional Arabic"/>
          <w:sz w:val="28"/>
          <w:szCs w:val="28"/>
          <w:rtl/>
          <w:lang w:bidi="ar-DZ"/>
        </w:rPr>
        <w:t xml:space="preserve"> </w:t>
      </w:r>
      <w:r w:rsidR="00524C7C" w:rsidRPr="00CA63B5">
        <w:rPr>
          <w:rFonts w:ascii="Traditional Arabic" w:hAnsi="Traditional Arabic" w:cs="Traditional Arabic"/>
          <w:sz w:val="28"/>
          <w:szCs w:val="28"/>
          <w:rtl/>
          <w:lang w:bidi="ar-DZ"/>
        </w:rPr>
        <w:t>يليق ب</w:t>
      </w:r>
      <w:r w:rsidRPr="00CA63B5">
        <w:rPr>
          <w:rFonts w:ascii="Traditional Arabic" w:hAnsi="Traditional Arabic" w:cs="Traditional Arabic"/>
          <w:sz w:val="28"/>
          <w:szCs w:val="28"/>
          <w:rtl/>
          <w:lang w:bidi="ar-DZ"/>
        </w:rPr>
        <w:t>القيمة</w:t>
      </w:r>
      <w:r w:rsidR="005B57C8" w:rsidRPr="00CA63B5">
        <w:rPr>
          <w:rFonts w:ascii="Traditional Arabic" w:hAnsi="Traditional Arabic" w:cs="Traditional Arabic"/>
          <w:sz w:val="28"/>
          <w:szCs w:val="28"/>
          <w:rtl/>
          <w:lang w:bidi="ar-DZ"/>
        </w:rPr>
        <w:t xml:space="preserve"> والخبرة القومية</w:t>
      </w:r>
      <w:r w:rsidRPr="00CA63B5">
        <w:rPr>
          <w:rFonts w:ascii="Traditional Arabic" w:hAnsi="Traditional Arabic" w:cs="Traditional Arabic"/>
          <w:sz w:val="28"/>
          <w:szCs w:val="28"/>
          <w:rtl/>
          <w:lang w:bidi="ar-DZ"/>
        </w:rPr>
        <w:t xml:space="preserve"> </w:t>
      </w:r>
      <w:r w:rsidR="0000134C" w:rsidRPr="00CA63B5">
        <w:rPr>
          <w:rFonts w:ascii="Traditional Arabic" w:hAnsi="Traditional Arabic" w:cs="Traditional Arabic"/>
          <w:sz w:val="28"/>
          <w:szCs w:val="28"/>
          <w:rtl/>
          <w:lang w:bidi="ar-DZ"/>
        </w:rPr>
        <w:t>ال</w:t>
      </w:r>
      <w:r w:rsidR="006E777D" w:rsidRPr="00CA63B5">
        <w:rPr>
          <w:rFonts w:ascii="Traditional Arabic" w:hAnsi="Traditional Arabic" w:cs="Traditional Arabic"/>
          <w:sz w:val="28"/>
          <w:szCs w:val="28"/>
          <w:rtl/>
          <w:lang w:bidi="ar-DZ"/>
        </w:rPr>
        <w:t>استراتيجية</w:t>
      </w:r>
      <w:r w:rsidRPr="00CA63B5">
        <w:rPr>
          <w:rFonts w:ascii="Traditional Arabic" w:hAnsi="Traditional Arabic" w:cs="Traditional Arabic"/>
          <w:sz w:val="28"/>
          <w:szCs w:val="28"/>
          <w:rtl/>
          <w:lang w:bidi="ar-DZ"/>
        </w:rPr>
        <w:t xml:space="preserve"> والأمنية التي </w:t>
      </w:r>
      <w:r w:rsidR="005B57C8" w:rsidRPr="00CA63B5">
        <w:rPr>
          <w:rFonts w:ascii="Traditional Arabic" w:hAnsi="Traditional Arabic" w:cs="Traditional Arabic"/>
          <w:sz w:val="28"/>
          <w:szCs w:val="28"/>
          <w:rtl/>
          <w:lang w:bidi="ar-DZ"/>
        </w:rPr>
        <w:t>حظيت</w:t>
      </w:r>
      <w:r w:rsidRPr="00CA63B5">
        <w:rPr>
          <w:rFonts w:ascii="Traditional Arabic" w:hAnsi="Traditional Arabic" w:cs="Traditional Arabic"/>
          <w:sz w:val="28"/>
          <w:szCs w:val="28"/>
          <w:rtl/>
          <w:lang w:bidi="ar-DZ"/>
        </w:rPr>
        <w:t xml:space="preserve"> بها الجزائر</w:t>
      </w:r>
      <w:r w:rsidR="005B57C8" w:rsidRPr="00CA63B5">
        <w:rPr>
          <w:rFonts w:ascii="Traditional Arabic" w:hAnsi="Traditional Arabic" w:cs="Traditional Arabic"/>
          <w:sz w:val="28"/>
          <w:szCs w:val="28"/>
          <w:rtl/>
          <w:lang w:bidi="ar-DZ"/>
        </w:rPr>
        <w:t xml:space="preserve"> وهذا في إطار حل وتفكيك العديد من الأزمات المحلية والإقليمية</w:t>
      </w:r>
      <w:r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b/>
          <w:bCs/>
          <w:sz w:val="28"/>
          <w:szCs w:val="28"/>
          <w:rtl/>
          <w:lang w:bidi="ar-DZ"/>
        </w:rPr>
        <w:t xml:space="preserve">    </w:t>
      </w:r>
    </w:p>
    <w:p w14:paraId="413A82CC" w14:textId="77777777" w:rsidR="00153D6B" w:rsidRPr="00CA63B5" w:rsidRDefault="00153D6B" w:rsidP="004F0966">
      <w:pPr>
        <w:bidi/>
        <w:ind w:firstLine="720"/>
        <w:rPr>
          <w:rFonts w:ascii="Traditional Arabic" w:hAnsi="Traditional Arabic" w:cs="Traditional Arabic"/>
          <w:sz w:val="28"/>
          <w:szCs w:val="28"/>
          <w:rtl/>
        </w:rPr>
      </w:pPr>
      <w:r w:rsidRPr="00CA63B5">
        <w:rPr>
          <w:rFonts w:ascii="Traditional Arabic" w:hAnsi="Traditional Arabic" w:cs="Traditional Arabic"/>
          <w:b/>
          <w:bCs/>
          <w:sz w:val="28"/>
          <w:szCs w:val="28"/>
          <w:rtl/>
        </w:rPr>
        <w:t>الكلمات المفتاحية:</w:t>
      </w:r>
      <w:r w:rsidR="00C66307" w:rsidRPr="00CA63B5">
        <w:rPr>
          <w:rFonts w:ascii="Traditional Arabic" w:hAnsi="Traditional Arabic" w:cs="Traditional Arabic"/>
          <w:b/>
          <w:bCs/>
          <w:sz w:val="28"/>
          <w:szCs w:val="28"/>
          <w:rtl/>
        </w:rPr>
        <w:t xml:space="preserve"> </w:t>
      </w:r>
      <w:r w:rsidR="001C4CB5" w:rsidRPr="00CA63B5">
        <w:rPr>
          <w:rFonts w:ascii="Traditional Arabic" w:hAnsi="Traditional Arabic" w:cs="Traditional Arabic"/>
          <w:sz w:val="28"/>
          <w:szCs w:val="28"/>
          <w:rtl/>
          <w:lang w:bidi="ar-DZ"/>
        </w:rPr>
        <w:t>الفكر</w:t>
      </w:r>
      <w:r w:rsidR="001C4CB5" w:rsidRPr="00CA63B5">
        <w:rPr>
          <w:rFonts w:ascii="Traditional Arabic" w:hAnsi="Traditional Arabic" w:cs="Traditional Arabic"/>
          <w:sz w:val="28"/>
          <w:szCs w:val="28"/>
          <w:rtl/>
        </w:rPr>
        <w:t xml:space="preserve"> </w:t>
      </w:r>
      <w:r w:rsidR="005C667F" w:rsidRPr="00CA63B5">
        <w:rPr>
          <w:rFonts w:ascii="Traditional Arabic" w:hAnsi="Traditional Arabic" w:cs="Traditional Arabic"/>
          <w:sz w:val="28"/>
          <w:szCs w:val="28"/>
          <w:rtl/>
        </w:rPr>
        <w:t xml:space="preserve">؛ </w:t>
      </w:r>
      <w:r w:rsidR="001C4CB5" w:rsidRPr="00CA63B5">
        <w:rPr>
          <w:rFonts w:ascii="Traditional Arabic" w:hAnsi="Traditional Arabic" w:cs="Traditional Arabic"/>
          <w:sz w:val="28"/>
          <w:szCs w:val="28"/>
          <w:rtl/>
        </w:rPr>
        <w:t>الجزائر</w:t>
      </w:r>
      <w:r w:rsidR="005C667F" w:rsidRPr="00CA63B5">
        <w:rPr>
          <w:rFonts w:ascii="Traditional Arabic" w:hAnsi="Traditional Arabic" w:cs="Traditional Arabic"/>
          <w:sz w:val="28"/>
          <w:szCs w:val="28"/>
          <w:rtl/>
        </w:rPr>
        <w:t xml:space="preserve">؛ </w:t>
      </w:r>
      <w:r w:rsidR="001C4CB5" w:rsidRPr="00CA63B5">
        <w:rPr>
          <w:rFonts w:ascii="Traditional Arabic" w:hAnsi="Traditional Arabic" w:cs="Traditional Arabic"/>
          <w:sz w:val="28"/>
          <w:szCs w:val="28"/>
          <w:rtl/>
        </w:rPr>
        <w:t>العسكرية</w:t>
      </w:r>
      <w:r w:rsidR="005C667F" w:rsidRPr="00CA63B5">
        <w:rPr>
          <w:rFonts w:ascii="Traditional Arabic" w:hAnsi="Traditional Arabic" w:cs="Traditional Arabic"/>
          <w:sz w:val="28"/>
          <w:szCs w:val="28"/>
          <w:rtl/>
        </w:rPr>
        <w:t xml:space="preserve">؛ </w:t>
      </w:r>
      <w:r w:rsidR="001C4CB5" w:rsidRPr="00CA63B5">
        <w:rPr>
          <w:rFonts w:ascii="Traditional Arabic" w:hAnsi="Traditional Arabic" w:cs="Traditional Arabic"/>
          <w:sz w:val="28"/>
          <w:szCs w:val="28"/>
          <w:rtl/>
        </w:rPr>
        <w:t>الأمن</w:t>
      </w:r>
      <w:r w:rsidR="005C667F" w:rsidRPr="00CA63B5">
        <w:rPr>
          <w:rFonts w:ascii="Traditional Arabic" w:hAnsi="Traditional Arabic" w:cs="Traditional Arabic"/>
          <w:sz w:val="28"/>
          <w:szCs w:val="28"/>
          <w:rtl/>
        </w:rPr>
        <w:t xml:space="preserve">؛ </w:t>
      </w:r>
      <w:r w:rsidR="0000134C" w:rsidRPr="00CA63B5">
        <w:rPr>
          <w:rFonts w:ascii="Traditional Arabic" w:hAnsi="Traditional Arabic" w:cs="Traditional Arabic"/>
          <w:sz w:val="28"/>
          <w:szCs w:val="28"/>
          <w:rtl/>
        </w:rPr>
        <w:t>ال</w:t>
      </w:r>
      <w:r w:rsidR="006E777D" w:rsidRPr="00CA63B5">
        <w:rPr>
          <w:rFonts w:ascii="Traditional Arabic" w:hAnsi="Traditional Arabic" w:cs="Traditional Arabic"/>
          <w:sz w:val="28"/>
          <w:szCs w:val="28"/>
          <w:rtl/>
        </w:rPr>
        <w:t>استراتيجية</w:t>
      </w:r>
      <w:r w:rsidR="001C4CB5" w:rsidRPr="00CA63B5">
        <w:rPr>
          <w:rFonts w:ascii="Traditional Arabic" w:hAnsi="Traditional Arabic" w:cs="Traditional Arabic"/>
          <w:sz w:val="28"/>
          <w:szCs w:val="28"/>
          <w:rtl/>
        </w:rPr>
        <w:t>.</w:t>
      </w:r>
    </w:p>
    <w:p w14:paraId="7CB8A891" w14:textId="77777777" w:rsidR="0066297A" w:rsidRPr="00CA63B5" w:rsidRDefault="0066297A" w:rsidP="004F0966">
      <w:pPr>
        <w:bidi/>
        <w:ind w:firstLine="720"/>
        <w:rPr>
          <w:rFonts w:ascii="Traditional Arabic" w:hAnsi="Traditional Arabic" w:cs="Traditional Arabic"/>
          <w:b/>
          <w:bCs/>
          <w:sz w:val="28"/>
          <w:szCs w:val="28"/>
          <w:rtl/>
          <w:lang w:bidi="ar-IQ"/>
        </w:rPr>
      </w:pPr>
    </w:p>
    <w:p w14:paraId="5327C86C" w14:textId="77777777" w:rsidR="006D5BDD" w:rsidRPr="00CA63B5" w:rsidRDefault="006D5BDD" w:rsidP="004F0966">
      <w:pPr>
        <w:ind w:firstLine="720"/>
        <w:rPr>
          <w:rFonts w:ascii="Traditional Arabic" w:hAnsi="Traditional Arabic" w:cs="Traditional Arabic"/>
          <w:b/>
          <w:bCs/>
          <w:i/>
          <w:iCs/>
          <w:color w:val="222222"/>
          <w:sz w:val="28"/>
          <w:szCs w:val="28"/>
          <w:lang w:eastAsia="fr-FR" w:bidi="ar-DZ"/>
        </w:rPr>
      </w:pPr>
      <w:r w:rsidRPr="00CA63B5">
        <w:rPr>
          <w:rFonts w:ascii="Traditional Arabic" w:hAnsi="Traditional Arabic" w:cs="Traditional Arabic"/>
          <w:b/>
          <w:bCs/>
          <w:i/>
          <w:iCs/>
          <w:color w:val="000000"/>
          <w:sz w:val="28"/>
          <w:szCs w:val="28"/>
          <w:lang w:bidi="ar-DZ"/>
        </w:rPr>
        <w:t>Abstract</w:t>
      </w:r>
      <w:r w:rsidRPr="00CA63B5">
        <w:rPr>
          <w:rFonts w:ascii="Traditional Arabic" w:hAnsi="Traditional Arabic" w:cs="Traditional Arabic"/>
          <w:b/>
          <w:bCs/>
          <w:i/>
          <w:iCs/>
          <w:color w:val="222222"/>
          <w:sz w:val="28"/>
          <w:szCs w:val="28"/>
          <w:lang w:eastAsia="fr-FR"/>
        </w:rPr>
        <w:t>:</w:t>
      </w:r>
    </w:p>
    <w:p w14:paraId="3840B9EA" w14:textId="77777777" w:rsidR="005B57C8" w:rsidRPr="00CA63B5" w:rsidRDefault="0066297A" w:rsidP="004F0966">
      <w:pPr>
        <w:jc w:val="both"/>
        <w:rPr>
          <w:rFonts w:ascii="Traditional Arabic" w:hAnsi="Traditional Arabic" w:cs="Traditional Arabic"/>
          <w:sz w:val="28"/>
          <w:szCs w:val="28"/>
        </w:rPr>
      </w:pPr>
      <w:r w:rsidRPr="00CA63B5">
        <w:rPr>
          <w:rStyle w:val="tlid-translation"/>
          <w:rFonts w:ascii="Traditional Arabic" w:hAnsi="Traditional Arabic" w:cs="Traditional Arabic"/>
          <w:sz w:val="28"/>
          <w:szCs w:val="28"/>
          <w:rtl/>
        </w:rPr>
        <w:t xml:space="preserve">   </w:t>
      </w:r>
      <w:r w:rsidR="005B57C8" w:rsidRPr="00CA63B5">
        <w:rPr>
          <w:rStyle w:val="tlid-translation"/>
          <w:rFonts w:ascii="Traditional Arabic" w:hAnsi="Traditional Arabic" w:cs="Traditional Arabic"/>
          <w:sz w:val="28"/>
          <w:szCs w:val="28"/>
        </w:rPr>
        <w:t xml:space="preserve">This study explores the reality of the security thought in Algeria and the trends of the development of interest in this field of science, in the context of the social transformations and political developments that Algeria has known since its independence. Given the sensitivity of national security issues, the study will attempt to highlight the reality of serious Algerian interest in such fields of thought that have recently come close to the competence of the military establishment and some Algerian national security services. As well as the role and status of elites from state issues related </w:t>
      </w:r>
      <w:r w:rsidR="005B57C8" w:rsidRPr="00CA63B5">
        <w:rPr>
          <w:rStyle w:val="tlid-translation"/>
          <w:rFonts w:ascii="Traditional Arabic" w:hAnsi="Traditional Arabic" w:cs="Traditional Arabic"/>
          <w:sz w:val="28"/>
          <w:szCs w:val="28"/>
        </w:rPr>
        <w:lastRenderedPageBreak/>
        <w:t>to national security and defense issues. With a view to highlighting the value and importance of civil scientific intellectual efforts, especially those related to it, building a national security platform and a national strategy that enhances the approaches and fortifications of Algerian national security, at every stage of the development of the modern Algerian state.</w:t>
      </w:r>
    </w:p>
    <w:p w14:paraId="26292851" w14:textId="77777777" w:rsidR="005B57C8" w:rsidRPr="00CA63B5" w:rsidRDefault="005B57C8" w:rsidP="004F0966">
      <w:pPr>
        <w:jc w:val="both"/>
        <w:rPr>
          <w:rStyle w:val="tlid-translation"/>
          <w:rFonts w:ascii="Traditional Arabic" w:hAnsi="Traditional Arabic" w:cs="Traditional Arabic"/>
          <w:sz w:val="28"/>
          <w:szCs w:val="28"/>
          <w:rtl/>
        </w:rPr>
      </w:pPr>
      <w:r w:rsidRPr="00CA63B5">
        <w:rPr>
          <w:rFonts w:ascii="Traditional Arabic" w:hAnsi="Traditional Arabic" w:cs="Traditional Arabic"/>
          <w:sz w:val="28"/>
          <w:szCs w:val="28"/>
        </w:rPr>
        <w:t xml:space="preserve">   </w:t>
      </w:r>
      <w:r w:rsidRPr="00CA63B5">
        <w:rPr>
          <w:rStyle w:val="tlid-translation"/>
          <w:rFonts w:ascii="Traditional Arabic" w:hAnsi="Traditional Arabic" w:cs="Traditional Arabic"/>
          <w:sz w:val="28"/>
          <w:szCs w:val="28"/>
        </w:rPr>
        <w:t>In addition, the study will examine the contents of these Algerian intellectual initiatives, if any, through which the researchers' position is determined in comparison to other researchers in other countries who appear to be directly involved with all aspects of intellectual and behavioral aspects of the security of their communities, National security and this is in the interest of security decision makers, including the national security services. With regard to the position of decision-makers at each stage of the development of the Algerian political system of intellectual and strategic and security jurisprudence and the nature of the interaction with those scientific outputs - if any - and that would raise the national security behavior to a level worthy of the value and experience national strategic and security that have received Algeria and this in the framework of the solution and the dismantling of many local and regional crises.</w:t>
      </w:r>
    </w:p>
    <w:p w14:paraId="1666C9C1" w14:textId="5558FBDF" w:rsidR="007B6AE8" w:rsidRPr="00CA63B5" w:rsidRDefault="00314801" w:rsidP="004F0966">
      <w:pPr>
        <w:jc w:val="both"/>
        <w:rPr>
          <w:rFonts w:ascii="Traditional Arabic" w:hAnsi="Traditional Arabic" w:cs="Traditional Arabic"/>
          <w:color w:val="000000"/>
          <w:sz w:val="28"/>
          <w:szCs w:val="28"/>
          <w:rtl/>
          <w:lang w:bidi="ar-DZ"/>
        </w:rPr>
      </w:pPr>
      <w:r w:rsidRPr="00CA63B5">
        <w:rPr>
          <w:rFonts w:ascii="Traditional Arabic" w:hAnsi="Traditional Arabic" w:cs="Traditional Arabic"/>
          <w:b/>
          <w:bCs/>
          <w:i/>
          <w:iCs/>
          <w:color w:val="000000"/>
          <w:sz w:val="28"/>
          <w:szCs w:val="28"/>
          <w:lang w:bidi="ar-DZ"/>
        </w:rPr>
        <w:t>key words</w:t>
      </w:r>
      <w:r w:rsidRPr="00CA63B5">
        <w:rPr>
          <w:rFonts w:ascii="Traditional Arabic" w:hAnsi="Traditional Arabic" w:cs="Traditional Arabic"/>
          <w:i/>
          <w:iCs/>
          <w:color w:val="000000"/>
          <w:sz w:val="28"/>
          <w:szCs w:val="28"/>
          <w:lang w:bidi="ar-DZ"/>
        </w:rPr>
        <w:t>:</w:t>
      </w:r>
      <w:r w:rsidR="005C667F" w:rsidRPr="00CA63B5">
        <w:rPr>
          <w:rFonts w:ascii="Traditional Arabic" w:hAnsi="Traditional Arabic" w:cs="Traditional Arabic"/>
          <w:color w:val="000000"/>
          <w:sz w:val="28"/>
          <w:szCs w:val="28"/>
          <w:lang w:bidi="ar-DZ"/>
        </w:rPr>
        <w:t xml:space="preserve"> </w:t>
      </w:r>
      <w:r w:rsidR="00A01315" w:rsidRPr="00CA63B5">
        <w:rPr>
          <w:rFonts w:ascii="Traditional Arabic" w:hAnsi="Traditional Arabic" w:cs="Traditional Arabic"/>
          <w:color w:val="000000"/>
          <w:sz w:val="28"/>
          <w:szCs w:val="28"/>
          <w:lang w:bidi="ar-DZ"/>
        </w:rPr>
        <w:t>Thought</w:t>
      </w:r>
      <w:r w:rsidR="005C667F" w:rsidRPr="00CA63B5">
        <w:rPr>
          <w:rFonts w:ascii="Traditional Arabic" w:hAnsi="Traditional Arabic" w:cs="Traditional Arabic"/>
          <w:color w:val="000000"/>
          <w:sz w:val="28"/>
          <w:szCs w:val="28"/>
          <w:lang w:bidi="ar-DZ"/>
        </w:rPr>
        <w:t xml:space="preserve">; </w:t>
      </w:r>
      <w:proofErr w:type="spellStart"/>
      <w:r w:rsidR="00A01315" w:rsidRPr="00CA63B5">
        <w:rPr>
          <w:rFonts w:ascii="Traditional Arabic" w:hAnsi="Traditional Arabic" w:cs="Traditional Arabic"/>
          <w:color w:val="000000"/>
          <w:sz w:val="28"/>
          <w:szCs w:val="28"/>
          <w:lang w:bidi="ar-DZ"/>
        </w:rPr>
        <w:t>algeria</w:t>
      </w:r>
      <w:proofErr w:type="spellEnd"/>
      <w:r w:rsidR="005C667F" w:rsidRPr="00CA63B5">
        <w:rPr>
          <w:rFonts w:ascii="Traditional Arabic" w:hAnsi="Traditional Arabic" w:cs="Traditional Arabic"/>
          <w:color w:val="000000"/>
          <w:sz w:val="28"/>
          <w:szCs w:val="28"/>
          <w:lang w:bidi="ar-DZ"/>
        </w:rPr>
        <w:t xml:space="preserve">; </w:t>
      </w:r>
      <w:r w:rsidR="00A01315" w:rsidRPr="00CA63B5">
        <w:rPr>
          <w:rFonts w:ascii="Traditional Arabic" w:hAnsi="Traditional Arabic" w:cs="Traditional Arabic"/>
          <w:color w:val="000000"/>
          <w:sz w:val="28"/>
          <w:szCs w:val="28"/>
          <w:lang w:bidi="ar-DZ"/>
        </w:rPr>
        <w:t>military</w:t>
      </w:r>
      <w:r w:rsidR="005C667F" w:rsidRPr="00CA63B5">
        <w:rPr>
          <w:rFonts w:ascii="Traditional Arabic" w:hAnsi="Traditional Arabic" w:cs="Traditional Arabic"/>
          <w:color w:val="000000"/>
          <w:sz w:val="28"/>
          <w:szCs w:val="28"/>
          <w:lang w:bidi="ar-DZ"/>
        </w:rPr>
        <w:t xml:space="preserve">; </w:t>
      </w:r>
      <w:r w:rsidR="00A01315" w:rsidRPr="00CA63B5">
        <w:rPr>
          <w:rFonts w:ascii="Traditional Arabic" w:hAnsi="Traditional Arabic" w:cs="Traditional Arabic"/>
          <w:color w:val="000000"/>
          <w:sz w:val="28"/>
          <w:szCs w:val="28"/>
          <w:lang w:bidi="ar-DZ"/>
        </w:rPr>
        <w:t>security</w:t>
      </w:r>
      <w:r w:rsidR="005C667F" w:rsidRPr="00CA63B5">
        <w:rPr>
          <w:rFonts w:ascii="Traditional Arabic" w:hAnsi="Traditional Arabic" w:cs="Traditional Arabic"/>
          <w:color w:val="000000"/>
          <w:sz w:val="28"/>
          <w:szCs w:val="28"/>
          <w:lang w:bidi="ar-DZ"/>
        </w:rPr>
        <w:t xml:space="preserve">; </w:t>
      </w:r>
      <w:r w:rsidR="00A01315" w:rsidRPr="00CA63B5">
        <w:rPr>
          <w:rFonts w:ascii="Traditional Arabic" w:hAnsi="Traditional Arabic" w:cs="Traditional Arabic"/>
          <w:color w:val="000000"/>
          <w:sz w:val="28"/>
          <w:szCs w:val="28"/>
          <w:lang w:bidi="ar-DZ"/>
        </w:rPr>
        <w:t>strategy.</w:t>
      </w:r>
    </w:p>
    <w:p w14:paraId="0056AE8F" w14:textId="77777777" w:rsidR="006D5BDD" w:rsidRPr="00CA63B5" w:rsidRDefault="006D5BDD" w:rsidP="004F0966">
      <w:pPr>
        <w:bidi/>
        <w:ind w:firstLine="708"/>
        <w:jc w:val="both"/>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مقد</w:t>
      </w:r>
      <w:r w:rsidR="005C667F" w:rsidRPr="00CA63B5">
        <w:rPr>
          <w:rFonts w:ascii="Traditional Arabic" w:hAnsi="Traditional Arabic" w:cs="Traditional Arabic"/>
          <w:b/>
          <w:bCs/>
          <w:sz w:val="28"/>
          <w:szCs w:val="28"/>
          <w:rtl/>
          <w:lang w:bidi="ar-DZ"/>
        </w:rPr>
        <w:t>ّ</w:t>
      </w:r>
      <w:r w:rsidRPr="00CA63B5">
        <w:rPr>
          <w:rFonts w:ascii="Traditional Arabic" w:hAnsi="Traditional Arabic" w:cs="Traditional Arabic"/>
          <w:b/>
          <w:bCs/>
          <w:sz w:val="28"/>
          <w:szCs w:val="28"/>
          <w:rtl/>
          <w:lang w:bidi="ar-DZ"/>
        </w:rPr>
        <w:t xml:space="preserve">مة: </w:t>
      </w:r>
    </w:p>
    <w:p w14:paraId="18735554" w14:textId="77777777" w:rsidR="00C63355" w:rsidRPr="00CA63B5" w:rsidRDefault="00C63355" w:rsidP="004F0966">
      <w:pPr>
        <w:bidi/>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w:t>
      </w:r>
      <w:r w:rsidR="00E23045" w:rsidRPr="00CA63B5">
        <w:rPr>
          <w:rFonts w:ascii="Traditional Arabic" w:hAnsi="Traditional Arabic" w:cs="Traditional Arabic"/>
          <w:sz w:val="28"/>
          <w:szCs w:val="28"/>
          <w:rtl/>
          <w:lang w:bidi="ar-DZ"/>
        </w:rPr>
        <w:tab/>
      </w:r>
      <w:r w:rsidRPr="00CA63B5">
        <w:rPr>
          <w:rFonts w:ascii="Traditional Arabic" w:hAnsi="Traditional Arabic" w:cs="Traditional Arabic"/>
          <w:sz w:val="28"/>
          <w:szCs w:val="28"/>
          <w:rtl/>
          <w:lang w:bidi="ar-DZ"/>
        </w:rPr>
        <w:t>أظهرت أزمات الأمم في الكثير من الأحيان أهمية توحيد المجهود الفكري والسلوكي</w:t>
      </w:r>
      <w:r w:rsidR="005045E7" w:rsidRPr="00CA63B5">
        <w:rPr>
          <w:rFonts w:ascii="Traditional Arabic" w:hAnsi="Traditional Arabic" w:cs="Traditional Arabic"/>
          <w:sz w:val="28"/>
          <w:szCs w:val="28"/>
          <w:rtl/>
          <w:lang w:bidi="ar-DZ"/>
        </w:rPr>
        <w:t xml:space="preserve"> </w:t>
      </w:r>
      <w:r w:rsidR="0000134C" w:rsidRPr="00CA63B5">
        <w:rPr>
          <w:rFonts w:ascii="Traditional Arabic" w:hAnsi="Traditional Arabic" w:cs="Traditional Arabic"/>
          <w:sz w:val="28"/>
          <w:szCs w:val="28"/>
          <w:rtl/>
          <w:lang w:bidi="ar-DZ"/>
        </w:rPr>
        <w:t xml:space="preserve">الاستراتيجي </w:t>
      </w:r>
      <w:r w:rsidRPr="00CA63B5">
        <w:rPr>
          <w:rFonts w:ascii="Traditional Arabic" w:hAnsi="Traditional Arabic" w:cs="Traditional Arabic"/>
          <w:sz w:val="28"/>
          <w:szCs w:val="28"/>
          <w:rtl/>
          <w:lang w:bidi="ar-DZ"/>
        </w:rPr>
        <w:t xml:space="preserve"> النخبوي</w:t>
      </w:r>
      <w:r w:rsidR="005045E7" w:rsidRPr="00CA63B5">
        <w:rPr>
          <w:rFonts w:ascii="Traditional Arabic" w:hAnsi="Traditional Arabic" w:cs="Traditional Arabic"/>
          <w:sz w:val="28"/>
          <w:szCs w:val="28"/>
          <w:rtl/>
          <w:lang w:bidi="ar-DZ"/>
        </w:rPr>
        <w:t xml:space="preserve"> منه</w:t>
      </w:r>
      <w:r w:rsidRPr="00CA63B5">
        <w:rPr>
          <w:rFonts w:ascii="Traditional Arabic" w:hAnsi="Traditional Arabic" w:cs="Traditional Arabic"/>
          <w:sz w:val="28"/>
          <w:szCs w:val="28"/>
          <w:rtl/>
          <w:lang w:bidi="ar-DZ"/>
        </w:rPr>
        <w:t xml:space="preserve"> والقيادي</w:t>
      </w:r>
      <w:r w:rsidR="00E23045" w:rsidRPr="00CA63B5">
        <w:rPr>
          <w:rFonts w:ascii="Traditional Arabic" w:hAnsi="Traditional Arabic" w:cs="Traditional Arabic"/>
          <w:sz w:val="28"/>
          <w:szCs w:val="28"/>
          <w:rtl/>
          <w:lang w:bidi="ar-DZ"/>
        </w:rPr>
        <w:t>، فضلا عن كشفها</w:t>
      </w:r>
      <w:r w:rsidRPr="00CA63B5">
        <w:rPr>
          <w:rFonts w:ascii="Traditional Arabic" w:hAnsi="Traditional Arabic" w:cs="Traditional Arabic"/>
          <w:sz w:val="28"/>
          <w:szCs w:val="28"/>
          <w:rtl/>
          <w:lang w:bidi="ar-DZ"/>
        </w:rPr>
        <w:t xml:space="preserve"> المساحات الفارغة من </w:t>
      </w:r>
      <w:r w:rsidR="005045E7" w:rsidRPr="00CA63B5">
        <w:rPr>
          <w:rFonts w:ascii="Traditional Arabic" w:hAnsi="Traditional Arabic" w:cs="Traditional Arabic"/>
          <w:sz w:val="28"/>
          <w:szCs w:val="28"/>
          <w:rtl/>
          <w:lang w:bidi="ar-DZ"/>
        </w:rPr>
        <w:t>زمن استمرار وتطور</w:t>
      </w:r>
      <w:r w:rsidRPr="00CA63B5">
        <w:rPr>
          <w:rFonts w:ascii="Traditional Arabic" w:hAnsi="Traditional Arabic" w:cs="Traditional Arabic"/>
          <w:sz w:val="28"/>
          <w:szCs w:val="28"/>
          <w:rtl/>
          <w:lang w:bidi="ar-DZ"/>
        </w:rPr>
        <w:t xml:space="preserve"> الدولة عن ضرورة تجميع</w:t>
      </w:r>
      <w:r w:rsidR="005045E7" w:rsidRPr="00CA63B5">
        <w:rPr>
          <w:rFonts w:ascii="Traditional Arabic" w:hAnsi="Traditional Arabic" w:cs="Traditional Arabic"/>
          <w:sz w:val="28"/>
          <w:szCs w:val="28"/>
          <w:rtl/>
          <w:lang w:bidi="ar-DZ"/>
        </w:rPr>
        <w:t xml:space="preserve"> كل</w:t>
      </w:r>
      <w:r w:rsidRPr="00CA63B5">
        <w:rPr>
          <w:rFonts w:ascii="Traditional Arabic" w:hAnsi="Traditional Arabic" w:cs="Traditional Arabic"/>
          <w:sz w:val="28"/>
          <w:szCs w:val="28"/>
          <w:rtl/>
          <w:lang w:bidi="ar-DZ"/>
        </w:rPr>
        <w:t xml:space="preserve"> </w:t>
      </w:r>
      <w:r w:rsidR="0000134C" w:rsidRPr="00CA63B5">
        <w:rPr>
          <w:rFonts w:ascii="Traditional Arabic" w:hAnsi="Traditional Arabic" w:cs="Traditional Arabic"/>
          <w:sz w:val="28"/>
          <w:szCs w:val="28"/>
          <w:rtl/>
          <w:lang w:bidi="ar-DZ"/>
        </w:rPr>
        <w:t>الاجتهادات</w:t>
      </w:r>
      <w:r w:rsidR="005045E7" w:rsidRPr="00CA63B5">
        <w:rPr>
          <w:rFonts w:ascii="Traditional Arabic" w:hAnsi="Traditional Arabic" w:cs="Traditional Arabic"/>
          <w:sz w:val="28"/>
          <w:szCs w:val="28"/>
          <w:rtl/>
          <w:lang w:bidi="ar-DZ"/>
        </w:rPr>
        <w:t xml:space="preserve"> والمبادرات</w:t>
      </w:r>
      <w:r w:rsidRPr="00CA63B5">
        <w:rPr>
          <w:rFonts w:ascii="Traditional Arabic" w:hAnsi="Traditional Arabic" w:cs="Traditional Arabic"/>
          <w:sz w:val="28"/>
          <w:szCs w:val="28"/>
          <w:rtl/>
          <w:lang w:bidi="ar-DZ"/>
        </w:rPr>
        <w:t xml:space="preserve"> الفكرية </w:t>
      </w:r>
      <w:r w:rsidR="005045E7" w:rsidRPr="00CA63B5">
        <w:rPr>
          <w:rFonts w:ascii="Traditional Arabic" w:hAnsi="Traditional Arabic" w:cs="Traditional Arabic"/>
          <w:sz w:val="28"/>
          <w:szCs w:val="28"/>
          <w:rtl/>
          <w:lang w:bidi="ar-DZ"/>
        </w:rPr>
        <w:t xml:space="preserve">من أجل </w:t>
      </w:r>
      <w:r w:rsidRPr="00CA63B5">
        <w:rPr>
          <w:rFonts w:ascii="Traditional Arabic" w:hAnsi="Traditional Arabic" w:cs="Traditional Arabic"/>
          <w:sz w:val="28"/>
          <w:szCs w:val="28"/>
          <w:rtl/>
          <w:lang w:bidi="ar-DZ"/>
        </w:rPr>
        <w:t xml:space="preserve">التطلع إلى تكوين منصة علمية </w:t>
      </w:r>
      <w:r w:rsidR="006E777D" w:rsidRPr="00CA63B5">
        <w:rPr>
          <w:rFonts w:ascii="Traditional Arabic" w:hAnsi="Traditional Arabic" w:cs="Traditional Arabic"/>
          <w:sz w:val="28"/>
          <w:szCs w:val="28"/>
          <w:rtl/>
          <w:lang w:bidi="ar-DZ"/>
        </w:rPr>
        <w:t>استراتيجية</w:t>
      </w:r>
      <w:r w:rsidRPr="00CA63B5">
        <w:rPr>
          <w:rFonts w:ascii="Traditional Arabic" w:hAnsi="Traditional Arabic" w:cs="Traditional Arabic"/>
          <w:sz w:val="28"/>
          <w:szCs w:val="28"/>
          <w:rtl/>
          <w:lang w:bidi="ar-DZ"/>
        </w:rPr>
        <w:t xml:space="preserve"> تتحرك من </w:t>
      </w:r>
      <w:r w:rsidR="005045E7" w:rsidRPr="00CA63B5">
        <w:rPr>
          <w:rFonts w:ascii="Traditional Arabic" w:hAnsi="Traditional Arabic" w:cs="Traditional Arabic"/>
          <w:sz w:val="28"/>
          <w:szCs w:val="28"/>
          <w:rtl/>
          <w:lang w:bidi="ar-DZ"/>
        </w:rPr>
        <w:t>خلالها</w:t>
      </w:r>
      <w:r w:rsidRPr="00CA63B5">
        <w:rPr>
          <w:rFonts w:ascii="Traditional Arabic" w:hAnsi="Traditional Arabic" w:cs="Traditional Arabic"/>
          <w:sz w:val="28"/>
          <w:szCs w:val="28"/>
          <w:rtl/>
          <w:lang w:bidi="ar-DZ"/>
        </w:rPr>
        <w:t xml:space="preserve"> قيادات الدولة الأمنية </w:t>
      </w:r>
      <w:r w:rsidR="005045E7" w:rsidRPr="00CA63B5">
        <w:rPr>
          <w:rFonts w:ascii="Traditional Arabic" w:hAnsi="Traditional Arabic" w:cs="Traditional Arabic"/>
          <w:sz w:val="28"/>
          <w:szCs w:val="28"/>
          <w:rtl/>
          <w:lang w:bidi="ar-DZ"/>
        </w:rPr>
        <w:t>منها وكذ</w:t>
      </w:r>
      <w:r w:rsidR="00E23045" w:rsidRPr="00CA63B5">
        <w:rPr>
          <w:rFonts w:ascii="Traditional Arabic" w:hAnsi="Traditional Arabic" w:cs="Traditional Arabic"/>
          <w:sz w:val="28"/>
          <w:szCs w:val="28"/>
          <w:rtl/>
          <w:lang w:bidi="ar-DZ"/>
        </w:rPr>
        <w:t>لك</w:t>
      </w:r>
      <w:r w:rsidR="005045E7" w:rsidRPr="00CA63B5">
        <w:rPr>
          <w:rFonts w:ascii="Traditional Arabic" w:hAnsi="Traditional Arabic" w:cs="Traditional Arabic"/>
          <w:sz w:val="28"/>
          <w:szCs w:val="28"/>
          <w:rtl/>
          <w:lang w:bidi="ar-DZ"/>
        </w:rPr>
        <w:t xml:space="preserve"> السياسية </w:t>
      </w:r>
      <w:r w:rsidRPr="00CA63B5">
        <w:rPr>
          <w:rFonts w:ascii="Traditional Arabic" w:hAnsi="Traditional Arabic" w:cs="Traditional Arabic"/>
          <w:sz w:val="28"/>
          <w:szCs w:val="28"/>
          <w:rtl/>
          <w:lang w:bidi="ar-DZ"/>
        </w:rPr>
        <w:t>أثناء ال</w:t>
      </w:r>
      <w:r w:rsidR="005045E7" w:rsidRPr="00CA63B5">
        <w:rPr>
          <w:rFonts w:ascii="Traditional Arabic" w:hAnsi="Traditional Arabic" w:cs="Traditional Arabic"/>
          <w:sz w:val="28"/>
          <w:szCs w:val="28"/>
          <w:rtl/>
          <w:lang w:bidi="ar-DZ"/>
        </w:rPr>
        <w:t>أزمات</w:t>
      </w:r>
      <w:r w:rsidRPr="00CA63B5">
        <w:rPr>
          <w:rFonts w:ascii="Traditional Arabic" w:hAnsi="Traditional Arabic" w:cs="Traditional Arabic"/>
          <w:sz w:val="28"/>
          <w:szCs w:val="28"/>
          <w:rtl/>
          <w:lang w:bidi="ar-DZ"/>
        </w:rPr>
        <w:t xml:space="preserve"> الأمنية وتصاعد أزمة التحديات التي تنخر من توازن التركيز </w:t>
      </w:r>
      <w:r w:rsidR="0000134C" w:rsidRPr="00CA63B5">
        <w:rPr>
          <w:rFonts w:ascii="Traditional Arabic" w:hAnsi="Traditional Arabic" w:cs="Traditional Arabic"/>
          <w:sz w:val="28"/>
          <w:szCs w:val="28"/>
          <w:rtl/>
          <w:lang w:bidi="ar-DZ"/>
        </w:rPr>
        <w:t xml:space="preserve">الاستراتيجي </w:t>
      </w:r>
      <w:r w:rsidR="005045E7" w:rsidRPr="00CA63B5">
        <w:rPr>
          <w:rFonts w:ascii="Traditional Arabic" w:hAnsi="Traditional Arabic" w:cs="Traditional Arabic"/>
          <w:sz w:val="28"/>
          <w:szCs w:val="28"/>
          <w:rtl/>
          <w:lang w:bidi="ar-DZ"/>
        </w:rPr>
        <w:t xml:space="preserve"> القومي لأية دولة </w:t>
      </w:r>
      <w:r w:rsidR="00E23045" w:rsidRPr="00CA63B5">
        <w:rPr>
          <w:rFonts w:ascii="Traditional Arabic" w:hAnsi="Traditional Arabic" w:cs="Traditional Arabic"/>
          <w:sz w:val="28"/>
          <w:szCs w:val="28"/>
          <w:rtl/>
          <w:lang w:bidi="ar-DZ"/>
        </w:rPr>
        <w:t>بصرف النظر عن</w:t>
      </w:r>
      <w:r w:rsidR="005045E7" w:rsidRPr="00CA63B5">
        <w:rPr>
          <w:rFonts w:ascii="Traditional Arabic" w:hAnsi="Traditional Arabic" w:cs="Traditional Arabic"/>
          <w:sz w:val="28"/>
          <w:szCs w:val="28"/>
          <w:rtl/>
          <w:lang w:bidi="ar-DZ"/>
        </w:rPr>
        <w:t xml:space="preserve"> مستوى قوتها</w:t>
      </w:r>
      <w:r w:rsidRPr="00CA63B5">
        <w:rPr>
          <w:rFonts w:ascii="Traditional Arabic" w:hAnsi="Traditional Arabic" w:cs="Traditional Arabic"/>
          <w:sz w:val="28"/>
          <w:szCs w:val="28"/>
          <w:rtl/>
          <w:lang w:bidi="ar-DZ"/>
        </w:rPr>
        <w:t xml:space="preserve">، </w:t>
      </w:r>
      <w:r w:rsidR="005045E7" w:rsidRPr="00CA63B5">
        <w:rPr>
          <w:rFonts w:ascii="Traditional Arabic" w:hAnsi="Traditional Arabic" w:cs="Traditional Arabic"/>
          <w:sz w:val="28"/>
          <w:szCs w:val="28"/>
          <w:rtl/>
          <w:lang w:bidi="ar-DZ"/>
        </w:rPr>
        <w:t>ل</w:t>
      </w:r>
      <w:r w:rsidRPr="00CA63B5">
        <w:rPr>
          <w:rFonts w:ascii="Traditional Arabic" w:hAnsi="Traditional Arabic" w:cs="Traditional Arabic"/>
          <w:sz w:val="28"/>
          <w:szCs w:val="28"/>
          <w:rtl/>
          <w:lang w:bidi="ar-DZ"/>
        </w:rPr>
        <w:t xml:space="preserve">ترتقي من خلالها </w:t>
      </w:r>
      <w:r w:rsidR="005045E7" w:rsidRPr="00CA63B5">
        <w:rPr>
          <w:rFonts w:ascii="Traditional Arabic" w:hAnsi="Traditional Arabic" w:cs="Traditional Arabic"/>
          <w:sz w:val="28"/>
          <w:szCs w:val="28"/>
          <w:rtl/>
          <w:lang w:bidi="ar-DZ"/>
        </w:rPr>
        <w:t>إلى مستوى يعزز من مناعة الدولة، وهذا في إطار</w:t>
      </w:r>
      <w:r w:rsidRPr="00CA63B5">
        <w:rPr>
          <w:rFonts w:ascii="Traditional Arabic" w:hAnsi="Traditional Arabic" w:cs="Traditional Arabic"/>
          <w:sz w:val="28"/>
          <w:szCs w:val="28"/>
          <w:rtl/>
          <w:lang w:bidi="ar-DZ"/>
        </w:rPr>
        <w:t xml:space="preserve"> جاهزية</w:t>
      </w:r>
      <w:r w:rsidR="005045E7" w:rsidRPr="00CA63B5">
        <w:rPr>
          <w:rFonts w:ascii="Traditional Arabic" w:hAnsi="Traditional Arabic" w:cs="Traditional Arabic"/>
          <w:sz w:val="28"/>
          <w:szCs w:val="28"/>
          <w:rtl/>
          <w:lang w:bidi="ar-DZ"/>
        </w:rPr>
        <w:t xml:space="preserve"> قومية </w:t>
      </w:r>
      <w:r w:rsidRPr="00CA63B5">
        <w:rPr>
          <w:rFonts w:ascii="Traditional Arabic" w:hAnsi="Traditional Arabic" w:cs="Traditional Arabic"/>
          <w:sz w:val="28"/>
          <w:szCs w:val="28"/>
          <w:rtl/>
          <w:lang w:bidi="ar-DZ"/>
        </w:rPr>
        <w:t xml:space="preserve"> فاعلة </w:t>
      </w:r>
      <w:r w:rsidR="005045E7" w:rsidRPr="00CA63B5">
        <w:rPr>
          <w:rFonts w:ascii="Traditional Arabic" w:hAnsi="Traditional Arabic" w:cs="Traditional Arabic"/>
          <w:sz w:val="28"/>
          <w:szCs w:val="28"/>
          <w:rtl/>
          <w:lang w:bidi="ar-DZ"/>
        </w:rPr>
        <w:t>ومستدامة،</w:t>
      </w:r>
      <w:r w:rsidRPr="00CA63B5">
        <w:rPr>
          <w:rFonts w:ascii="Traditional Arabic" w:hAnsi="Traditional Arabic" w:cs="Traditional Arabic"/>
          <w:sz w:val="28"/>
          <w:szCs w:val="28"/>
          <w:rtl/>
          <w:lang w:bidi="ar-DZ"/>
        </w:rPr>
        <w:t xml:space="preserve"> تزيل</w:t>
      </w:r>
      <w:r w:rsidR="005045E7" w:rsidRPr="00CA63B5">
        <w:rPr>
          <w:rFonts w:ascii="Traditional Arabic" w:hAnsi="Traditional Arabic" w:cs="Traditional Arabic"/>
          <w:sz w:val="28"/>
          <w:szCs w:val="28"/>
          <w:rtl/>
          <w:lang w:bidi="ar-DZ"/>
        </w:rPr>
        <w:t xml:space="preserve"> من خلالها تلك</w:t>
      </w:r>
      <w:r w:rsidRPr="00CA63B5">
        <w:rPr>
          <w:rFonts w:ascii="Traditional Arabic" w:hAnsi="Traditional Arabic" w:cs="Traditional Arabic"/>
          <w:sz w:val="28"/>
          <w:szCs w:val="28"/>
          <w:rtl/>
          <w:lang w:bidi="ar-DZ"/>
        </w:rPr>
        <w:t xml:space="preserve"> العقبات التي </w:t>
      </w:r>
      <w:r w:rsidR="005045E7" w:rsidRPr="00CA63B5">
        <w:rPr>
          <w:rFonts w:ascii="Traditional Arabic" w:hAnsi="Traditional Arabic" w:cs="Traditional Arabic"/>
          <w:sz w:val="28"/>
          <w:szCs w:val="28"/>
          <w:rtl/>
          <w:lang w:bidi="ar-DZ"/>
        </w:rPr>
        <w:t xml:space="preserve">من شأنها أن </w:t>
      </w:r>
      <w:r w:rsidRPr="00CA63B5">
        <w:rPr>
          <w:rFonts w:ascii="Traditional Arabic" w:hAnsi="Traditional Arabic" w:cs="Traditional Arabic"/>
          <w:sz w:val="28"/>
          <w:szCs w:val="28"/>
          <w:rtl/>
          <w:lang w:bidi="ar-DZ"/>
        </w:rPr>
        <w:t>تعترض</w:t>
      </w:r>
      <w:r w:rsidR="005045E7" w:rsidRPr="00CA63B5">
        <w:rPr>
          <w:rFonts w:ascii="Traditional Arabic" w:hAnsi="Traditional Arabic" w:cs="Traditional Arabic"/>
          <w:sz w:val="28"/>
          <w:szCs w:val="28"/>
          <w:rtl/>
          <w:lang w:bidi="ar-DZ"/>
        </w:rPr>
        <w:t xml:space="preserve"> مهم</w:t>
      </w:r>
      <w:r w:rsidR="002C6ADF" w:rsidRPr="00CA63B5">
        <w:rPr>
          <w:rFonts w:ascii="Traditional Arabic" w:hAnsi="Traditional Arabic" w:cs="Traditional Arabic"/>
          <w:sz w:val="28"/>
          <w:szCs w:val="28"/>
          <w:rtl/>
          <w:lang w:bidi="ar-DZ"/>
        </w:rPr>
        <w:t>ات</w:t>
      </w:r>
      <w:r w:rsidR="005045E7" w:rsidRPr="00CA63B5">
        <w:rPr>
          <w:rFonts w:ascii="Traditional Arabic" w:hAnsi="Traditional Arabic" w:cs="Traditional Arabic"/>
          <w:sz w:val="28"/>
          <w:szCs w:val="28"/>
          <w:rtl/>
          <w:lang w:bidi="ar-DZ"/>
        </w:rPr>
        <w:t xml:space="preserve"> </w:t>
      </w:r>
      <w:r w:rsidR="002C6ADF" w:rsidRPr="00CA63B5">
        <w:rPr>
          <w:rFonts w:ascii="Traditional Arabic" w:hAnsi="Traditional Arabic" w:cs="Traditional Arabic"/>
          <w:sz w:val="28"/>
          <w:szCs w:val="28"/>
          <w:rtl/>
          <w:lang w:bidi="ar-DZ"/>
        </w:rPr>
        <w:t>و</w:t>
      </w:r>
      <w:r w:rsidR="005045E7" w:rsidRPr="00CA63B5">
        <w:rPr>
          <w:rFonts w:ascii="Traditional Arabic" w:hAnsi="Traditional Arabic" w:cs="Traditional Arabic"/>
          <w:sz w:val="28"/>
          <w:szCs w:val="28"/>
          <w:rtl/>
          <w:lang w:bidi="ar-DZ"/>
        </w:rPr>
        <w:t>سياس</w:t>
      </w:r>
      <w:r w:rsidR="002C6ADF" w:rsidRPr="00CA63B5">
        <w:rPr>
          <w:rFonts w:ascii="Traditional Arabic" w:hAnsi="Traditional Arabic" w:cs="Traditional Arabic"/>
          <w:sz w:val="28"/>
          <w:szCs w:val="28"/>
          <w:rtl/>
          <w:lang w:bidi="ar-DZ"/>
        </w:rPr>
        <w:t>ات</w:t>
      </w:r>
      <w:r w:rsidRPr="00CA63B5">
        <w:rPr>
          <w:rFonts w:ascii="Traditional Arabic" w:hAnsi="Traditional Arabic" w:cs="Traditional Arabic"/>
          <w:sz w:val="28"/>
          <w:szCs w:val="28"/>
          <w:rtl/>
          <w:lang w:bidi="ar-DZ"/>
        </w:rPr>
        <w:t xml:space="preserve"> القيادات الأمنية. </w:t>
      </w:r>
      <w:r w:rsidR="003E6CF1" w:rsidRPr="00CA63B5">
        <w:rPr>
          <w:rFonts w:ascii="Traditional Arabic" w:hAnsi="Traditional Arabic" w:cs="Traditional Arabic"/>
          <w:sz w:val="28"/>
          <w:szCs w:val="28"/>
          <w:rtl/>
          <w:lang w:bidi="ar-DZ"/>
        </w:rPr>
        <w:t>، وعليه فإن</w:t>
      </w:r>
      <w:r w:rsidR="002C6ADF" w:rsidRPr="00CA63B5">
        <w:rPr>
          <w:rFonts w:ascii="Traditional Arabic" w:hAnsi="Traditional Arabic" w:cs="Traditional Arabic"/>
          <w:sz w:val="28"/>
          <w:szCs w:val="28"/>
          <w:rtl/>
          <w:lang w:bidi="ar-DZ"/>
        </w:rPr>
        <w:t xml:space="preserve"> من الواجب بمكان </w:t>
      </w:r>
      <w:r w:rsidRPr="00CA63B5">
        <w:rPr>
          <w:rFonts w:ascii="Traditional Arabic" w:hAnsi="Traditional Arabic" w:cs="Traditional Arabic"/>
          <w:sz w:val="28"/>
          <w:szCs w:val="28"/>
          <w:rtl/>
          <w:lang w:bidi="ar-DZ"/>
        </w:rPr>
        <w:t>أن توضع</w:t>
      </w:r>
      <w:r w:rsidR="002C6ADF" w:rsidRPr="00CA63B5">
        <w:rPr>
          <w:rFonts w:ascii="Traditional Arabic" w:hAnsi="Traditional Arabic" w:cs="Traditional Arabic"/>
          <w:sz w:val="28"/>
          <w:szCs w:val="28"/>
          <w:rtl/>
          <w:lang w:bidi="ar-DZ"/>
        </w:rPr>
        <w:t xml:space="preserve"> كامل الثقة في كل مجهود فكري استرات</w:t>
      </w:r>
      <w:r w:rsidR="00126126" w:rsidRPr="00CA63B5">
        <w:rPr>
          <w:rFonts w:ascii="Traditional Arabic" w:hAnsi="Traditional Arabic" w:cs="Traditional Arabic"/>
          <w:sz w:val="28"/>
          <w:szCs w:val="28"/>
          <w:rtl/>
          <w:lang w:bidi="ar-DZ"/>
        </w:rPr>
        <w:t>يجي أمني وطني وتيسير كل الإمكانات والسبل التي من شأنها أن تس</w:t>
      </w:r>
      <w:r w:rsidR="002C6ADF" w:rsidRPr="00CA63B5">
        <w:rPr>
          <w:rFonts w:ascii="Traditional Arabic" w:hAnsi="Traditional Arabic" w:cs="Traditional Arabic"/>
          <w:sz w:val="28"/>
          <w:szCs w:val="28"/>
          <w:rtl/>
          <w:lang w:bidi="ar-DZ"/>
        </w:rPr>
        <w:t>هم في</w:t>
      </w:r>
      <w:r w:rsidRPr="00CA63B5">
        <w:rPr>
          <w:rFonts w:ascii="Traditional Arabic" w:hAnsi="Traditional Arabic" w:cs="Traditional Arabic"/>
          <w:sz w:val="28"/>
          <w:szCs w:val="28"/>
          <w:rtl/>
          <w:lang w:bidi="ar-DZ"/>
        </w:rPr>
        <w:t xml:space="preserve"> </w:t>
      </w:r>
      <w:r w:rsidR="002C6ADF" w:rsidRPr="00CA63B5">
        <w:rPr>
          <w:rFonts w:ascii="Traditional Arabic" w:hAnsi="Traditional Arabic" w:cs="Traditional Arabic"/>
          <w:sz w:val="28"/>
          <w:szCs w:val="28"/>
          <w:rtl/>
          <w:lang w:bidi="ar-DZ"/>
        </w:rPr>
        <w:t>بناء مدرسة</w:t>
      </w:r>
      <w:r w:rsidRPr="00CA63B5">
        <w:rPr>
          <w:rFonts w:ascii="Traditional Arabic" w:hAnsi="Traditional Arabic" w:cs="Traditional Arabic"/>
          <w:sz w:val="28"/>
          <w:szCs w:val="28"/>
          <w:rtl/>
          <w:lang w:bidi="ar-DZ"/>
        </w:rPr>
        <w:t xml:space="preserve"> فكر</w:t>
      </w:r>
      <w:r w:rsidR="002C6ADF" w:rsidRPr="00CA63B5">
        <w:rPr>
          <w:rFonts w:ascii="Traditional Arabic" w:hAnsi="Traditional Arabic" w:cs="Traditional Arabic"/>
          <w:sz w:val="28"/>
          <w:szCs w:val="28"/>
          <w:rtl/>
          <w:lang w:bidi="ar-DZ"/>
        </w:rPr>
        <w:t>ية</w:t>
      </w:r>
      <w:r w:rsidRPr="00CA63B5">
        <w:rPr>
          <w:rFonts w:ascii="Traditional Arabic" w:hAnsi="Traditional Arabic" w:cs="Traditional Arabic"/>
          <w:sz w:val="28"/>
          <w:szCs w:val="28"/>
          <w:rtl/>
          <w:lang w:bidi="ar-DZ"/>
        </w:rPr>
        <w:t xml:space="preserve"> أمني</w:t>
      </w:r>
      <w:r w:rsidR="002C6ADF" w:rsidRPr="00CA63B5">
        <w:rPr>
          <w:rFonts w:ascii="Traditional Arabic" w:hAnsi="Traditional Arabic" w:cs="Traditional Arabic"/>
          <w:sz w:val="28"/>
          <w:szCs w:val="28"/>
          <w:rtl/>
          <w:lang w:bidi="ar-DZ"/>
        </w:rPr>
        <w:t>ة</w:t>
      </w:r>
      <w:r w:rsidRPr="00CA63B5">
        <w:rPr>
          <w:rFonts w:ascii="Traditional Arabic" w:hAnsi="Traditional Arabic" w:cs="Traditional Arabic"/>
          <w:sz w:val="28"/>
          <w:szCs w:val="28"/>
          <w:rtl/>
          <w:lang w:bidi="ar-DZ"/>
        </w:rPr>
        <w:t xml:space="preserve"> قومي</w:t>
      </w:r>
      <w:r w:rsidR="002C6ADF" w:rsidRPr="00CA63B5">
        <w:rPr>
          <w:rFonts w:ascii="Traditional Arabic" w:hAnsi="Traditional Arabic" w:cs="Traditional Arabic"/>
          <w:sz w:val="28"/>
          <w:szCs w:val="28"/>
          <w:rtl/>
          <w:lang w:bidi="ar-DZ"/>
        </w:rPr>
        <w:t>ة</w:t>
      </w:r>
      <w:r w:rsidRPr="00CA63B5">
        <w:rPr>
          <w:rFonts w:ascii="Traditional Arabic" w:hAnsi="Traditional Arabic" w:cs="Traditional Arabic"/>
          <w:sz w:val="28"/>
          <w:szCs w:val="28"/>
          <w:rtl/>
          <w:lang w:bidi="ar-DZ"/>
        </w:rPr>
        <w:t xml:space="preserve"> أصيل</w:t>
      </w:r>
      <w:r w:rsidR="002C6ADF" w:rsidRPr="00CA63B5">
        <w:rPr>
          <w:rFonts w:ascii="Traditional Arabic" w:hAnsi="Traditional Arabic" w:cs="Traditional Arabic"/>
          <w:sz w:val="28"/>
          <w:szCs w:val="28"/>
          <w:rtl/>
          <w:lang w:bidi="ar-DZ"/>
        </w:rPr>
        <w:t>ة:</w:t>
      </w:r>
      <w:r w:rsidRPr="00CA63B5">
        <w:rPr>
          <w:rFonts w:ascii="Traditional Arabic" w:hAnsi="Traditional Arabic" w:cs="Traditional Arabic"/>
          <w:sz w:val="28"/>
          <w:szCs w:val="28"/>
          <w:rtl/>
          <w:lang w:bidi="ar-DZ"/>
        </w:rPr>
        <w:t xml:space="preserve"> </w:t>
      </w:r>
      <w:r w:rsidR="002C6ADF" w:rsidRPr="00CA63B5">
        <w:rPr>
          <w:rFonts w:ascii="Traditional Arabic" w:hAnsi="Traditional Arabic" w:cs="Traditional Arabic"/>
          <w:sz w:val="28"/>
          <w:szCs w:val="28"/>
          <w:rtl/>
          <w:lang w:bidi="ar-DZ"/>
        </w:rPr>
        <w:t>فالدولة التي لا تنفتح سياساتها الوطنية لمثل هكذا مجهود ولا توفر</w:t>
      </w:r>
      <w:r w:rsidRPr="00CA63B5">
        <w:rPr>
          <w:rFonts w:ascii="Traditional Arabic" w:hAnsi="Traditional Arabic" w:cs="Traditional Arabic"/>
          <w:sz w:val="28"/>
          <w:szCs w:val="28"/>
          <w:rtl/>
          <w:lang w:bidi="ar-DZ"/>
        </w:rPr>
        <w:t xml:space="preserve"> </w:t>
      </w:r>
      <w:r w:rsidR="002C6ADF" w:rsidRPr="00CA63B5">
        <w:rPr>
          <w:rFonts w:ascii="Traditional Arabic" w:hAnsi="Traditional Arabic" w:cs="Traditional Arabic"/>
          <w:sz w:val="28"/>
          <w:szCs w:val="28"/>
          <w:rtl/>
          <w:lang w:bidi="ar-DZ"/>
        </w:rPr>
        <w:t>لتلك ال</w:t>
      </w:r>
      <w:r w:rsidRPr="00CA63B5">
        <w:rPr>
          <w:rFonts w:ascii="Traditional Arabic" w:hAnsi="Traditional Arabic" w:cs="Traditional Arabic"/>
          <w:sz w:val="28"/>
          <w:szCs w:val="28"/>
          <w:rtl/>
          <w:lang w:bidi="ar-DZ"/>
        </w:rPr>
        <w:t xml:space="preserve">نخبة </w:t>
      </w:r>
      <w:r w:rsidR="002C6ADF"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 xml:space="preserve">فكرية </w:t>
      </w:r>
      <w:r w:rsidR="002C6ADF"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أمنية</w:t>
      </w:r>
      <w:r w:rsidR="002C6ADF" w:rsidRPr="00CA63B5">
        <w:rPr>
          <w:rFonts w:ascii="Traditional Arabic" w:hAnsi="Traditional Arabic" w:cs="Traditional Arabic"/>
          <w:sz w:val="28"/>
          <w:szCs w:val="28"/>
          <w:rtl/>
          <w:lang w:bidi="ar-DZ"/>
        </w:rPr>
        <w:t xml:space="preserve"> الظروف المعززة لمثل هذا التوجه</w:t>
      </w:r>
      <w:r w:rsidRPr="00CA63B5">
        <w:rPr>
          <w:rFonts w:ascii="Traditional Arabic" w:hAnsi="Traditional Arabic" w:cs="Traditional Arabic"/>
          <w:sz w:val="28"/>
          <w:szCs w:val="28"/>
          <w:rtl/>
          <w:lang w:bidi="ar-DZ"/>
        </w:rPr>
        <w:t xml:space="preserve"> </w:t>
      </w:r>
      <w:r w:rsidR="00FA3EDA" w:rsidRPr="00CA63B5">
        <w:rPr>
          <w:rFonts w:ascii="Traditional Arabic" w:hAnsi="Traditional Arabic" w:cs="Traditional Arabic"/>
          <w:sz w:val="28"/>
          <w:szCs w:val="28"/>
          <w:rtl/>
          <w:lang w:bidi="ar-DZ"/>
        </w:rPr>
        <w:t>-</w:t>
      </w:r>
      <w:r w:rsidR="008105E4" w:rsidRPr="00CA63B5">
        <w:rPr>
          <w:rFonts w:ascii="Traditional Arabic" w:hAnsi="Traditional Arabic" w:cs="Traditional Arabic"/>
          <w:sz w:val="28"/>
          <w:szCs w:val="28"/>
          <w:rtl/>
          <w:lang w:bidi="ar-DZ"/>
        </w:rPr>
        <w:t xml:space="preserve"> والتي تكون من خلالها </w:t>
      </w:r>
      <w:r w:rsidRPr="00CA63B5">
        <w:rPr>
          <w:rFonts w:ascii="Traditional Arabic" w:hAnsi="Traditional Arabic" w:cs="Traditional Arabic"/>
          <w:sz w:val="28"/>
          <w:szCs w:val="28"/>
          <w:rtl/>
          <w:lang w:bidi="ar-DZ"/>
        </w:rPr>
        <w:t xml:space="preserve">ملمة بجميع المعطيات والمعارف </w:t>
      </w:r>
      <w:r w:rsidR="00126126" w:rsidRPr="00CA63B5">
        <w:rPr>
          <w:rFonts w:ascii="Traditional Arabic" w:hAnsi="Traditional Arabic" w:cs="Traditional Arabic"/>
          <w:sz w:val="28"/>
          <w:szCs w:val="28"/>
          <w:rtl/>
          <w:lang w:bidi="ar-DZ"/>
        </w:rPr>
        <w:t>الاستراتيجي</w:t>
      </w:r>
      <w:r w:rsidRPr="00CA63B5">
        <w:rPr>
          <w:rFonts w:ascii="Traditional Arabic" w:hAnsi="Traditional Arabic" w:cs="Traditional Arabic"/>
          <w:sz w:val="28"/>
          <w:szCs w:val="28"/>
          <w:rtl/>
          <w:lang w:bidi="ar-DZ"/>
        </w:rPr>
        <w:t>ة والأمنية</w:t>
      </w:r>
      <w:r w:rsidR="00FA3EDA"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w:t>
      </w:r>
      <w:r w:rsidR="00FA3EDA" w:rsidRPr="00CA63B5">
        <w:rPr>
          <w:rFonts w:ascii="Traditional Arabic" w:hAnsi="Traditional Arabic" w:cs="Traditional Arabic"/>
          <w:sz w:val="28"/>
          <w:szCs w:val="28"/>
          <w:rtl/>
          <w:lang w:bidi="ar-DZ"/>
        </w:rPr>
        <w:t>والتي تساعدهم على إعداد مخرجات علمية</w:t>
      </w:r>
      <w:r w:rsidRPr="00CA63B5">
        <w:rPr>
          <w:rFonts w:ascii="Traditional Arabic" w:hAnsi="Traditional Arabic" w:cs="Traditional Arabic"/>
          <w:sz w:val="28"/>
          <w:szCs w:val="28"/>
          <w:rtl/>
          <w:lang w:bidi="ar-DZ"/>
        </w:rPr>
        <w:t xml:space="preserve"> تعز</w:t>
      </w:r>
      <w:r w:rsidR="00FA3EDA" w:rsidRPr="00CA63B5">
        <w:rPr>
          <w:rFonts w:ascii="Traditional Arabic" w:hAnsi="Traditional Arabic" w:cs="Traditional Arabic"/>
          <w:sz w:val="28"/>
          <w:szCs w:val="28"/>
          <w:rtl/>
          <w:lang w:bidi="ar-DZ"/>
        </w:rPr>
        <w:t>ز وتقوي</w:t>
      </w:r>
      <w:r w:rsidRPr="00CA63B5">
        <w:rPr>
          <w:rFonts w:ascii="Traditional Arabic" w:hAnsi="Traditional Arabic" w:cs="Traditional Arabic"/>
          <w:sz w:val="28"/>
          <w:szCs w:val="28"/>
          <w:rtl/>
          <w:lang w:bidi="ar-DZ"/>
        </w:rPr>
        <w:t xml:space="preserve"> التحصينات السيادية </w:t>
      </w:r>
      <w:r w:rsidR="00FA3EDA" w:rsidRPr="00CA63B5">
        <w:rPr>
          <w:rFonts w:ascii="Traditional Arabic" w:hAnsi="Traditional Arabic" w:cs="Traditional Arabic"/>
          <w:sz w:val="28"/>
          <w:szCs w:val="28"/>
          <w:rtl/>
          <w:lang w:bidi="ar-DZ"/>
        </w:rPr>
        <w:t>القومية</w:t>
      </w:r>
      <w:r w:rsidRPr="00CA63B5">
        <w:rPr>
          <w:rFonts w:ascii="Traditional Arabic" w:hAnsi="Traditional Arabic" w:cs="Traditional Arabic"/>
          <w:sz w:val="28"/>
          <w:szCs w:val="28"/>
          <w:rtl/>
          <w:lang w:bidi="ar-DZ"/>
        </w:rPr>
        <w:t xml:space="preserve">، </w:t>
      </w:r>
      <w:r w:rsidR="00FA3EDA" w:rsidRPr="00CA63B5">
        <w:rPr>
          <w:rFonts w:ascii="Traditional Arabic" w:hAnsi="Traditional Arabic" w:cs="Traditional Arabic"/>
          <w:sz w:val="28"/>
          <w:szCs w:val="28"/>
          <w:rtl/>
          <w:lang w:bidi="ar-DZ"/>
        </w:rPr>
        <w:t>من شأن</w:t>
      </w:r>
      <w:r w:rsidRPr="00CA63B5">
        <w:rPr>
          <w:rFonts w:ascii="Traditional Arabic" w:hAnsi="Traditional Arabic" w:cs="Traditional Arabic"/>
          <w:sz w:val="28"/>
          <w:szCs w:val="28"/>
          <w:rtl/>
          <w:lang w:bidi="ar-DZ"/>
        </w:rPr>
        <w:t xml:space="preserve"> سلوك</w:t>
      </w:r>
      <w:r w:rsidR="00FA3EDA" w:rsidRPr="00CA63B5">
        <w:rPr>
          <w:rFonts w:ascii="Traditional Arabic" w:hAnsi="Traditional Arabic" w:cs="Traditional Arabic"/>
          <w:sz w:val="28"/>
          <w:szCs w:val="28"/>
          <w:rtl/>
          <w:lang w:bidi="ar-DZ"/>
        </w:rPr>
        <w:t>ها</w:t>
      </w:r>
      <w:r w:rsidRPr="00CA63B5">
        <w:rPr>
          <w:rFonts w:ascii="Traditional Arabic" w:hAnsi="Traditional Arabic" w:cs="Traditional Arabic"/>
          <w:sz w:val="28"/>
          <w:szCs w:val="28"/>
          <w:rtl/>
          <w:lang w:bidi="ar-DZ"/>
        </w:rPr>
        <w:t xml:space="preserve"> </w:t>
      </w:r>
      <w:r w:rsidR="00FA3EDA"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 xml:space="preserve">دفاعي </w:t>
      </w:r>
      <w:r w:rsidR="00FA3EDA" w:rsidRPr="00CA63B5">
        <w:rPr>
          <w:rFonts w:ascii="Traditional Arabic" w:hAnsi="Traditional Arabic" w:cs="Traditional Arabic"/>
          <w:sz w:val="28"/>
          <w:szCs w:val="28"/>
          <w:rtl/>
          <w:lang w:bidi="ar-DZ"/>
        </w:rPr>
        <w:t>وأمنها</w:t>
      </w:r>
      <w:r w:rsidRPr="00CA63B5">
        <w:rPr>
          <w:rFonts w:ascii="Traditional Arabic" w:hAnsi="Traditional Arabic" w:cs="Traditional Arabic"/>
          <w:sz w:val="28"/>
          <w:szCs w:val="28"/>
          <w:rtl/>
          <w:lang w:bidi="ar-DZ"/>
        </w:rPr>
        <w:t xml:space="preserve"> </w:t>
      </w:r>
      <w:r w:rsidR="00FA3EDA"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 xml:space="preserve">قومي </w:t>
      </w:r>
      <w:r w:rsidR="00FA3EDA"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حتى </w:t>
      </w:r>
      <w:r w:rsidR="00FA3EDA" w:rsidRPr="00CA63B5">
        <w:rPr>
          <w:rFonts w:ascii="Traditional Arabic" w:hAnsi="Traditional Arabic" w:cs="Traditional Arabic"/>
          <w:sz w:val="28"/>
          <w:szCs w:val="28"/>
          <w:rtl/>
          <w:lang w:bidi="ar-DZ"/>
        </w:rPr>
        <w:t>وإن</w:t>
      </w:r>
      <w:r w:rsidRPr="00CA63B5">
        <w:rPr>
          <w:rFonts w:ascii="Traditional Arabic" w:hAnsi="Traditional Arabic" w:cs="Traditional Arabic"/>
          <w:sz w:val="28"/>
          <w:szCs w:val="28"/>
          <w:rtl/>
          <w:lang w:bidi="ar-DZ"/>
        </w:rPr>
        <w:t xml:space="preserve"> كان</w:t>
      </w:r>
      <w:r w:rsidR="00FA3EDA" w:rsidRPr="00CA63B5">
        <w:rPr>
          <w:rFonts w:ascii="Traditional Arabic" w:hAnsi="Traditional Arabic" w:cs="Traditional Arabic"/>
          <w:sz w:val="28"/>
          <w:szCs w:val="28"/>
          <w:rtl/>
          <w:lang w:bidi="ar-DZ"/>
        </w:rPr>
        <w:t xml:space="preserve"> فاعلا ومستقرا -</w:t>
      </w:r>
      <w:r w:rsidRPr="00CA63B5">
        <w:rPr>
          <w:rFonts w:ascii="Traditional Arabic" w:hAnsi="Traditional Arabic" w:cs="Traditional Arabic"/>
          <w:sz w:val="28"/>
          <w:szCs w:val="28"/>
          <w:rtl/>
          <w:lang w:bidi="ar-DZ"/>
        </w:rPr>
        <w:t xml:space="preserve"> أن تنقضي آثاره، وهذا مآل أي </w:t>
      </w:r>
      <w:r w:rsidR="00883716" w:rsidRPr="00CA63B5">
        <w:rPr>
          <w:rFonts w:ascii="Traditional Arabic" w:hAnsi="Traditional Arabic" w:cs="Traditional Arabic"/>
          <w:sz w:val="28"/>
          <w:szCs w:val="28"/>
          <w:rtl/>
          <w:lang w:bidi="ar-DZ"/>
        </w:rPr>
        <w:t>سلوك أو سياسة</w:t>
      </w:r>
      <w:r w:rsidRPr="00CA63B5">
        <w:rPr>
          <w:rFonts w:ascii="Traditional Arabic" w:hAnsi="Traditional Arabic" w:cs="Traditional Arabic"/>
          <w:sz w:val="28"/>
          <w:szCs w:val="28"/>
          <w:rtl/>
          <w:lang w:bidi="ar-DZ"/>
        </w:rPr>
        <w:t xml:space="preserve"> أمني</w:t>
      </w:r>
      <w:r w:rsidR="00883716" w:rsidRPr="00CA63B5">
        <w:rPr>
          <w:rFonts w:ascii="Traditional Arabic" w:hAnsi="Traditional Arabic" w:cs="Traditional Arabic"/>
          <w:sz w:val="28"/>
          <w:szCs w:val="28"/>
          <w:rtl/>
          <w:lang w:bidi="ar-DZ"/>
        </w:rPr>
        <w:t>ة وطنية</w:t>
      </w:r>
      <w:r w:rsidRPr="00CA63B5">
        <w:rPr>
          <w:rFonts w:ascii="Traditional Arabic" w:hAnsi="Traditional Arabic" w:cs="Traditional Arabic"/>
          <w:sz w:val="28"/>
          <w:szCs w:val="28"/>
          <w:rtl/>
          <w:lang w:bidi="ar-DZ"/>
        </w:rPr>
        <w:t xml:space="preserve"> </w:t>
      </w:r>
      <w:r w:rsidR="00883716" w:rsidRPr="00CA63B5">
        <w:rPr>
          <w:rFonts w:ascii="Traditional Arabic" w:hAnsi="Traditional Arabic" w:cs="Traditional Arabic"/>
          <w:sz w:val="28"/>
          <w:szCs w:val="28"/>
          <w:rtl/>
          <w:lang w:bidi="ar-DZ"/>
        </w:rPr>
        <w:t>ت</w:t>
      </w:r>
      <w:r w:rsidRPr="00CA63B5">
        <w:rPr>
          <w:rFonts w:ascii="Traditional Arabic" w:hAnsi="Traditional Arabic" w:cs="Traditional Arabic"/>
          <w:sz w:val="28"/>
          <w:szCs w:val="28"/>
          <w:rtl/>
          <w:lang w:bidi="ar-DZ"/>
        </w:rPr>
        <w:t>نطلق من نظرة قاصرة أو محتقرة للمجهود الفكري العلمي الأمني.</w:t>
      </w:r>
      <w:r w:rsidRPr="00CA63B5">
        <w:rPr>
          <w:rFonts w:ascii="Traditional Arabic" w:hAnsi="Traditional Arabic" w:cs="Traditional Arabic"/>
          <w:b/>
          <w:bCs/>
          <w:sz w:val="28"/>
          <w:szCs w:val="28"/>
          <w:vertAlign w:val="superscript"/>
          <w:rtl/>
          <w:lang w:bidi="ar-DZ"/>
        </w:rPr>
        <w:t>(1)</w:t>
      </w:r>
      <w:r w:rsidR="00883716" w:rsidRPr="00CA63B5">
        <w:rPr>
          <w:rFonts w:ascii="Traditional Arabic" w:hAnsi="Traditional Arabic" w:cs="Traditional Arabic"/>
          <w:sz w:val="28"/>
          <w:szCs w:val="28"/>
          <w:rtl/>
          <w:lang w:bidi="ar-DZ"/>
        </w:rPr>
        <w:t xml:space="preserve"> ف</w:t>
      </w:r>
      <w:r w:rsidRPr="00CA63B5">
        <w:rPr>
          <w:rFonts w:ascii="Traditional Arabic" w:hAnsi="Traditional Arabic" w:cs="Traditional Arabic"/>
          <w:sz w:val="28"/>
          <w:szCs w:val="28"/>
          <w:rtl/>
          <w:lang w:bidi="ar-DZ"/>
        </w:rPr>
        <w:t xml:space="preserve">التطلع </w:t>
      </w:r>
      <w:r w:rsidR="00883716" w:rsidRPr="00CA63B5">
        <w:rPr>
          <w:rFonts w:ascii="Traditional Arabic" w:hAnsi="Traditional Arabic" w:cs="Traditional Arabic"/>
          <w:sz w:val="28"/>
          <w:szCs w:val="28"/>
          <w:rtl/>
          <w:lang w:bidi="ar-DZ"/>
        </w:rPr>
        <w:t>إلى إنشاء هيئات قومية أمنية سيادية، على غرار كل من:</w:t>
      </w:r>
      <w:r w:rsidRPr="00CA63B5">
        <w:rPr>
          <w:rFonts w:ascii="Traditional Arabic" w:hAnsi="Traditional Arabic" w:cs="Traditional Arabic"/>
          <w:sz w:val="28"/>
          <w:szCs w:val="28"/>
          <w:rtl/>
          <w:lang w:bidi="ar-DZ"/>
        </w:rPr>
        <w:t xml:space="preserve"> مجلس </w:t>
      </w:r>
      <w:r w:rsidR="00883716" w:rsidRPr="00CA63B5">
        <w:rPr>
          <w:rFonts w:ascii="Traditional Arabic" w:hAnsi="Traditional Arabic" w:cs="Traditional Arabic"/>
          <w:sz w:val="28"/>
          <w:szCs w:val="28"/>
          <w:rtl/>
          <w:lang w:bidi="ar-DZ"/>
        </w:rPr>
        <w:t>الأ</w:t>
      </w:r>
      <w:r w:rsidRPr="00CA63B5">
        <w:rPr>
          <w:rFonts w:ascii="Traditional Arabic" w:hAnsi="Traditional Arabic" w:cs="Traditional Arabic"/>
          <w:sz w:val="28"/>
          <w:szCs w:val="28"/>
          <w:rtl/>
          <w:lang w:bidi="ar-DZ"/>
        </w:rPr>
        <w:t>من القومي</w:t>
      </w:r>
      <w:r w:rsidR="00883716"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مجلس </w:t>
      </w:r>
      <w:r w:rsidR="00883716" w:rsidRPr="00CA63B5">
        <w:rPr>
          <w:rFonts w:ascii="Traditional Arabic" w:hAnsi="Traditional Arabic" w:cs="Traditional Arabic"/>
          <w:sz w:val="28"/>
          <w:szCs w:val="28"/>
          <w:rtl/>
          <w:lang w:bidi="ar-DZ"/>
        </w:rPr>
        <w:t>الدفاع</w:t>
      </w:r>
      <w:r w:rsidRPr="00CA63B5">
        <w:rPr>
          <w:rFonts w:ascii="Traditional Arabic" w:hAnsi="Traditional Arabic" w:cs="Traditional Arabic"/>
          <w:sz w:val="28"/>
          <w:szCs w:val="28"/>
          <w:rtl/>
          <w:lang w:bidi="ar-DZ"/>
        </w:rPr>
        <w:t xml:space="preserve"> الوطني</w:t>
      </w:r>
      <w:r w:rsidR="00883716" w:rsidRPr="00CA63B5">
        <w:rPr>
          <w:rFonts w:ascii="Traditional Arabic" w:hAnsi="Traditional Arabic" w:cs="Traditional Arabic"/>
          <w:sz w:val="28"/>
          <w:szCs w:val="28"/>
          <w:rtl/>
          <w:lang w:bidi="ar-DZ"/>
        </w:rPr>
        <w:t>، مجلس أعلى للأمن، و</w:t>
      </w:r>
      <w:r w:rsidRPr="00CA63B5">
        <w:rPr>
          <w:rFonts w:ascii="Traditional Arabic" w:hAnsi="Traditional Arabic" w:cs="Traditional Arabic"/>
          <w:sz w:val="28"/>
          <w:szCs w:val="28"/>
          <w:rtl/>
          <w:lang w:bidi="ar-DZ"/>
        </w:rPr>
        <w:t>مجلس أعلى للقوات المسلحة</w:t>
      </w:r>
      <w:r w:rsidR="00883716" w:rsidRPr="00CA63B5">
        <w:rPr>
          <w:rFonts w:ascii="Traditional Arabic" w:hAnsi="Traditional Arabic" w:cs="Traditional Arabic"/>
          <w:sz w:val="28"/>
          <w:szCs w:val="28"/>
          <w:rtl/>
          <w:lang w:bidi="ar-DZ"/>
        </w:rPr>
        <w:t xml:space="preserve"> وهذا</w:t>
      </w:r>
      <w:r w:rsidRPr="00CA63B5">
        <w:rPr>
          <w:rFonts w:ascii="Traditional Arabic" w:hAnsi="Traditional Arabic" w:cs="Traditional Arabic"/>
          <w:sz w:val="28"/>
          <w:szCs w:val="28"/>
          <w:rtl/>
          <w:lang w:bidi="ar-DZ"/>
        </w:rPr>
        <w:t xml:space="preserve"> في</w:t>
      </w:r>
      <w:r w:rsidR="00883716" w:rsidRPr="00CA63B5">
        <w:rPr>
          <w:rFonts w:ascii="Traditional Arabic" w:hAnsi="Traditional Arabic" w:cs="Traditional Arabic"/>
          <w:sz w:val="28"/>
          <w:szCs w:val="28"/>
          <w:rtl/>
          <w:lang w:bidi="ar-DZ"/>
        </w:rPr>
        <w:t xml:space="preserve"> إطار</w:t>
      </w:r>
      <w:r w:rsidRPr="00CA63B5">
        <w:rPr>
          <w:rFonts w:ascii="Traditional Arabic" w:hAnsi="Traditional Arabic" w:cs="Traditional Arabic"/>
          <w:sz w:val="28"/>
          <w:szCs w:val="28"/>
          <w:rtl/>
          <w:lang w:bidi="ar-DZ"/>
        </w:rPr>
        <w:t xml:space="preserve"> تغييب </w:t>
      </w:r>
      <w:r w:rsidR="00883716" w:rsidRPr="00CA63B5">
        <w:rPr>
          <w:rFonts w:ascii="Traditional Arabic" w:hAnsi="Traditional Arabic" w:cs="Traditional Arabic"/>
          <w:sz w:val="28"/>
          <w:szCs w:val="28"/>
          <w:rtl/>
          <w:lang w:bidi="ar-DZ"/>
        </w:rPr>
        <w:t xml:space="preserve">كامل لمنطلقات </w:t>
      </w:r>
      <w:r w:rsidR="006E777D" w:rsidRPr="00CA63B5">
        <w:rPr>
          <w:rFonts w:ascii="Traditional Arabic" w:hAnsi="Traditional Arabic" w:cs="Traditional Arabic"/>
          <w:sz w:val="28"/>
          <w:szCs w:val="28"/>
          <w:rtl/>
          <w:lang w:bidi="ar-DZ"/>
        </w:rPr>
        <w:t>استراتيجية</w:t>
      </w:r>
      <w:r w:rsidR="00883716" w:rsidRPr="00CA63B5">
        <w:rPr>
          <w:rFonts w:ascii="Traditional Arabic" w:hAnsi="Traditional Arabic" w:cs="Traditional Arabic"/>
          <w:sz w:val="28"/>
          <w:szCs w:val="28"/>
          <w:rtl/>
          <w:lang w:bidi="ar-DZ"/>
        </w:rPr>
        <w:t xml:space="preserve"> أمنية علمية، تعكس</w:t>
      </w:r>
      <w:r w:rsidRPr="00CA63B5">
        <w:rPr>
          <w:rFonts w:ascii="Traditional Arabic" w:hAnsi="Traditional Arabic" w:cs="Traditional Arabic"/>
          <w:sz w:val="28"/>
          <w:szCs w:val="28"/>
          <w:rtl/>
          <w:lang w:bidi="ar-DZ"/>
        </w:rPr>
        <w:t xml:space="preserve"> هوية أمنية فكرية</w:t>
      </w:r>
      <w:r w:rsidR="00883716" w:rsidRPr="00CA63B5">
        <w:rPr>
          <w:rFonts w:ascii="Traditional Arabic" w:hAnsi="Traditional Arabic" w:cs="Traditional Arabic"/>
          <w:sz w:val="28"/>
          <w:szCs w:val="28"/>
          <w:rtl/>
          <w:lang w:bidi="ar-DZ"/>
        </w:rPr>
        <w:t xml:space="preserve"> ذاتية</w:t>
      </w:r>
      <w:r w:rsidRPr="00CA63B5">
        <w:rPr>
          <w:rFonts w:ascii="Traditional Arabic" w:hAnsi="Traditional Arabic" w:cs="Traditional Arabic"/>
          <w:sz w:val="28"/>
          <w:szCs w:val="28"/>
          <w:rtl/>
          <w:lang w:bidi="ar-DZ"/>
        </w:rPr>
        <w:t xml:space="preserve"> </w:t>
      </w:r>
      <w:r w:rsidR="00883716" w:rsidRPr="00CA63B5">
        <w:rPr>
          <w:rFonts w:ascii="Traditional Arabic" w:hAnsi="Traditional Arabic" w:cs="Traditional Arabic"/>
          <w:sz w:val="28"/>
          <w:szCs w:val="28"/>
          <w:rtl/>
          <w:lang w:bidi="ar-DZ"/>
        </w:rPr>
        <w:t>تستعين بها</w:t>
      </w:r>
      <w:r w:rsidRPr="00CA63B5">
        <w:rPr>
          <w:rFonts w:ascii="Traditional Arabic" w:hAnsi="Traditional Arabic" w:cs="Traditional Arabic"/>
          <w:sz w:val="28"/>
          <w:szCs w:val="28"/>
          <w:rtl/>
          <w:lang w:bidi="ar-DZ"/>
        </w:rPr>
        <w:t xml:space="preserve"> البوصلة القومية الأمنية </w:t>
      </w:r>
      <w:r w:rsidR="00883716" w:rsidRPr="00CA63B5">
        <w:rPr>
          <w:rFonts w:ascii="Traditional Arabic" w:hAnsi="Traditional Arabic" w:cs="Traditional Arabic"/>
          <w:sz w:val="28"/>
          <w:szCs w:val="28"/>
          <w:rtl/>
          <w:lang w:bidi="ar-DZ"/>
        </w:rPr>
        <w:t xml:space="preserve">من أجل </w:t>
      </w:r>
      <w:r w:rsidRPr="00CA63B5">
        <w:rPr>
          <w:rFonts w:ascii="Traditional Arabic" w:hAnsi="Traditional Arabic" w:cs="Traditional Arabic"/>
          <w:sz w:val="28"/>
          <w:szCs w:val="28"/>
          <w:rtl/>
          <w:lang w:bidi="ar-DZ"/>
        </w:rPr>
        <w:t xml:space="preserve">توجيه السلوك الأمني الوطني </w:t>
      </w:r>
      <w:r w:rsidR="00883716" w:rsidRPr="00CA63B5">
        <w:rPr>
          <w:rFonts w:ascii="Traditional Arabic" w:hAnsi="Traditional Arabic" w:cs="Traditional Arabic"/>
          <w:sz w:val="28"/>
          <w:szCs w:val="28"/>
          <w:rtl/>
          <w:lang w:bidi="ar-DZ"/>
        </w:rPr>
        <w:t xml:space="preserve">وهذا </w:t>
      </w:r>
      <w:r w:rsidRPr="00CA63B5">
        <w:rPr>
          <w:rFonts w:ascii="Traditional Arabic" w:hAnsi="Traditional Arabic" w:cs="Traditional Arabic"/>
          <w:sz w:val="28"/>
          <w:szCs w:val="28"/>
          <w:rtl/>
          <w:lang w:bidi="ar-DZ"/>
        </w:rPr>
        <w:t>من منطلق أصالة واستقلالية المجهود الفكري</w:t>
      </w:r>
      <w:r w:rsidR="00883716" w:rsidRPr="00CA63B5">
        <w:rPr>
          <w:rFonts w:ascii="Traditional Arabic" w:hAnsi="Traditional Arabic" w:cs="Traditional Arabic"/>
          <w:sz w:val="28"/>
          <w:szCs w:val="28"/>
          <w:rtl/>
          <w:lang w:bidi="ar-DZ"/>
        </w:rPr>
        <w:t xml:space="preserve"> </w:t>
      </w:r>
      <w:r w:rsidR="0000134C" w:rsidRPr="00CA63B5">
        <w:rPr>
          <w:rFonts w:ascii="Traditional Arabic" w:hAnsi="Traditional Arabic" w:cs="Traditional Arabic"/>
          <w:sz w:val="28"/>
          <w:szCs w:val="28"/>
          <w:rtl/>
          <w:lang w:bidi="ar-DZ"/>
        </w:rPr>
        <w:t xml:space="preserve">الاستراتيجي </w:t>
      </w:r>
      <w:r w:rsidRPr="00CA63B5">
        <w:rPr>
          <w:rFonts w:ascii="Traditional Arabic" w:hAnsi="Traditional Arabic" w:cs="Traditional Arabic"/>
          <w:sz w:val="28"/>
          <w:szCs w:val="28"/>
          <w:rtl/>
          <w:lang w:bidi="ar-DZ"/>
        </w:rPr>
        <w:t xml:space="preserve"> وذاتية (وطنية) السلوك القومي لن يؤسس في </w:t>
      </w:r>
      <w:r w:rsidR="00883716" w:rsidRPr="00CA63B5">
        <w:rPr>
          <w:rFonts w:ascii="Traditional Arabic" w:hAnsi="Traditional Arabic" w:cs="Traditional Arabic"/>
          <w:sz w:val="28"/>
          <w:szCs w:val="28"/>
          <w:rtl/>
          <w:lang w:bidi="ar-DZ"/>
        </w:rPr>
        <w:t>كل الأحول</w:t>
      </w:r>
      <w:r w:rsidRPr="00CA63B5">
        <w:rPr>
          <w:rFonts w:ascii="Traditional Arabic" w:hAnsi="Traditional Arabic" w:cs="Traditional Arabic"/>
          <w:sz w:val="28"/>
          <w:szCs w:val="28"/>
          <w:rtl/>
          <w:lang w:bidi="ar-DZ"/>
        </w:rPr>
        <w:t xml:space="preserve"> لفكر </w:t>
      </w:r>
      <w:r w:rsidR="0000134C" w:rsidRPr="00CA63B5">
        <w:rPr>
          <w:rFonts w:ascii="Traditional Arabic" w:hAnsi="Traditional Arabic" w:cs="Traditional Arabic"/>
          <w:sz w:val="28"/>
          <w:szCs w:val="28"/>
          <w:rtl/>
          <w:lang w:bidi="ar-DZ"/>
        </w:rPr>
        <w:t>استراتيجي</w:t>
      </w:r>
      <w:r w:rsidRPr="00CA63B5">
        <w:rPr>
          <w:rFonts w:ascii="Traditional Arabic" w:hAnsi="Traditional Arabic" w:cs="Traditional Arabic"/>
          <w:sz w:val="28"/>
          <w:szCs w:val="28"/>
          <w:rtl/>
          <w:lang w:bidi="ar-DZ"/>
        </w:rPr>
        <w:t xml:space="preserve"> وأمني قومي، </w:t>
      </w:r>
      <w:r w:rsidR="00883716" w:rsidRPr="00CA63B5">
        <w:rPr>
          <w:rFonts w:ascii="Traditional Arabic" w:hAnsi="Traditional Arabic" w:cs="Traditional Arabic"/>
          <w:sz w:val="28"/>
          <w:szCs w:val="28"/>
          <w:rtl/>
          <w:lang w:bidi="ar-DZ"/>
        </w:rPr>
        <w:t>تنطلق من أسسه</w:t>
      </w:r>
      <w:r w:rsidRPr="00CA63B5">
        <w:rPr>
          <w:rFonts w:ascii="Traditional Arabic" w:hAnsi="Traditional Arabic" w:cs="Traditional Arabic"/>
          <w:sz w:val="28"/>
          <w:szCs w:val="28"/>
          <w:rtl/>
          <w:lang w:bidi="ar-DZ"/>
        </w:rPr>
        <w:t xml:space="preserve"> </w:t>
      </w:r>
      <w:r w:rsidR="000E3467" w:rsidRPr="00CA63B5">
        <w:rPr>
          <w:rFonts w:ascii="Traditional Arabic" w:hAnsi="Traditional Arabic" w:cs="Traditional Arabic"/>
          <w:sz w:val="28"/>
          <w:szCs w:val="28"/>
          <w:rtl/>
          <w:lang w:bidi="ar-DZ"/>
        </w:rPr>
        <w:t>الاستراتيجي</w:t>
      </w:r>
      <w:r w:rsidRPr="00CA63B5">
        <w:rPr>
          <w:rFonts w:ascii="Traditional Arabic" w:hAnsi="Traditional Arabic" w:cs="Traditional Arabic"/>
          <w:sz w:val="28"/>
          <w:szCs w:val="28"/>
          <w:rtl/>
          <w:lang w:bidi="ar-DZ"/>
        </w:rPr>
        <w:t xml:space="preserve">ة القومية </w:t>
      </w:r>
      <w:r w:rsidR="00883716" w:rsidRPr="00CA63B5">
        <w:rPr>
          <w:rFonts w:ascii="Traditional Arabic" w:hAnsi="Traditional Arabic" w:cs="Traditional Arabic"/>
          <w:sz w:val="28"/>
          <w:szCs w:val="28"/>
          <w:rtl/>
          <w:lang w:bidi="ar-DZ"/>
        </w:rPr>
        <w:t>قصد تعيين تلك الأدوات والمقدرات الوطنية المساهمة في عملية</w:t>
      </w:r>
      <w:r w:rsidRPr="00CA63B5">
        <w:rPr>
          <w:rFonts w:ascii="Traditional Arabic" w:hAnsi="Traditional Arabic" w:cs="Traditional Arabic"/>
          <w:sz w:val="28"/>
          <w:szCs w:val="28"/>
          <w:rtl/>
          <w:lang w:bidi="ar-DZ"/>
        </w:rPr>
        <w:t xml:space="preserve"> التخطيط السياسي الأمني أو العسكري.</w:t>
      </w:r>
    </w:p>
    <w:p w14:paraId="1B9D45E5" w14:textId="77777777" w:rsidR="00C63355" w:rsidRPr="00CA63B5" w:rsidRDefault="00C63355" w:rsidP="004F0966">
      <w:pPr>
        <w:bidi/>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lastRenderedPageBreak/>
        <w:t xml:space="preserve">   </w:t>
      </w:r>
      <w:r w:rsidR="00883716" w:rsidRPr="00CA63B5">
        <w:rPr>
          <w:rFonts w:ascii="Traditional Arabic" w:hAnsi="Traditional Arabic" w:cs="Traditional Arabic"/>
          <w:sz w:val="28"/>
          <w:szCs w:val="28"/>
          <w:rtl/>
          <w:lang w:bidi="ar-DZ"/>
        </w:rPr>
        <w:t>في الحقيقة، عادة ما تشبه</w:t>
      </w:r>
      <w:r w:rsidRPr="00CA63B5">
        <w:rPr>
          <w:rFonts w:ascii="Traditional Arabic" w:hAnsi="Traditional Arabic" w:cs="Traditional Arabic"/>
          <w:sz w:val="28"/>
          <w:szCs w:val="28"/>
          <w:rtl/>
          <w:lang w:bidi="ar-DZ"/>
        </w:rPr>
        <w:t xml:space="preserve"> الأزمات الأمنية </w:t>
      </w:r>
      <w:r w:rsidR="00792BFF"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 xml:space="preserve">حالة </w:t>
      </w:r>
      <w:r w:rsidR="00792BFF"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 xml:space="preserve">جنينية </w:t>
      </w:r>
      <w:r w:rsidR="00792BFF" w:rsidRPr="00CA63B5">
        <w:rPr>
          <w:rFonts w:ascii="Traditional Arabic" w:hAnsi="Traditional Arabic" w:cs="Traditional Arabic"/>
          <w:sz w:val="28"/>
          <w:szCs w:val="28"/>
          <w:rtl/>
          <w:lang w:bidi="ar-DZ"/>
        </w:rPr>
        <w:t>وهذا</w:t>
      </w:r>
      <w:r w:rsidRPr="00CA63B5">
        <w:rPr>
          <w:rFonts w:ascii="Traditional Arabic" w:hAnsi="Traditional Arabic" w:cs="Traditional Arabic"/>
          <w:sz w:val="28"/>
          <w:szCs w:val="28"/>
          <w:rtl/>
          <w:lang w:bidi="ar-DZ"/>
        </w:rPr>
        <w:t xml:space="preserve"> في رحم العقل العلمي الأمني التوجه</w:t>
      </w:r>
      <w:r w:rsidR="00792BFF"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lang w:bidi="ar-DZ"/>
        </w:rPr>
        <w:t xml:space="preserve">فإذا كانت المعضلات الأمنية وليدة سوء تقدير </w:t>
      </w:r>
      <w:r w:rsidR="0000134C" w:rsidRPr="00CA63B5">
        <w:rPr>
          <w:rFonts w:ascii="Traditional Arabic" w:hAnsi="Traditional Arabic" w:cs="Traditional Arabic"/>
          <w:sz w:val="28"/>
          <w:szCs w:val="28"/>
          <w:rtl/>
          <w:lang w:bidi="ar-DZ"/>
        </w:rPr>
        <w:t>استراتيجي</w:t>
      </w:r>
      <w:r w:rsidRPr="00CA63B5">
        <w:rPr>
          <w:rFonts w:ascii="Traditional Arabic" w:hAnsi="Traditional Arabic" w:cs="Traditional Arabic"/>
          <w:sz w:val="28"/>
          <w:szCs w:val="28"/>
          <w:rtl/>
          <w:lang w:bidi="ar-DZ"/>
        </w:rPr>
        <w:t xml:space="preserve"> وقصور </w:t>
      </w:r>
      <w:r w:rsidR="00792BFF" w:rsidRPr="00CA63B5">
        <w:rPr>
          <w:rFonts w:ascii="Traditional Arabic" w:hAnsi="Traditional Arabic" w:cs="Traditional Arabic"/>
          <w:sz w:val="28"/>
          <w:szCs w:val="28"/>
          <w:rtl/>
          <w:lang w:bidi="ar-DZ"/>
        </w:rPr>
        <w:t>في المجهود الفكري العلمي، فمن المنتظر أن مثل هكذا وضع</w:t>
      </w:r>
      <w:r w:rsidRPr="00CA63B5">
        <w:rPr>
          <w:rFonts w:ascii="Traditional Arabic" w:hAnsi="Traditional Arabic" w:cs="Traditional Arabic"/>
          <w:sz w:val="28"/>
          <w:szCs w:val="28"/>
          <w:rtl/>
          <w:lang w:bidi="ar-DZ"/>
        </w:rPr>
        <w:t xml:space="preserve"> سيحمل ويورث لمراحل</w:t>
      </w:r>
      <w:r w:rsidR="00792BFF" w:rsidRPr="00CA63B5">
        <w:rPr>
          <w:rFonts w:ascii="Traditional Arabic" w:hAnsi="Traditional Arabic" w:cs="Traditional Arabic"/>
          <w:sz w:val="28"/>
          <w:szCs w:val="28"/>
          <w:rtl/>
          <w:lang w:bidi="ar-DZ"/>
        </w:rPr>
        <w:t xml:space="preserve"> صعبة وسيئة</w:t>
      </w:r>
      <w:r w:rsidRPr="00CA63B5">
        <w:rPr>
          <w:rFonts w:ascii="Traditional Arabic" w:hAnsi="Traditional Arabic" w:cs="Traditional Arabic"/>
          <w:sz w:val="28"/>
          <w:szCs w:val="28"/>
          <w:rtl/>
          <w:lang w:bidi="ar-DZ"/>
        </w:rPr>
        <w:t xml:space="preserve"> من زمن عمر الدولة و</w:t>
      </w:r>
      <w:r w:rsidR="00792BFF" w:rsidRPr="00CA63B5">
        <w:rPr>
          <w:rFonts w:ascii="Traditional Arabic" w:hAnsi="Traditional Arabic" w:cs="Traditional Arabic"/>
          <w:sz w:val="28"/>
          <w:szCs w:val="28"/>
          <w:rtl/>
          <w:lang w:bidi="ar-DZ"/>
        </w:rPr>
        <w:t xml:space="preserve">كذا </w:t>
      </w:r>
      <w:r w:rsidRPr="00CA63B5">
        <w:rPr>
          <w:rFonts w:ascii="Traditional Arabic" w:hAnsi="Traditional Arabic" w:cs="Traditional Arabic"/>
          <w:sz w:val="28"/>
          <w:szCs w:val="28"/>
          <w:rtl/>
          <w:lang w:bidi="ar-DZ"/>
        </w:rPr>
        <w:t xml:space="preserve">المؤسسات الأمنية القومية. </w:t>
      </w:r>
      <w:r w:rsidR="00792BFF" w:rsidRPr="00CA63B5">
        <w:rPr>
          <w:rFonts w:ascii="Traditional Arabic" w:hAnsi="Traditional Arabic" w:cs="Traditional Arabic"/>
          <w:sz w:val="28"/>
          <w:szCs w:val="28"/>
          <w:rtl/>
          <w:lang w:bidi="ar-DZ"/>
        </w:rPr>
        <w:t xml:space="preserve">أما في حالة ما إذا توفرت هنالك عقول مفكرة ومتطلعة لوضع أمني أفضل، وكانت المجهودات العلمية </w:t>
      </w:r>
      <w:r w:rsidR="000E3467" w:rsidRPr="00CA63B5">
        <w:rPr>
          <w:rFonts w:ascii="Traditional Arabic" w:hAnsi="Traditional Arabic" w:cs="Traditional Arabic"/>
          <w:sz w:val="28"/>
          <w:szCs w:val="28"/>
          <w:rtl/>
          <w:lang w:bidi="ar-DZ"/>
        </w:rPr>
        <w:t>الاستراتيجي</w:t>
      </w:r>
      <w:r w:rsidR="00792BFF" w:rsidRPr="00CA63B5">
        <w:rPr>
          <w:rFonts w:ascii="Traditional Arabic" w:hAnsi="Traditional Arabic" w:cs="Traditional Arabic"/>
          <w:sz w:val="28"/>
          <w:szCs w:val="28"/>
          <w:rtl/>
          <w:lang w:bidi="ar-DZ"/>
        </w:rPr>
        <w:t>ة والأمنية</w:t>
      </w:r>
      <w:r w:rsidRPr="00CA63B5">
        <w:rPr>
          <w:rFonts w:ascii="Traditional Arabic" w:hAnsi="Traditional Arabic" w:cs="Traditional Arabic"/>
          <w:sz w:val="28"/>
          <w:szCs w:val="28"/>
          <w:rtl/>
          <w:lang w:bidi="ar-DZ"/>
        </w:rPr>
        <w:t xml:space="preserve"> متو</w:t>
      </w:r>
      <w:r w:rsidR="000E3467" w:rsidRPr="00CA63B5">
        <w:rPr>
          <w:rFonts w:ascii="Traditional Arabic" w:hAnsi="Traditional Arabic" w:cs="Traditional Arabic"/>
          <w:sz w:val="28"/>
          <w:szCs w:val="28"/>
          <w:rtl/>
          <w:lang w:bidi="ar-DZ"/>
        </w:rPr>
        <w:t>ا</w:t>
      </w:r>
      <w:r w:rsidRPr="00CA63B5">
        <w:rPr>
          <w:rFonts w:ascii="Traditional Arabic" w:hAnsi="Traditional Arabic" w:cs="Traditional Arabic"/>
          <w:sz w:val="28"/>
          <w:szCs w:val="28"/>
          <w:rtl/>
          <w:lang w:bidi="ar-DZ"/>
        </w:rPr>
        <w:t>فر</w:t>
      </w:r>
      <w:r w:rsidR="00792BFF" w:rsidRPr="00CA63B5">
        <w:rPr>
          <w:rFonts w:ascii="Traditional Arabic" w:hAnsi="Traditional Arabic" w:cs="Traditional Arabic"/>
          <w:sz w:val="28"/>
          <w:szCs w:val="28"/>
          <w:rtl/>
          <w:lang w:bidi="ar-DZ"/>
        </w:rPr>
        <w:t>ة</w:t>
      </w:r>
      <w:r w:rsidRPr="00CA63B5">
        <w:rPr>
          <w:rFonts w:ascii="Traditional Arabic" w:hAnsi="Traditional Arabic" w:cs="Traditional Arabic"/>
          <w:sz w:val="28"/>
          <w:szCs w:val="28"/>
          <w:rtl/>
          <w:lang w:bidi="ar-DZ"/>
        </w:rPr>
        <w:t xml:space="preserve"> وبشكل جلل وقوي</w:t>
      </w:r>
      <w:r w:rsidR="00792BFF" w:rsidRPr="00CA63B5">
        <w:rPr>
          <w:rFonts w:ascii="Traditional Arabic" w:hAnsi="Traditional Arabic" w:cs="Traditional Arabic"/>
          <w:sz w:val="28"/>
          <w:szCs w:val="28"/>
          <w:rtl/>
          <w:lang w:bidi="ar-DZ"/>
        </w:rPr>
        <w:t>، ويرجع إليها صانع القرار في كل وقت،</w:t>
      </w:r>
      <w:r w:rsidRPr="00CA63B5">
        <w:rPr>
          <w:rFonts w:ascii="Traditional Arabic" w:hAnsi="Traditional Arabic" w:cs="Traditional Arabic"/>
          <w:sz w:val="28"/>
          <w:szCs w:val="28"/>
          <w:rtl/>
          <w:lang w:bidi="ar-DZ"/>
        </w:rPr>
        <w:t xml:space="preserve"> </w:t>
      </w:r>
      <w:r w:rsidR="00792BFF" w:rsidRPr="00CA63B5">
        <w:rPr>
          <w:rFonts w:ascii="Traditional Arabic" w:hAnsi="Traditional Arabic" w:cs="Traditional Arabic"/>
          <w:sz w:val="28"/>
          <w:szCs w:val="28"/>
          <w:rtl/>
          <w:lang w:bidi="ar-DZ"/>
        </w:rPr>
        <w:t>تأتي</w:t>
      </w:r>
      <w:r w:rsidRPr="00CA63B5">
        <w:rPr>
          <w:rFonts w:ascii="Traditional Arabic" w:hAnsi="Traditional Arabic" w:cs="Traditional Arabic"/>
          <w:sz w:val="28"/>
          <w:szCs w:val="28"/>
          <w:rtl/>
          <w:lang w:bidi="ar-DZ"/>
        </w:rPr>
        <w:t xml:space="preserve"> الوضعيات الأمنية القومية</w:t>
      </w:r>
      <w:r w:rsidR="00792BFF" w:rsidRPr="00CA63B5">
        <w:rPr>
          <w:rFonts w:ascii="Traditional Arabic" w:hAnsi="Traditional Arabic" w:cs="Traditional Arabic"/>
          <w:sz w:val="28"/>
          <w:szCs w:val="28"/>
          <w:rtl/>
          <w:lang w:bidi="ar-DZ"/>
        </w:rPr>
        <w:t xml:space="preserve"> بناء على ذلك</w:t>
      </w:r>
      <w:r w:rsidRPr="00CA63B5">
        <w:rPr>
          <w:rFonts w:ascii="Traditional Arabic" w:hAnsi="Traditional Arabic" w:cs="Traditional Arabic"/>
          <w:sz w:val="28"/>
          <w:szCs w:val="28"/>
          <w:rtl/>
          <w:lang w:bidi="ar-DZ"/>
        </w:rPr>
        <w:t xml:space="preserve"> في صفاء واستقرار تحاكي</w:t>
      </w:r>
      <w:r w:rsidR="00792BFF" w:rsidRPr="00CA63B5">
        <w:rPr>
          <w:rFonts w:ascii="Traditional Arabic" w:hAnsi="Traditional Arabic" w:cs="Traditional Arabic"/>
          <w:sz w:val="28"/>
          <w:szCs w:val="28"/>
          <w:rtl/>
          <w:lang w:bidi="ar-DZ"/>
        </w:rPr>
        <w:t xml:space="preserve"> من خلاله</w:t>
      </w:r>
      <w:r w:rsidRPr="00CA63B5">
        <w:rPr>
          <w:rFonts w:ascii="Traditional Arabic" w:hAnsi="Traditional Arabic" w:cs="Traditional Arabic"/>
          <w:sz w:val="28"/>
          <w:szCs w:val="28"/>
          <w:rtl/>
          <w:lang w:bidi="ar-DZ"/>
        </w:rPr>
        <w:t xml:space="preserve"> الكمال المثالي</w:t>
      </w:r>
      <w:r w:rsidR="00792BFF"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w:t>
      </w:r>
      <w:r w:rsidR="00792BFF" w:rsidRPr="00CA63B5">
        <w:rPr>
          <w:rFonts w:ascii="Traditional Arabic" w:hAnsi="Traditional Arabic" w:cs="Traditional Arabic"/>
          <w:sz w:val="28"/>
          <w:szCs w:val="28"/>
          <w:rtl/>
          <w:lang w:bidi="ar-DZ"/>
        </w:rPr>
        <w:t>ف</w:t>
      </w:r>
      <w:r w:rsidRPr="00CA63B5">
        <w:rPr>
          <w:rFonts w:ascii="Traditional Arabic" w:hAnsi="Traditional Arabic" w:cs="Traditional Arabic"/>
          <w:sz w:val="28"/>
          <w:szCs w:val="28"/>
          <w:rtl/>
          <w:lang w:bidi="ar-DZ"/>
        </w:rPr>
        <w:t>سمو ونبل الهدف الفكري</w:t>
      </w:r>
      <w:r w:rsidR="00792BFF" w:rsidRPr="00CA63B5">
        <w:rPr>
          <w:rFonts w:ascii="Traditional Arabic" w:hAnsi="Traditional Arabic" w:cs="Traditional Arabic"/>
          <w:sz w:val="28"/>
          <w:szCs w:val="28"/>
          <w:rtl/>
          <w:lang w:bidi="ar-DZ"/>
        </w:rPr>
        <w:t xml:space="preserve"> العلمي</w:t>
      </w:r>
      <w:r w:rsidRPr="00CA63B5">
        <w:rPr>
          <w:rFonts w:ascii="Traditional Arabic" w:hAnsi="Traditional Arabic" w:cs="Traditional Arabic"/>
          <w:sz w:val="28"/>
          <w:szCs w:val="28"/>
          <w:rtl/>
          <w:lang w:bidi="ar-DZ"/>
        </w:rPr>
        <w:t xml:space="preserve"> الأمني يع</w:t>
      </w:r>
      <w:r w:rsidR="00504541" w:rsidRPr="00CA63B5">
        <w:rPr>
          <w:rFonts w:ascii="Traditional Arabic" w:hAnsi="Traditional Arabic" w:cs="Traditional Arabic"/>
          <w:sz w:val="28"/>
          <w:szCs w:val="28"/>
          <w:rtl/>
          <w:lang w:bidi="ar-DZ"/>
        </w:rPr>
        <w:t>د</w:t>
      </w:r>
      <w:r w:rsidRPr="00CA63B5">
        <w:rPr>
          <w:rFonts w:ascii="Traditional Arabic" w:hAnsi="Traditional Arabic" w:cs="Traditional Arabic"/>
          <w:sz w:val="28"/>
          <w:szCs w:val="28"/>
          <w:rtl/>
          <w:lang w:bidi="ar-DZ"/>
        </w:rPr>
        <w:t xml:space="preserve"> ركيزة هامة من ركائز </w:t>
      </w:r>
      <w:r w:rsidR="00792BFF" w:rsidRPr="00CA63B5">
        <w:rPr>
          <w:rFonts w:ascii="Traditional Arabic" w:hAnsi="Traditional Arabic" w:cs="Traditional Arabic"/>
          <w:sz w:val="28"/>
          <w:szCs w:val="28"/>
          <w:rtl/>
          <w:lang w:bidi="ar-DZ"/>
        </w:rPr>
        <w:t xml:space="preserve">الثبات </w:t>
      </w:r>
      <w:r w:rsidR="0000134C" w:rsidRPr="00CA63B5">
        <w:rPr>
          <w:rFonts w:ascii="Traditional Arabic" w:hAnsi="Traditional Arabic" w:cs="Traditional Arabic"/>
          <w:sz w:val="28"/>
          <w:szCs w:val="28"/>
          <w:rtl/>
          <w:lang w:bidi="ar-DZ"/>
        </w:rPr>
        <w:t>والانتصار</w:t>
      </w:r>
      <w:r w:rsidRPr="00CA63B5">
        <w:rPr>
          <w:rFonts w:ascii="Traditional Arabic" w:hAnsi="Traditional Arabic" w:cs="Traditional Arabic"/>
          <w:sz w:val="28"/>
          <w:szCs w:val="28"/>
          <w:rtl/>
          <w:lang w:bidi="ar-DZ"/>
        </w:rPr>
        <w:t xml:space="preserve"> عند</w:t>
      </w:r>
      <w:r w:rsidR="00792BFF" w:rsidRPr="00CA63B5">
        <w:rPr>
          <w:rFonts w:ascii="Traditional Arabic" w:hAnsi="Traditional Arabic" w:cs="Traditional Arabic"/>
          <w:sz w:val="28"/>
          <w:szCs w:val="28"/>
          <w:rtl/>
          <w:lang w:bidi="ar-DZ"/>
        </w:rPr>
        <w:t xml:space="preserve"> أية عقبات</w:t>
      </w:r>
      <w:r w:rsidRPr="00CA63B5">
        <w:rPr>
          <w:rFonts w:ascii="Traditional Arabic" w:hAnsi="Traditional Arabic" w:cs="Traditional Arabic"/>
          <w:sz w:val="28"/>
          <w:szCs w:val="28"/>
          <w:rtl/>
          <w:lang w:bidi="ar-DZ"/>
        </w:rPr>
        <w:t xml:space="preserve"> </w:t>
      </w:r>
      <w:r w:rsidR="00792BFF" w:rsidRPr="00CA63B5">
        <w:rPr>
          <w:rFonts w:ascii="Traditional Arabic" w:hAnsi="Traditional Arabic" w:cs="Traditional Arabic"/>
          <w:sz w:val="28"/>
          <w:szCs w:val="28"/>
          <w:rtl/>
          <w:lang w:bidi="ar-DZ"/>
        </w:rPr>
        <w:t>أ</w:t>
      </w:r>
      <w:r w:rsidRPr="00CA63B5">
        <w:rPr>
          <w:rFonts w:ascii="Traditional Arabic" w:hAnsi="Traditional Arabic" w:cs="Traditional Arabic"/>
          <w:sz w:val="28"/>
          <w:szCs w:val="28"/>
          <w:rtl/>
          <w:lang w:bidi="ar-DZ"/>
        </w:rPr>
        <w:t>و</w:t>
      </w:r>
      <w:r w:rsidR="0000134C"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lang w:bidi="ar-DZ"/>
        </w:rPr>
        <w:t xml:space="preserve">تحديات أمنية </w:t>
      </w:r>
      <w:r w:rsidR="00792BFF" w:rsidRPr="00CA63B5">
        <w:rPr>
          <w:rFonts w:ascii="Traditional Arabic" w:hAnsi="Traditional Arabic" w:cs="Traditional Arabic"/>
          <w:sz w:val="28"/>
          <w:szCs w:val="28"/>
          <w:rtl/>
          <w:lang w:bidi="ar-DZ"/>
        </w:rPr>
        <w:t>تواجهها الدولة</w:t>
      </w:r>
      <w:r w:rsidRPr="00CA63B5">
        <w:rPr>
          <w:rFonts w:ascii="Traditional Arabic" w:hAnsi="Traditional Arabic" w:cs="Traditional Arabic"/>
          <w:b/>
          <w:bCs/>
          <w:sz w:val="28"/>
          <w:szCs w:val="28"/>
          <w:vertAlign w:val="superscript"/>
          <w:lang w:bidi="ar-DZ"/>
        </w:rPr>
        <w:t>(2)</w:t>
      </w:r>
      <w:r w:rsidRPr="00CA63B5">
        <w:rPr>
          <w:rFonts w:ascii="Traditional Arabic" w:hAnsi="Traditional Arabic" w:cs="Traditional Arabic"/>
          <w:sz w:val="28"/>
          <w:szCs w:val="28"/>
          <w:rtl/>
          <w:lang w:bidi="ar-DZ"/>
        </w:rPr>
        <w:t xml:space="preserve">، </w:t>
      </w:r>
      <w:r w:rsidR="00792BFF" w:rsidRPr="00CA63B5">
        <w:rPr>
          <w:rFonts w:ascii="Traditional Arabic" w:hAnsi="Traditional Arabic" w:cs="Traditional Arabic"/>
          <w:sz w:val="28"/>
          <w:szCs w:val="28"/>
          <w:rtl/>
          <w:lang w:bidi="ar-DZ"/>
        </w:rPr>
        <w:t xml:space="preserve">كون </w:t>
      </w:r>
      <w:r w:rsidRPr="00CA63B5">
        <w:rPr>
          <w:rFonts w:ascii="Traditional Arabic" w:hAnsi="Traditional Arabic" w:cs="Traditional Arabic"/>
          <w:sz w:val="28"/>
          <w:szCs w:val="28"/>
          <w:rtl/>
          <w:lang w:bidi="ar-DZ"/>
        </w:rPr>
        <w:t xml:space="preserve">العلاقة </w:t>
      </w:r>
      <w:r w:rsidR="00792BFF" w:rsidRPr="00CA63B5">
        <w:rPr>
          <w:rFonts w:ascii="Traditional Arabic" w:hAnsi="Traditional Arabic" w:cs="Traditional Arabic"/>
          <w:sz w:val="28"/>
          <w:szCs w:val="28"/>
          <w:rtl/>
          <w:lang w:bidi="ar-DZ"/>
        </w:rPr>
        <w:t xml:space="preserve">القائمة </w:t>
      </w:r>
      <w:r w:rsidRPr="00CA63B5">
        <w:rPr>
          <w:rFonts w:ascii="Traditional Arabic" w:hAnsi="Traditional Arabic" w:cs="Traditional Arabic"/>
          <w:sz w:val="28"/>
          <w:szCs w:val="28"/>
          <w:rtl/>
          <w:lang w:bidi="ar-DZ"/>
        </w:rPr>
        <w:t xml:space="preserve">بين </w:t>
      </w:r>
      <w:r w:rsidR="0000134C" w:rsidRPr="00CA63B5">
        <w:rPr>
          <w:rFonts w:ascii="Traditional Arabic" w:hAnsi="Traditional Arabic" w:cs="Traditional Arabic"/>
          <w:sz w:val="28"/>
          <w:szCs w:val="28"/>
          <w:rtl/>
          <w:lang w:bidi="ar-DZ"/>
        </w:rPr>
        <w:t>الاجتهاد</w:t>
      </w:r>
      <w:r w:rsidRPr="00CA63B5">
        <w:rPr>
          <w:rFonts w:ascii="Traditional Arabic" w:hAnsi="Traditional Arabic" w:cs="Traditional Arabic"/>
          <w:sz w:val="28"/>
          <w:szCs w:val="28"/>
          <w:rtl/>
          <w:lang w:bidi="ar-DZ"/>
        </w:rPr>
        <w:t xml:space="preserve"> الفكري الأمني وسلوك المؤسسات الأمنية القومية </w:t>
      </w:r>
      <w:r w:rsidR="00792BFF" w:rsidRPr="00CA63B5">
        <w:rPr>
          <w:rFonts w:ascii="Traditional Arabic" w:hAnsi="Traditional Arabic" w:cs="Traditional Arabic"/>
          <w:sz w:val="28"/>
          <w:szCs w:val="28"/>
          <w:rtl/>
          <w:lang w:bidi="ar-DZ"/>
        </w:rPr>
        <w:t>مهمة و</w:t>
      </w:r>
      <w:r w:rsidRPr="00CA63B5">
        <w:rPr>
          <w:rFonts w:ascii="Traditional Arabic" w:hAnsi="Traditional Arabic" w:cs="Traditional Arabic"/>
          <w:sz w:val="28"/>
          <w:szCs w:val="28"/>
          <w:rtl/>
          <w:lang w:bidi="ar-DZ"/>
        </w:rPr>
        <w:t xml:space="preserve">وثيقة جدا، </w:t>
      </w:r>
      <w:r w:rsidR="001A4111" w:rsidRPr="00CA63B5">
        <w:rPr>
          <w:rFonts w:ascii="Traditional Arabic" w:hAnsi="Traditional Arabic" w:cs="Traditional Arabic"/>
          <w:sz w:val="28"/>
          <w:szCs w:val="28"/>
          <w:rtl/>
          <w:lang w:bidi="ar-DZ"/>
        </w:rPr>
        <w:t>فهي معادلة مهمة وثمينة من أجل</w:t>
      </w:r>
      <w:r w:rsidRPr="00CA63B5">
        <w:rPr>
          <w:rFonts w:ascii="Traditional Arabic" w:hAnsi="Traditional Arabic" w:cs="Traditional Arabic"/>
          <w:sz w:val="28"/>
          <w:szCs w:val="28"/>
          <w:rtl/>
          <w:lang w:bidi="ar-DZ"/>
        </w:rPr>
        <w:t xml:space="preserve"> </w:t>
      </w:r>
      <w:r w:rsidR="001A4111" w:rsidRPr="00CA63B5">
        <w:rPr>
          <w:rFonts w:ascii="Traditional Arabic" w:hAnsi="Traditional Arabic" w:cs="Traditional Arabic"/>
          <w:sz w:val="28"/>
          <w:szCs w:val="28"/>
          <w:rtl/>
          <w:lang w:bidi="ar-DZ"/>
        </w:rPr>
        <w:t xml:space="preserve">المحافظة على </w:t>
      </w:r>
      <w:r w:rsidR="0000134C" w:rsidRPr="00CA63B5">
        <w:rPr>
          <w:rFonts w:ascii="Traditional Arabic" w:hAnsi="Traditional Arabic" w:cs="Traditional Arabic"/>
          <w:sz w:val="28"/>
          <w:szCs w:val="28"/>
          <w:rtl/>
          <w:lang w:bidi="ar-DZ"/>
        </w:rPr>
        <w:t>الاستقرار</w:t>
      </w:r>
      <w:r w:rsidRPr="00CA63B5">
        <w:rPr>
          <w:rFonts w:ascii="Traditional Arabic" w:hAnsi="Traditional Arabic" w:cs="Traditional Arabic"/>
          <w:sz w:val="28"/>
          <w:szCs w:val="28"/>
          <w:rtl/>
          <w:lang w:bidi="ar-DZ"/>
        </w:rPr>
        <w:t xml:space="preserve"> وال</w:t>
      </w:r>
      <w:r w:rsidR="00792BFF" w:rsidRPr="00CA63B5">
        <w:rPr>
          <w:rFonts w:ascii="Traditional Arabic" w:hAnsi="Traditional Arabic" w:cs="Traditional Arabic"/>
          <w:sz w:val="28"/>
          <w:szCs w:val="28"/>
          <w:rtl/>
          <w:lang w:bidi="ar-DZ"/>
        </w:rPr>
        <w:t>مناعة</w:t>
      </w:r>
      <w:r w:rsidRPr="00CA63B5">
        <w:rPr>
          <w:rFonts w:ascii="Traditional Arabic" w:hAnsi="Traditional Arabic" w:cs="Traditional Arabic"/>
          <w:sz w:val="28"/>
          <w:szCs w:val="28"/>
          <w:rtl/>
          <w:lang w:bidi="ar-DZ"/>
        </w:rPr>
        <w:t xml:space="preserve"> القومية</w:t>
      </w:r>
      <w:r w:rsidR="001A4111"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w:t>
      </w:r>
    </w:p>
    <w:p w14:paraId="7B8F23E2" w14:textId="77777777" w:rsidR="00E6470C" w:rsidRPr="00CA63B5" w:rsidRDefault="00C63355" w:rsidP="004F0966">
      <w:pPr>
        <w:bidi/>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w:t>
      </w:r>
      <w:r w:rsidR="001A4111" w:rsidRPr="00CA63B5">
        <w:rPr>
          <w:rFonts w:ascii="Traditional Arabic" w:hAnsi="Traditional Arabic" w:cs="Traditional Arabic"/>
          <w:sz w:val="28"/>
          <w:szCs w:val="28"/>
          <w:rtl/>
          <w:lang w:bidi="ar-DZ"/>
        </w:rPr>
        <w:t>ف</w:t>
      </w:r>
      <w:r w:rsidRPr="00CA63B5">
        <w:rPr>
          <w:rFonts w:ascii="Traditional Arabic" w:hAnsi="Traditional Arabic" w:cs="Traditional Arabic"/>
          <w:sz w:val="28"/>
          <w:szCs w:val="28"/>
          <w:rtl/>
          <w:lang w:bidi="ar-DZ"/>
        </w:rPr>
        <w:t>تطوير الفكر الأمني لدولة</w:t>
      </w:r>
      <w:r w:rsidR="001A4111" w:rsidRPr="00CA63B5">
        <w:rPr>
          <w:rFonts w:ascii="Traditional Arabic" w:hAnsi="Traditional Arabic" w:cs="Traditional Arabic"/>
          <w:sz w:val="28"/>
          <w:szCs w:val="28"/>
          <w:rtl/>
          <w:lang w:bidi="ar-DZ"/>
        </w:rPr>
        <w:t xml:space="preserve"> ما تعد من المسائل البالغة الأهمية، ولن يكون الأمر كذلك إلا</w:t>
      </w:r>
      <w:r w:rsidRPr="00CA63B5">
        <w:rPr>
          <w:rFonts w:ascii="Traditional Arabic" w:hAnsi="Traditional Arabic" w:cs="Traditional Arabic"/>
          <w:sz w:val="28"/>
          <w:szCs w:val="28"/>
          <w:rtl/>
          <w:lang w:bidi="ar-DZ"/>
        </w:rPr>
        <w:t xml:space="preserve"> </w:t>
      </w:r>
      <w:r w:rsidR="001A4111" w:rsidRPr="00CA63B5">
        <w:rPr>
          <w:rFonts w:ascii="Traditional Arabic" w:hAnsi="Traditional Arabic" w:cs="Traditional Arabic"/>
          <w:sz w:val="28"/>
          <w:szCs w:val="28"/>
          <w:rtl/>
          <w:lang w:bidi="ar-DZ"/>
        </w:rPr>
        <w:t>من خلال إطلاق عنان لعملية</w:t>
      </w:r>
      <w:r w:rsidRPr="00CA63B5">
        <w:rPr>
          <w:rFonts w:ascii="Traditional Arabic" w:hAnsi="Traditional Arabic" w:cs="Traditional Arabic"/>
          <w:sz w:val="28"/>
          <w:szCs w:val="28"/>
          <w:rtl/>
          <w:lang w:bidi="ar-DZ"/>
        </w:rPr>
        <w:t xml:space="preserve"> بحث</w:t>
      </w:r>
      <w:r w:rsidR="001A4111" w:rsidRPr="00CA63B5">
        <w:rPr>
          <w:rFonts w:ascii="Traditional Arabic" w:hAnsi="Traditional Arabic" w:cs="Traditional Arabic"/>
          <w:sz w:val="28"/>
          <w:szCs w:val="28"/>
          <w:rtl/>
          <w:lang w:bidi="ar-DZ"/>
        </w:rPr>
        <w:t>ية</w:t>
      </w:r>
      <w:r w:rsidRPr="00CA63B5">
        <w:rPr>
          <w:rFonts w:ascii="Traditional Arabic" w:hAnsi="Traditional Arabic" w:cs="Traditional Arabic"/>
          <w:sz w:val="28"/>
          <w:szCs w:val="28"/>
          <w:rtl/>
          <w:lang w:bidi="ar-DZ"/>
        </w:rPr>
        <w:t xml:space="preserve"> ودراس</w:t>
      </w:r>
      <w:r w:rsidR="001A4111" w:rsidRPr="00CA63B5">
        <w:rPr>
          <w:rFonts w:ascii="Traditional Arabic" w:hAnsi="Traditional Arabic" w:cs="Traditional Arabic"/>
          <w:sz w:val="28"/>
          <w:szCs w:val="28"/>
          <w:rtl/>
          <w:lang w:bidi="ar-DZ"/>
        </w:rPr>
        <w:t>ي</w:t>
      </w:r>
      <w:r w:rsidRPr="00CA63B5">
        <w:rPr>
          <w:rFonts w:ascii="Traditional Arabic" w:hAnsi="Traditional Arabic" w:cs="Traditional Arabic"/>
          <w:sz w:val="28"/>
          <w:szCs w:val="28"/>
          <w:rtl/>
          <w:lang w:bidi="ar-DZ"/>
        </w:rPr>
        <w:t>ة</w:t>
      </w:r>
      <w:r w:rsidR="001A4111" w:rsidRPr="00CA63B5">
        <w:rPr>
          <w:rFonts w:ascii="Traditional Arabic" w:hAnsi="Traditional Arabic" w:cs="Traditional Arabic"/>
          <w:sz w:val="28"/>
          <w:szCs w:val="28"/>
          <w:rtl/>
          <w:lang w:bidi="ar-DZ"/>
        </w:rPr>
        <w:t xml:space="preserve"> مستمرة،</w:t>
      </w:r>
      <w:r w:rsidRPr="00CA63B5">
        <w:rPr>
          <w:rFonts w:ascii="Traditional Arabic" w:hAnsi="Traditional Arabic" w:cs="Traditional Arabic"/>
          <w:sz w:val="28"/>
          <w:szCs w:val="28"/>
          <w:rtl/>
          <w:lang w:bidi="ar-DZ"/>
        </w:rPr>
        <w:t xml:space="preserve"> </w:t>
      </w:r>
      <w:r w:rsidR="001A4111" w:rsidRPr="00CA63B5">
        <w:rPr>
          <w:rFonts w:ascii="Traditional Arabic" w:hAnsi="Traditional Arabic" w:cs="Traditional Arabic"/>
          <w:sz w:val="28"/>
          <w:szCs w:val="28"/>
          <w:rtl/>
          <w:lang w:bidi="ar-DZ"/>
        </w:rPr>
        <w:t xml:space="preserve">مع </w:t>
      </w:r>
      <w:r w:rsidRPr="00CA63B5">
        <w:rPr>
          <w:rFonts w:ascii="Traditional Arabic" w:hAnsi="Traditional Arabic" w:cs="Traditional Arabic"/>
          <w:sz w:val="28"/>
          <w:szCs w:val="28"/>
          <w:rtl/>
          <w:lang w:bidi="ar-DZ"/>
        </w:rPr>
        <w:t>تجنيد</w:t>
      </w:r>
      <w:r w:rsidR="001A4111" w:rsidRPr="00CA63B5">
        <w:rPr>
          <w:rFonts w:ascii="Traditional Arabic" w:hAnsi="Traditional Arabic" w:cs="Traditional Arabic"/>
          <w:sz w:val="28"/>
          <w:szCs w:val="28"/>
          <w:rtl/>
          <w:lang w:bidi="ar-DZ"/>
        </w:rPr>
        <w:t xml:space="preserve"> لكل الوسائل والظروف المناسبة من أجل ذلك،</w:t>
      </w:r>
      <w:r w:rsidRPr="00CA63B5">
        <w:rPr>
          <w:rFonts w:ascii="Traditional Arabic" w:hAnsi="Traditional Arabic" w:cs="Traditional Arabic"/>
          <w:sz w:val="28"/>
          <w:szCs w:val="28"/>
          <w:rtl/>
          <w:lang w:bidi="ar-DZ"/>
        </w:rPr>
        <w:t xml:space="preserve"> </w:t>
      </w:r>
      <w:r w:rsidR="001A4111" w:rsidRPr="00CA63B5">
        <w:rPr>
          <w:rFonts w:ascii="Traditional Arabic" w:hAnsi="Traditional Arabic" w:cs="Traditional Arabic"/>
          <w:sz w:val="28"/>
          <w:szCs w:val="28"/>
          <w:rtl/>
          <w:lang w:bidi="ar-DZ"/>
        </w:rPr>
        <w:t xml:space="preserve">وهي شروط </w:t>
      </w:r>
      <w:r w:rsidRPr="00CA63B5">
        <w:rPr>
          <w:rFonts w:ascii="Traditional Arabic" w:hAnsi="Traditional Arabic" w:cs="Traditional Arabic"/>
          <w:sz w:val="28"/>
          <w:szCs w:val="28"/>
          <w:rtl/>
          <w:lang w:bidi="ar-DZ"/>
        </w:rPr>
        <w:t>تعد جد ضرورية</w:t>
      </w:r>
      <w:r w:rsidR="001A4111" w:rsidRPr="00CA63B5">
        <w:rPr>
          <w:rFonts w:ascii="Traditional Arabic" w:hAnsi="Traditional Arabic" w:cs="Traditional Arabic"/>
          <w:sz w:val="28"/>
          <w:szCs w:val="28"/>
          <w:rtl/>
          <w:lang w:bidi="ar-DZ"/>
        </w:rPr>
        <w:t xml:space="preserve"> وحيوية من أجل</w:t>
      </w:r>
      <w:r w:rsidRPr="00CA63B5">
        <w:rPr>
          <w:rFonts w:ascii="Traditional Arabic" w:hAnsi="Traditional Arabic" w:cs="Traditional Arabic"/>
          <w:sz w:val="28"/>
          <w:szCs w:val="28"/>
          <w:rtl/>
          <w:lang w:bidi="ar-DZ"/>
        </w:rPr>
        <w:t xml:space="preserve"> </w:t>
      </w:r>
      <w:r w:rsidR="0000134C" w:rsidRPr="00CA63B5">
        <w:rPr>
          <w:rFonts w:ascii="Traditional Arabic" w:hAnsi="Traditional Arabic" w:cs="Traditional Arabic"/>
          <w:sz w:val="28"/>
          <w:szCs w:val="28"/>
          <w:rtl/>
          <w:lang w:bidi="ar-DZ"/>
        </w:rPr>
        <w:t>الارتقاء</w:t>
      </w:r>
      <w:r w:rsidRPr="00CA63B5">
        <w:rPr>
          <w:rFonts w:ascii="Traditional Arabic" w:hAnsi="Traditional Arabic" w:cs="Traditional Arabic"/>
          <w:sz w:val="28"/>
          <w:szCs w:val="28"/>
          <w:rtl/>
          <w:lang w:bidi="ar-DZ"/>
        </w:rPr>
        <w:t xml:space="preserve"> بالفعل الأمني</w:t>
      </w:r>
      <w:r w:rsidR="001A4111" w:rsidRPr="00CA63B5">
        <w:rPr>
          <w:rFonts w:ascii="Traditional Arabic" w:hAnsi="Traditional Arabic" w:cs="Traditional Arabic"/>
          <w:sz w:val="28"/>
          <w:szCs w:val="28"/>
          <w:rtl/>
          <w:lang w:bidi="ar-DZ"/>
        </w:rPr>
        <w:t xml:space="preserve"> القومي.</w:t>
      </w:r>
      <w:r w:rsidRPr="00CA63B5">
        <w:rPr>
          <w:rFonts w:ascii="Traditional Arabic" w:hAnsi="Traditional Arabic" w:cs="Traditional Arabic"/>
          <w:sz w:val="28"/>
          <w:szCs w:val="28"/>
          <w:rtl/>
          <w:lang w:bidi="ar-DZ"/>
        </w:rPr>
        <w:t xml:space="preserve"> </w:t>
      </w:r>
      <w:r w:rsidR="001A4111" w:rsidRPr="00CA63B5">
        <w:rPr>
          <w:rFonts w:ascii="Traditional Arabic" w:hAnsi="Traditional Arabic" w:cs="Traditional Arabic"/>
          <w:sz w:val="28"/>
          <w:szCs w:val="28"/>
          <w:rtl/>
          <w:lang w:bidi="ar-DZ"/>
        </w:rPr>
        <w:t>ف</w:t>
      </w:r>
      <w:r w:rsidRPr="00CA63B5">
        <w:rPr>
          <w:rFonts w:ascii="Traditional Arabic" w:hAnsi="Traditional Arabic" w:cs="Traditional Arabic"/>
          <w:sz w:val="28"/>
          <w:szCs w:val="28"/>
          <w:rtl/>
          <w:lang w:bidi="ar-DZ"/>
        </w:rPr>
        <w:t>العقل البشري يستطيع أن ي</w:t>
      </w:r>
      <w:r w:rsidR="001A4111" w:rsidRPr="00CA63B5">
        <w:rPr>
          <w:rFonts w:ascii="Traditional Arabic" w:hAnsi="Traditional Arabic" w:cs="Traditional Arabic"/>
          <w:sz w:val="28"/>
          <w:szCs w:val="28"/>
          <w:rtl/>
          <w:lang w:bidi="ar-DZ"/>
        </w:rPr>
        <w:t>عدد</w:t>
      </w:r>
      <w:r w:rsidRPr="00CA63B5">
        <w:rPr>
          <w:rFonts w:ascii="Traditional Arabic" w:hAnsi="Traditional Arabic" w:cs="Traditional Arabic"/>
          <w:sz w:val="28"/>
          <w:szCs w:val="28"/>
          <w:rtl/>
          <w:lang w:bidi="ar-DZ"/>
        </w:rPr>
        <w:t xml:space="preserve"> بصورة منطقية </w:t>
      </w:r>
      <w:r w:rsidR="001A4111" w:rsidRPr="00CA63B5">
        <w:rPr>
          <w:rFonts w:ascii="Traditional Arabic" w:hAnsi="Traditional Arabic" w:cs="Traditional Arabic"/>
          <w:sz w:val="28"/>
          <w:szCs w:val="28"/>
          <w:rtl/>
          <w:lang w:bidi="ar-DZ"/>
        </w:rPr>
        <w:t xml:space="preserve">تلك </w:t>
      </w:r>
      <w:r w:rsidRPr="00CA63B5">
        <w:rPr>
          <w:rFonts w:ascii="Traditional Arabic" w:hAnsi="Traditional Arabic" w:cs="Traditional Arabic"/>
          <w:sz w:val="28"/>
          <w:szCs w:val="28"/>
          <w:rtl/>
          <w:lang w:bidi="ar-DZ"/>
        </w:rPr>
        <w:t>الوسائل التي تمكن من نجاح السلوك الأمني</w:t>
      </w:r>
      <w:r w:rsidR="001A4111" w:rsidRPr="00CA63B5">
        <w:rPr>
          <w:rFonts w:ascii="Traditional Arabic" w:hAnsi="Traditional Arabic" w:cs="Traditional Arabic"/>
          <w:sz w:val="28"/>
          <w:szCs w:val="28"/>
          <w:rtl/>
          <w:lang w:bidi="ar-DZ"/>
        </w:rPr>
        <w:t xml:space="preserve"> القومي</w:t>
      </w:r>
      <w:r w:rsidRPr="00CA63B5">
        <w:rPr>
          <w:rFonts w:ascii="Traditional Arabic" w:hAnsi="Traditional Arabic" w:cs="Traditional Arabic"/>
          <w:sz w:val="28"/>
          <w:szCs w:val="28"/>
          <w:rtl/>
          <w:lang w:bidi="ar-DZ"/>
        </w:rPr>
        <w:t xml:space="preserve">. </w:t>
      </w:r>
      <w:r w:rsidR="004B66DF" w:rsidRPr="00CA63B5">
        <w:rPr>
          <w:rFonts w:ascii="Traditional Arabic" w:hAnsi="Traditional Arabic" w:cs="Traditional Arabic"/>
          <w:sz w:val="28"/>
          <w:szCs w:val="28"/>
          <w:rtl/>
          <w:lang w:bidi="ar-DZ"/>
        </w:rPr>
        <w:t>على غرار كل من</w:t>
      </w:r>
      <w:r w:rsidRPr="00CA63B5">
        <w:rPr>
          <w:rFonts w:ascii="Traditional Arabic" w:hAnsi="Traditional Arabic" w:cs="Traditional Arabic"/>
          <w:sz w:val="28"/>
          <w:szCs w:val="28"/>
          <w:rtl/>
          <w:lang w:bidi="ar-DZ"/>
        </w:rPr>
        <w:t xml:space="preserve"> </w:t>
      </w:r>
      <w:r w:rsidR="0000134C" w:rsidRPr="00CA63B5">
        <w:rPr>
          <w:rFonts w:ascii="Traditional Arabic" w:hAnsi="Traditional Arabic" w:cs="Traditional Arabic"/>
          <w:sz w:val="28"/>
          <w:szCs w:val="28"/>
          <w:rtl/>
          <w:lang w:bidi="ar-DZ"/>
        </w:rPr>
        <w:t>الابتكار</w:t>
      </w:r>
      <w:r w:rsidRPr="00CA63B5">
        <w:rPr>
          <w:rFonts w:ascii="Traditional Arabic" w:hAnsi="Traditional Arabic" w:cs="Traditional Arabic"/>
          <w:sz w:val="28"/>
          <w:szCs w:val="28"/>
          <w:rtl/>
          <w:lang w:bidi="ar-DZ"/>
        </w:rPr>
        <w:t xml:space="preserve"> </w:t>
      </w:r>
      <w:r w:rsidR="004B66DF" w:rsidRPr="00CA63B5">
        <w:rPr>
          <w:rFonts w:ascii="Traditional Arabic" w:hAnsi="Traditional Arabic" w:cs="Traditional Arabic"/>
          <w:sz w:val="28"/>
          <w:szCs w:val="28"/>
          <w:rtl/>
          <w:lang w:bidi="ar-DZ"/>
        </w:rPr>
        <w:t xml:space="preserve">وهذا عن طريق </w:t>
      </w:r>
      <w:r w:rsidRPr="00CA63B5">
        <w:rPr>
          <w:rFonts w:ascii="Traditional Arabic" w:hAnsi="Traditional Arabic" w:cs="Traditional Arabic"/>
          <w:sz w:val="28"/>
          <w:szCs w:val="28"/>
          <w:rtl/>
          <w:lang w:bidi="ar-DZ"/>
        </w:rPr>
        <w:t>التجديد في أسلوب البحث</w:t>
      </w:r>
      <w:r w:rsidR="004B66DF" w:rsidRPr="00CA63B5">
        <w:rPr>
          <w:rFonts w:ascii="Traditional Arabic" w:hAnsi="Traditional Arabic" w:cs="Traditional Arabic"/>
          <w:sz w:val="28"/>
          <w:szCs w:val="28"/>
          <w:rtl/>
          <w:lang w:bidi="ar-DZ"/>
        </w:rPr>
        <w:t xml:space="preserve"> العلمي</w:t>
      </w:r>
      <w:r w:rsidRPr="00CA63B5">
        <w:rPr>
          <w:rFonts w:ascii="Traditional Arabic" w:hAnsi="Traditional Arabic" w:cs="Traditional Arabic"/>
          <w:sz w:val="28"/>
          <w:szCs w:val="28"/>
          <w:rtl/>
          <w:lang w:bidi="ar-DZ"/>
        </w:rPr>
        <w:t xml:space="preserve"> الأمني </w:t>
      </w:r>
      <w:r w:rsidR="004B66DF" w:rsidRPr="00CA63B5">
        <w:rPr>
          <w:rFonts w:ascii="Traditional Arabic" w:hAnsi="Traditional Arabic" w:cs="Traditional Arabic"/>
          <w:sz w:val="28"/>
          <w:szCs w:val="28"/>
          <w:rtl/>
          <w:lang w:bidi="ar-DZ"/>
        </w:rPr>
        <w:t>و</w:t>
      </w:r>
      <w:r w:rsidRPr="00CA63B5">
        <w:rPr>
          <w:rFonts w:ascii="Traditional Arabic" w:hAnsi="Traditional Arabic" w:cs="Traditional Arabic"/>
          <w:sz w:val="28"/>
          <w:szCs w:val="28"/>
          <w:rtl/>
          <w:lang w:bidi="ar-DZ"/>
        </w:rPr>
        <w:t xml:space="preserve">في شتى ميادينه المختلفة. </w:t>
      </w:r>
      <w:r w:rsidR="004B66DF" w:rsidRPr="00CA63B5">
        <w:rPr>
          <w:rFonts w:ascii="Traditional Arabic" w:hAnsi="Traditional Arabic" w:cs="Traditional Arabic"/>
          <w:sz w:val="28"/>
          <w:szCs w:val="28"/>
          <w:rtl/>
          <w:lang w:bidi="ar-DZ"/>
        </w:rPr>
        <w:t>ف</w:t>
      </w:r>
      <w:r w:rsidRPr="00CA63B5">
        <w:rPr>
          <w:rFonts w:ascii="Traditional Arabic" w:hAnsi="Traditional Arabic" w:cs="Traditional Arabic"/>
          <w:sz w:val="28"/>
          <w:szCs w:val="28"/>
          <w:rtl/>
          <w:lang w:bidi="ar-DZ"/>
        </w:rPr>
        <w:t xml:space="preserve">الأسلوب البحثي في المجال الأمني لا بد </w:t>
      </w:r>
      <w:r w:rsidR="000E3467"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lang w:bidi="ar-DZ"/>
        </w:rPr>
        <w:t xml:space="preserve">أن يعتمد على قوة </w:t>
      </w:r>
      <w:r w:rsidR="0000134C" w:rsidRPr="00CA63B5">
        <w:rPr>
          <w:rFonts w:ascii="Traditional Arabic" w:hAnsi="Traditional Arabic" w:cs="Traditional Arabic"/>
          <w:sz w:val="28"/>
          <w:szCs w:val="28"/>
          <w:rtl/>
          <w:lang w:bidi="ar-DZ"/>
        </w:rPr>
        <w:t>الابتكار</w:t>
      </w:r>
      <w:r w:rsidRPr="00CA63B5">
        <w:rPr>
          <w:rFonts w:ascii="Traditional Arabic" w:hAnsi="Traditional Arabic" w:cs="Traditional Arabic"/>
          <w:sz w:val="28"/>
          <w:szCs w:val="28"/>
          <w:rtl/>
          <w:lang w:bidi="ar-DZ"/>
        </w:rPr>
        <w:t xml:space="preserve"> </w:t>
      </w:r>
      <w:r w:rsidR="004B66DF" w:rsidRPr="00CA63B5">
        <w:rPr>
          <w:rFonts w:ascii="Traditional Arabic" w:hAnsi="Traditional Arabic" w:cs="Traditional Arabic"/>
          <w:sz w:val="28"/>
          <w:szCs w:val="28"/>
          <w:rtl/>
          <w:lang w:bidi="ar-DZ"/>
        </w:rPr>
        <w:t xml:space="preserve">وهذا </w:t>
      </w:r>
      <w:r w:rsidRPr="00CA63B5">
        <w:rPr>
          <w:rFonts w:ascii="Traditional Arabic" w:hAnsi="Traditional Arabic" w:cs="Traditional Arabic"/>
          <w:sz w:val="28"/>
          <w:szCs w:val="28"/>
          <w:rtl/>
          <w:lang w:bidi="ar-DZ"/>
        </w:rPr>
        <w:t xml:space="preserve">من خلال التجارب والخبرات الأمنية المتنوعة والتي </w:t>
      </w:r>
      <w:r w:rsidR="004B66DF" w:rsidRPr="00CA63B5">
        <w:rPr>
          <w:rFonts w:ascii="Traditional Arabic" w:hAnsi="Traditional Arabic" w:cs="Traditional Arabic"/>
          <w:sz w:val="28"/>
          <w:szCs w:val="28"/>
          <w:rtl/>
          <w:lang w:bidi="ar-DZ"/>
        </w:rPr>
        <w:t>تدفع</w:t>
      </w:r>
      <w:r w:rsidRPr="00CA63B5">
        <w:rPr>
          <w:rFonts w:ascii="Traditional Arabic" w:hAnsi="Traditional Arabic" w:cs="Traditional Arabic"/>
          <w:sz w:val="28"/>
          <w:szCs w:val="28"/>
          <w:rtl/>
          <w:lang w:bidi="ar-DZ"/>
        </w:rPr>
        <w:t xml:space="preserve"> </w:t>
      </w:r>
      <w:r w:rsidR="004B66DF" w:rsidRPr="00CA63B5">
        <w:rPr>
          <w:rFonts w:ascii="Traditional Arabic" w:hAnsi="Traditional Arabic" w:cs="Traditional Arabic"/>
          <w:sz w:val="28"/>
          <w:szCs w:val="28"/>
          <w:rtl/>
          <w:lang w:bidi="ar-DZ"/>
        </w:rPr>
        <w:t>با</w:t>
      </w:r>
      <w:r w:rsidRPr="00CA63B5">
        <w:rPr>
          <w:rFonts w:ascii="Traditional Arabic" w:hAnsi="Traditional Arabic" w:cs="Traditional Arabic"/>
          <w:sz w:val="28"/>
          <w:szCs w:val="28"/>
          <w:rtl/>
          <w:lang w:bidi="ar-DZ"/>
        </w:rPr>
        <w:t xml:space="preserve">لفكر الأمني </w:t>
      </w:r>
      <w:r w:rsidR="004B66DF" w:rsidRPr="00CA63B5">
        <w:rPr>
          <w:rFonts w:ascii="Traditional Arabic" w:hAnsi="Traditional Arabic" w:cs="Traditional Arabic"/>
          <w:sz w:val="28"/>
          <w:szCs w:val="28"/>
          <w:rtl/>
          <w:lang w:bidi="ar-DZ"/>
        </w:rPr>
        <w:t xml:space="preserve">نحو </w:t>
      </w:r>
      <w:r w:rsidRPr="00CA63B5">
        <w:rPr>
          <w:rFonts w:ascii="Traditional Arabic" w:hAnsi="Traditional Arabic" w:cs="Traditional Arabic"/>
          <w:sz w:val="28"/>
          <w:szCs w:val="28"/>
          <w:rtl/>
          <w:lang w:bidi="ar-DZ"/>
        </w:rPr>
        <w:t>تطلعات مستقبلية</w:t>
      </w:r>
      <w:r w:rsidR="004B66DF" w:rsidRPr="00CA63B5">
        <w:rPr>
          <w:rFonts w:ascii="Traditional Arabic" w:hAnsi="Traditional Arabic" w:cs="Traditional Arabic"/>
          <w:sz w:val="28"/>
          <w:szCs w:val="28"/>
          <w:rtl/>
          <w:lang w:bidi="ar-DZ"/>
        </w:rPr>
        <w:t xml:space="preserve"> يقظة</w:t>
      </w:r>
      <w:r w:rsidRPr="00CA63B5">
        <w:rPr>
          <w:rFonts w:ascii="Traditional Arabic" w:hAnsi="Traditional Arabic" w:cs="Traditional Arabic"/>
          <w:sz w:val="28"/>
          <w:szCs w:val="28"/>
          <w:rtl/>
          <w:lang w:bidi="ar-DZ"/>
        </w:rPr>
        <w:t xml:space="preserve"> وتجعل </w:t>
      </w:r>
      <w:r w:rsidR="004B66DF" w:rsidRPr="00CA63B5">
        <w:rPr>
          <w:rFonts w:ascii="Traditional Arabic" w:hAnsi="Traditional Arabic" w:cs="Traditional Arabic"/>
          <w:sz w:val="28"/>
          <w:szCs w:val="28"/>
          <w:rtl/>
          <w:lang w:bidi="ar-DZ"/>
        </w:rPr>
        <w:t xml:space="preserve">من </w:t>
      </w:r>
      <w:r w:rsidRPr="00CA63B5">
        <w:rPr>
          <w:rFonts w:ascii="Traditional Arabic" w:hAnsi="Traditional Arabic" w:cs="Traditional Arabic"/>
          <w:sz w:val="28"/>
          <w:szCs w:val="28"/>
          <w:rtl/>
          <w:lang w:bidi="ar-DZ"/>
        </w:rPr>
        <w:t>عقلية رجل الأمن مت</w:t>
      </w:r>
      <w:r w:rsidR="004B66DF" w:rsidRPr="00CA63B5">
        <w:rPr>
          <w:rFonts w:ascii="Traditional Arabic" w:hAnsi="Traditional Arabic" w:cs="Traditional Arabic"/>
          <w:sz w:val="28"/>
          <w:szCs w:val="28"/>
          <w:rtl/>
          <w:lang w:bidi="ar-DZ"/>
        </w:rPr>
        <w:t>قدمة وحاضرة في كل الظروف، وهذا</w:t>
      </w:r>
      <w:r w:rsidRPr="00CA63B5">
        <w:rPr>
          <w:rFonts w:ascii="Traditional Arabic" w:hAnsi="Traditional Arabic" w:cs="Traditional Arabic"/>
          <w:sz w:val="28"/>
          <w:szCs w:val="28"/>
          <w:rtl/>
          <w:lang w:bidi="ar-DZ"/>
        </w:rPr>
        <w:t xml:space="preserve"> </w:t>
      </w:r>
      <w:r w:rsidR="000E3467" w:rsidRPr="00CA63B5">
        <w:rPr>
          <w:rFonts w:ascii="Traditional Arabic" w:hAnsi="Traditional Arabic" w:cs="Traditional Arabic"/>
          <w:sz w:val="28"/>
          <w:szCs w:val="28"/>
          <w:rtl/>
          <w:lang w:bidi="ar-DZ"/>
        </w:rPr>
        <w:t xml:space="preserve">يعد </w:t>
      </w:r>
      <w:r w:rsidR="004B66DF" w:rsidRPr="00CA63B5">
        <w:rPr>
          <w:rFonts w:ascii="Traditional Arabic" w:hAnsi="Traditional Arabic" w:cs="Traditional Arabic"/>
          <w:sz w:val="28"/>
          <w:szCs w:val="28"/>
          <w:rtl/>
          <w:lang w:bidi="ar-DZ"/>
        </w:rPr>
        <w:t>استجابة لتلك</w:t>
      </w:r>
      <w:r w:rsidRPr="00CA63B5">
        <w:rPr>
          <w:rFonts w:ascii="Traditional Arabic" w:hAnsi="Traditional Arabic" w:cs="Traditional Arabic"/>
          <w:sz w:val="28"/>
          <w:szCs w:val="28"/>
          <w:rtl/>
          <w:lang w:bidi="ar-DZ"/>
        </w:rPr>
        <w:t xml:space="preserve"> </w:t>
      </w:r>
      <w:r w:rsidR="004B66DF"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 xml:space="preserve">تطورات الفكرية الأمنية </w:t>
      </w:r>
      <w:r w:rsidR="004B66DF" w:rsidRPr="00CA63B5">
        <w:rPr>
          <w:rFonts w:ascii="Traditional Arabic" w:hAnsi="Traditional Arabic" w:cs="Traditional Arabic"/>
          <w:sz w:val="28"/>
          <w:szCs w:val="28"/>
          <w:rtl/>
          <w:lang w:bidi="ar-DZ"/>
        </w:rPr>
        <w:t xml:space="preserve">في </w:t>
      </w:r>
      <w:r w:rsidRPr="00CA63B5">
        <w:rPr>
          <w:rFonts w:ascii="Traditional Arabic" w:hAnsi="Traditional Arabic" w:cs="Traditional Arabic"/>
          <w:sz w:val="28"/>
          <w:szCs w:val="28"/>
          <w:rtl/>
          <w:lang w:bidi="ar-DZ"/>
        </w:rPr>
        <w:t xml:space="preserve">بيئة الحراك </w:t>
      </w:r>
      <w:r w:rsidR="004B66DF" w:rsidRPr="00CA63B5">
        <w:rPr>
          <w:rFonts w:ascii="Traditional Arabic" w:hAnsi="Traditional Arabic" w:cs="Traditional Arabic"/>
          <w:sz w:val="28"/>
          <w:szCs w:val="28"/>
          <w:rtl/>
          <w:lang w:bidi="ar-DZ"/>
        </w:rPr>
        <w:t>الأمني القومي</w:t>
      </w:r>
      <w:r w:rsidRPr="00CA63B5">
        <w:rPr>
          <w:rFonts w:ascii="Traditional Arabic" w:hAnsi="Traditional Arabic" w:cs="Traditional Arabic"/>
          <w:sz w:val="28"/>
          <w:szCs w:val="28"/>
          <w:rtl/>
          <w:lang w:bidi="ar-DZ"/>
        </w:rPr>
        <w:t xml:space="preserve">. </w:t>
      </w:r>
      <w:r w:rsidR="004B66DF" w:rsidRPr="00CA63B5">
        <w:rPr>
          <w:rFonts w:ascii="Traditional Arabic" w:hAnsi="Traditional Arabic" w:cs="Traditional Arabic"/>
          <w:sz w:val="28"/>
          <w:szCs w:val="28"/>
          <w:rtl/>
          <w:lang w:bidi="ar-DZ"/>
        </w:rPr>
        <w:t>ف</w:t>
      </w:r>
      <w:r w:rsidRPr="00CA63B5">
        <w:rPr>
          <w:rFonts w:ascii="Traditional Arabic" w:hAnsi="Traditional Arabic" w:cs="Traditional Arabic"/>
          <w:sz w:val="28"/>
          <w:szCs w:val="28"/>
          <w:rtl/>
          <w:lang w:bidi="ar-DZ"/>
        </w:rPr>
        <w:t>الفكر الأمني</w:t>
      </w:r>
      <w:r w:rsidR="004B66DF" w:rsidRPr="00CA63B5">
        <w:rPr>
          <w:rFonts w:ascii="Traditional Arabic" w:hAnsi="Traditional Arabic" w:cs="Traditional Arabic"/>
          <w:sz w:val="28"/>
          <w:szCs w:val="28"/>
          <w:rtl/>
          <w:lang w:bidi="ar-DZ"/>
        </w:rPr>
        <w:t xml:space="preserve"> المتشعب بأبعاده</w:t>
      </w:r>
      <w:r w:rsidRPr="00CA63B5">
        <w:rPr>
          <w:rFonts w:ascii="Traditional Arabic" w:hAnsi="Traditional Arabic" w:cs="Traditional Arabic"/>
          <w:sz w:val="28"/>
          <w:szCs w:val="28"/>
          <w:rtl/>
          <w:lang w:bidi="ar-DZ"/>
        </w:rPr>
        <w:t xml:space="preserve"> </w:t>
      </w:r>
      <w:r w:rsidR="0000134C" w:rsidRPr="00CA63B5">
        <w:rPr>
          <w:rFonts w:ascii="Traditional Arabic" w:hAnsi="Traditional Arabic" w:cs="Traditional Arabic"/>
          <w:sz w:val="28"/>
          <w:szCs w:val="28"/>
          <w:rtl/>
          <w:lang w:bidi="ar-DZ"/>
        </w:rPr>
        <w:t>الاجتماعية</w:t>
      </w:r>
      <w:r w:rsidRPr="00CA63B5">
        <w:rPr>
          <w:rFonts w:ascii="Traditional Arabic" w:hAnsi="Traditional Arabic" w:cs="Traditional Arabic"/>
          <w:sz w:val="28"/>
          <w:szCs w:val="28"/>
          <w:rtl/>
          <w:lang w:bidi="ar-DZ"/>
        </w:rPr>
        <w:t xml:space="preserve"> المختلف</w:t>
      </w:r>
      <w:r w:rsidR="004B66DF" w:rsidRPr="00CA63B5">
        <w:rPr>
          <w:rFonts w:ascii="Traditional Arabic" w:hAnsi="Traditional Arabic" w:cs="Traditional Arabic"/>
          <w:sz w:val="28"/>
          <w:szCs w:val="28"/>
          <w:rtl/>
          <w:lang w:bidi="ar-DZ"/>
        </w:rPr>
        <w:t>ة،</w:t>
      </w:r>
      <w:r w:rsidRPr="00CA63B5">
        <w:rPr>
          <w:rFonts w:ascii="Traditional Arabic" w:hAnsi="Traditional Arabic" w:cs="Traditional Arabic"/>
          <w:sz w:val="28"/>
          <w:szCs w:val="28"/>
          <w:rtl/>
          <w:lang w:bidi="ar-DZ"/>
        </w:rPr>
        <w:t xml:space="preserve"> </w:t>
      </w:r>
      <w:r w:rsidR="004B66DF"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 xml:space="preserve">نفسية </w:t>
      </w:r>
      <w:r w:rsidR="000E3467" w:rsidRPr="00CA63B5">
        <w:rPr>
          <w:rFonts w:ascii="Traditional Arabic" w:hAnsi="Traditional Arabic" w:cs="Traditional Arabic"/>
          <w:sz w:val="28"/>
          <w:szCs w:val="28"/>
          <w:rtl/>
          <w:lang w:bidi="ar-DZ"/>
        </w:rPr>
        <w:t>الاستراتيجي</w:t>
      </w:r>
      <w:r w:rsidRPr="00CA63B5">
        <w:rPr>
          <w:rFonts w:ascii="Traditional Arabic" w:hAnsi="Traditional Arabic" w:cs="Traditional Arabic"/>
          <w:sz w:val="28"/>
          <w:szCs w:val="28"/>
          <w:rtl/>
          <w:lang w:bidi="ar-DZ"/>
        </w:rPr>
        <w:t>ة و</w:t>
      </w:r>
      <w:r w:rsidR="004B66DF"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سلوكية... إلخ، له من النفع العام على السلوك الأمني</w:t>
      </w:r>
      <w:r w:rsidR="004B66DF" w:rsidRPr="00CA63B5">
        <w:rPr>
          <w:rFonts w:ascii="Traditional Arabic" w:hAnsi="Traditional Arabic" w:cs="Traditional Arabic"/>
          <w:sz w:val="28"/>
          <w:szCs w:val="28"/>
          <w:rtl/>
          <w:lang w:bidi="ar-DZ"/>
        </w:rPr>
        <w:t xml:space="preserve"> القومي</w:t>
      </w:r>
      <w:r w:rsidRPr="00CA63B5">
        <w:rPr>
          <w:rFonts w:ascii="Traditional Arabic" w:hAnsi="Traditional Arabic" w:cs="Traditional Arabic"/>
          <w:sz w:val="28"/>
          <w:szCs w:val="28"/>
          <w:rtl/>
          <w:lang w:bidi="ar-DZ"/>
        </w:rPr>
        <w:t xml:space="preserve"> </w:t>
      </w:r>
      <w:r w:rsidR="004B66DF" w:rsidRPr="00CA63B5">
        <w:rPr>
          <w:rFonts w:ascii="Traditional Arabic" w:hAnsi="Traditional Arabic" w:cs="Traditional Arabic"/>
          <w:sz w:val="28"/>
          <w:szCs w:val="28"/>
          <w:rtl/>
          <w:lang w:bidi="ar-DZ"/>
        </w:rPr>
        <w:t>ما</w:t>
      </w:r>
      <w:r w:rsidRPr="00CA63B5">
        <w:rPr>
          <w:rFonts w:ascii="Traditional Arabic" w:hAnsi="Traditional Arabic" w:cs="Traditional Arabic"/>
          <w:sz w:val="28"/>
          <w:szCs w:val="28"/>
          <w:rtl/>
          <w:lang w:bidi="ar-DZ"/>
        </w:rPr>
        <w:t xml:space="preserve"> من شأنه </w:t>
      </w:r>
      <w:r w:rsidR="004B66DF" w:rsidRPr="00CA63B5">
        <w:rPr>
          <w:rFonts w:ascii="Traditional Arabic" w:hAnsi="Traditional Arabic" w:cs="Traditional Arabic"/>
          <w:sz w:val="28"/>
          <w:szCs w:val="28"/>
          <w:rtl/>
          <w:lang w:bidi="ar-DZ"/>
        </w:rPr>
        <w:t xml:space="preserve">أن ينقل الدولة من ضيق أمنها المجزأ إلى تحقيق أمن شامل لا يقبل التجزئة. </w:t>
      </w:r>
      <w:r w:rsidRPr="00CA63B5">
        <w:rPr>
          <w:rFonts w:ascii="Traditional Arabic" w:hAnsi="Traditional Arabic" w:cs="Traditional Arabic"/>
          <w:sz w:val="28"/>
          <w:szCs w:val="28"/>
          <w:rtl/>
          <w:lang w:bidi="ar-DZ"/>
        </w:rPr>
        <w:t xml:space="preserve"> </w:t>
      </w:r>
    </w:p>
    <w:p w14:paraId="3D608246" w14:textId="72ABEE29" w:rsidR="00C63355" w:rsidRPr="00CA63B5" w:rsidRDefault="00E6470C" w:rsidP="004F0966">
      <w:pPr>
        <w:bidi/>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w:t>
      </w:r>
      <w:r w:rsidR="000E3467" w:rsidRPr="00CA63B5">
        <w:rPr>
          <w:rFonts w:ascii="Traditional Arabic" w:hAnsi="Traditional Arabic" w:cs="Traditional Arabic"/>
          <w:sz w:val="28"/>
          <w:szCs w:val="28"/>
          <w:rtl/>
          <w:lang w:bidi="ar-DZ"/>
        </w:rPr>
        <w:tab/>
      </w:r>
      <w:r w:rsidRPr="00CA63B5">
        <w:rPr>
          <w:rFonts w:ascii="Traditional Arabic" w:hAnsi="Traditional Arabic" w:cs="Traditional Arabic"/>
          <w:sz w:val="28"/>
          <w:szCs w:val="28"/>
          <w:rtl/>
          <w:lang w:bidi="ar-DZ"/>
        </w:rPr>
        <w:t xml:space="preserve">  أضحى</w:t>
      </w:r>
      <w:r w:rsidR="00C63355" w:rsidRPr="00CA63B5">
        <w:rPr>
          <w:rFonts w:ascii="Traditional Arabic" w:hAnsi="Traditional Arabic" w:cs="Traditional Arabic"/>
          <w:sz w:val="28"/>
          <w:szCs w:val="28"/>
          <w:rtl/>
          <w:lang w:bidi="ar-DZ"/>
        </w:rPr>
        <w:t xml:space="preserve"> تطوير الأداء الأمني</w:t>
      </w:r>
      <w:r w:rsidRPr="00CA63B5">
        <w:rPr>
          <w:rFonts w:ascii="Traditional Arabic" w:hAnsi="Traditional Arabic" w:cs="Traditional Arabic"/>
          <w:sz w:val="28"/>
          <w:szCs w:val="28"/>
          <w:rtl/>
          <w:lang w:bidi="ar-DZ"/>
        </w:rPr>
        <w:t xml:space="preserve"> للمؤسسات العسكرية والأمنية، في عصرنا الحالي،</w:t>
      </w:r>
      <w:r w:rsidR="00C63355" w:rsidRPr="00CA63B5">
        <w:rPr>
          <w:rFonts w:ascii="Traditional Arabic" w:hAnsi="Traditional Arabic" w:cs="Traditional Arabic"/>
          <w:sz w:val="28"/>
          <w:szCs w:val="28"/>
          <w:rtl/>
          <w:lang w:bidi="ar-DZ"/>
        </w:rPr>
        <w:t xml:space="preserve"> مرتبطا </w:t>
      </w:r>
      <w:r w:rsidRPr="00CA63B5">
        <w:rPr>
          <w:rFonts w:ascii="Traditional Arabic" w:hAnsi="Traditional Arabic" w:cs="Traditional Arabic"/>
          <w:sz w:val="28"/>
          <w:szCs w:val="28"/>
          <w:rtl/>
          <w:lang w:bidi="ar-DZ"/>
        </w:rPr>
        <w:t xml:space="preserve">أيما ارتباط مع </w:t>
      </w:r>
      <w:r w:rsidR="00C63355" w:rsidRPr="00CA63B5">
        <w:rPr>
          <w:rFonts w:ascii="Traditional Arabic" w:hAnsi="Traditional Arabic" w:cs="Traditional Arabic"/>
          <w:sz w:val="28"/>
          <w:szCs w:val="28"/>
          <w:rtl/>
          <w:lang w:bidi="ar-DZ"/>
        </w:rPr>
        <w:t xml:space="preserve">تطوير الفكر </w:t>
      </w:r>
      <w:r w:rsidRPr="00CA63B5">
        <w:rPr>
          <w:rFonts w:ascii="Traditional Arabic" w:hAnsi="Traditional Arabic" w:cs="Traditional Arabic"/>
          <w:sz w:val="28"/>
          <w:szCs w:val="28"/>
          <w:rtl/>
          <w:lang w:bidi="ar-DZ"/>
        </w:rPr>
        <w:t>العلمي الأمني، وهذا من أجل ال</w:t>
      </w:r>
      <w:r w:rsidR="00C63355" w:rsidRPr="00CA63B5">
        <w:rPr>
          <w:rFonts w:ascii="Traditional Arabic" w:hAnsi="Traditional Arabic" w:cs="Traditional Arabic"/>
          <w:sz w:val="28"/>
          <w:szCs w:val="28"/>
          <w:rtl/>
          <w:lang w:bidi="ar-DZ"/>
        </w:rPr>
        <w:t>خروج من العزلة والتبعية الفكرية</w:t>
      </w:r>
      <w:r w:rsidRPr="00CA63B5">
        <w:rPr>
          <w:rFonts w:ascii="Traditional Arabic" w:hAnsi="Traditional Arabic" w:cs="Traditional Arabic"/>
          <w:sz w:val="28"/>
          <w:szCs w:val="28"/>
          <w:rtl/>
          <w:lang w:bidi="ar-DZ"/>
        </w:rPr>
        <w:t xml:space="preserve">، من جهة. وكذا، قصد </w:t>
      </w:r>
      <w:r w:rsidR="00C63355" w:rsidRPr="00CA63B5">
        <w:rPr>
          <w:rFonts w:ascii="Traditional Arabic" w:hAnsi="Traditional Arabic" w:cs="Traditional Arabic"/>
          <w:sz w:val="28"/>
          <w:szCs w:val="28"/>
          <w:rtl/>
          <w:lang w:bidi="ar-DZ"/>
        </w:rPr>
        <w:t xml:space="preserve">النهوض بمقاربات </w:t>
      </w:r>
      <w:r w:rsidRPr="00CA63B5">
        <w:rPr>
          <w:rFonts w:ascii="Traditional Arabic" w:hAnsi="Traditional Arabic" w:cs="Traditional Arabic"/>
          <w:sz w:val="28"/>
          <w:szCs w:val="28"/>
          <w:rtl/>
          <w:lang w:bidi="ar-DZ"/>
        </w:rPr>
        <w:t>علمية توازي المقدرات الوطنية</w:t>
      </w:r>
      <w:r w:rsidR="00C63355"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lang w:bidi="ar-DZ"/>
        </w:rPr>
        <w:t>ال</w:t>
      </w:r>
      <w:r w:rsidR="00C63355" w:rsidRPr="00CA63B5">
        <w:rPr>
          <w:rFonts w:ascii="Traditional Arabic" w:hAnsi="Traditional Arabic" w:cs="Traditional Arabic"/>
          <w:sz w:val="28"/>
          <w:szCs w:val="28"/>
          <w:rtl/>
          <w:lang w:bidi="ar-DZ"/>
        </w:rPr>
        <w:t>أصيلة</w:t>
      </w:r>
      <w:r w:rsidRPr="00CA63B5">
        <w:rPr>
          <w:rFonts w:ascii="Traditional Arabic" w:hAnsi="Traditional Arabic" w:cs="Traditional Arabic"/>
          <w:sz w:val="28"/>
          <w:szCs w:val="28"/>
          <w:rtl/>
          <w:lang w:bidi="ar-DZ"/>
        </w:rPr>
        <w:t>،</w:t>
      </w:r>
      <w:r w:rsidR="00C63355" w:rsidRPr="00CA63B5">
        <w:rPr>
          <w:rFonts w:ascii="Traditional Arabic" w:hAnsi="Traditional Arabic" w:cs="Traditional Arabic"/>
          <w:sz w:val="28"/>
          <w:szCs w:val="28"/>
          <w:rtl/>
          <w:lang w:bidi="ar-DZ"/>
        </w:rPr>
        <w:t xml:space="preserve"> تساعد وتساهم في تحقيق الأمن القومي</w:t>
      </w:r>
      <w:r w:rsidRPr="00CA63B5">
        <w:rPr>
          <w:rFonts w:ascii="Traditional Arabic" w:hAnsi="Traditional Arabic" w:cs="Traditional Arabic"/>
          <w:sz w:val="28"/>
          <w:szCs w:val="28"/>
          <w:rtl/>
          <w:lang w:bidi="ar-DZ"/>
        </w:rPr>
        <w:t>، من جهة أخرى</w:t>
      </w:r>
    </w:p>
    <w:p w14:paraId="3A7283EF" w14:textId="77777777" w:rsidR="00C63355" w:rsidRPr="00CA63B5" w:rsidRDefault="00C63355" w:rsidP="004F0966">
      <w:pPr>
        <w:bidi/>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من الواضح أنه في ظل تعاظم التهديدات</w:t>
      </w:r>
      <w:r w:rsidR="00E6470C" w:rsidRPr="00CA63B5">
        <w:rPr>
          <w:rFonts w:ascii="Traditional Arabic" w:hAnsi="Traditional Arabic" w:cs="Traditional Arabic"/>
          <w:sz w:val="28"/>
          <w:szCs w:val="28"/>
          <w:rtl/>
          <w:lang w:bidi="ar-DZ"/>
        </w:rPr>
        <w:t xml:space="preserve"> الأمنية</w:t>
      </w:r>
      <w:r w:rsidRPr="00CA63B5">
        <w:rPr>
          <w:rFonts w:ascii="Traditional Arabic" w:hAnsi="Traditional Arabic" w:cs="Traditional Arabic"/>
          <w:sz w:val="28"/>
          <w:szCs w:val="28"/>
          <w:rtl/>
          <w:lang w:bidi="ar-DZ"/>
        </w:rPr>
        <w:t xml:space="preserve"> التي </w:t>
      </w:r>
      <w:r w:rsidR="00E6470C" w:rsidRPr="00CA63B5">
        <w:rPr>
          <w:rFonts w:ascii="Traditional Arabic" w:hAnsi="Traditional Arabic" w:cs="Traditional Arabic"/>
          <w:sz w:val="28"/>
          <w:szCs w:val="28"/>
          <w:rtl/>
          <w:lang w:bidi="ar-DZ"/>
        </w:rPr>
        <w:t xml:space="preserve">تعمل على </w:t>
      </w:r>
      <w:r w:rsidRPr="00CA63B5">
        <w:rPr>
          <w:rFonts w:ascii="Traditional Arabic" w:hAnsi="Traditional Arabic" w:cs="Traditional Arabic"/>
          <w:sz w:val="28"/>
          <w:szCs w:val="28"/>
          <w:rtl/>
          <w:lang w:bidi="ar-DZ"/>
        </w:rPr>
        <w:t>تقو</w:t>
      </w:r>
      <w:r w:rsidR="00E6470C" w:rsidRPr="00CA63B5">
        <w:rPr>
          <w:rFonts w:ascii="Traditional Arabic" w:hAnsi="Traditional Arabic" w:cs="Traditional Arabic"/>
          <w:sz w:val="28"/>
          <w:szCs w:val="28"/>
          <w:rtl/>
          <w:lang w:bidi="ar-DZ"/>
        </w:rPr>
        <w:t>ي</w:t>
      </w:r>
      <w:r w:rsidRPr="00CA63B5">
        <w:rPr>
          <w:rFonts w:ascii="Traditional Arabic" w:hAnsi="Traditional Arabic" w:cs="Traditional Arabic"/>
          <w:sz w:val="28"/>
          <w:szCs w:val="28"/>
          <w:rtl/>
          <w:lang w:bidi="ar-DZ"/>
        </w:rPr>
        <w:t xml:space="preserve">ض </w:t>
      </w:r>
      <w:r w:rsidR="00E6470C" w:rsidRPr="00CA63B5">
        <w:rPr>
          <w:rFonts w:ascii="Traditional Arabic" w:hAnsi="Traditional Arabic" w:cs="Traditional Arabic"/>
          <w:sz w:val="28"/>
          <w:szCs w:val="28"/>
          <w:rtl/>
          <w:lang w:bidi="ar-DZ"/>
        </w:rPr>
        <w:t>مساحة و</w:t>
      </w:r>
      <w:r w:rsidRPr="00CA63B5">
        <w:rPr>
          <w:rFonts w:ascii="Traditional Arabic" w:hAnsi="Traditional Arabic" w:cs="Traditional Arabic"/>
          <w:sz w:val="28"/>
          <w:szCs w:val="28"/>
          <w:rtl/>
          <w:lang w:bidi="ar-DZ"/>
        </w:rPr>
        <w:t xml:space="preserve">هامش </w:t>
      </w:r>
      <w:r w:rsidR="00E6470C" w:rsidRPr="00CA63B5">
        <w:rPr>
          <w:rFonts w:ascii="Traditional Arabic" w:hAnsi="Traditional Arabic" w:cs="Traditional Arabic"/>
          <w:sz w:val="28"/>
          <w:szCs w:val="28"/>
          <w:rtl/>
          <w:lang w:bidi="ar-DZ"/>
        </w:rPr>
        <w:t>استقرار</w:t>
      </w:r>
      <w:r w:rsidRPr="00CA63B5">
        <w:rPr>
          <w:rFonts w:ascii="Traditional Arabic" w:hAnsi="Traditional Arabic" w:cs="Traditional Arabic"/>
          <w:sz w:val="28"/>
          <w:szCs w:val="28"/>
          <w:rtl/>
          <w:lang w:bidi="ar-DZ"/>
        </w:rPr>
        <w:t xml:space="preserve"> الدوائر الجيوسياسية المحيطة بالدولة</w:t>
      </w:r>
      <w:r w:rsidR="00E6470C"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w:t>
      </w:r>
      <w:r w:rsidR="00E6470C" w:rsidRPr="00CA63B5">
        <w:rPr>
          <w:rFonts w:ascii="Traditional Arabic" w:hAnsi="Traditional Arabic" w:cs="Traditional Arabic"/>
          <w:sz w:val="28"/>
          <w:szCs w:val="28"/>
          <w:rtl/>
          <w:lang w:bidi="ar-DZ"/>
        </w:rPr>
        <w:t>أصبحت</w:t>
      </w:r>
      <w:r w:rsidRPr="00CA63B5">
        <w:rPr>
          <w:rFonts w:ascii="Traditional Arabic" w:hAnsi="Traditional Arabic" w:cs="Traditional Arabic"/>
          <w:sz w:val="28"/>
          <w:szCs w:val="28"/>
          <w:rtl/>
          <w:lang w:bidi="ar-DZ"/>
        </w:rPr>
        <w:t xml:space="preserve"> العلوم </w:t>
      </w:r>
      <w:r w:rsidR="000E3467" w:rsidRPr="00CA63B5">
        <w:rPr>
          <w:rFonts w:ascii="Traditional Arabic" w:hAnsi="Traditional Arabic" w:cs="Traditional Arabic"/>
          <w:sz w:val="28"/>
          <w:szCs w:val="28"/>
          <w:rtl/>
          <w:lang w:bidi="ar-DZ"/>
        </w:rPr>
        <w:t>الاستراتيجي</w:t>
      </w:r>
      <w:r w:rsidRPr="00CA63B5">
        <w:rPr>
          <w:rFonts w:ascii="Traditional Arabic" w:hAnsi="Traditional Arabic" w:cs="Traditional Arabic"/>
          <w:sz w:val="28"/>
          <w:szCs w:val="28"/>
          <w:rtl/>
          <w:lang w:bidi="ar-DZ"/>
        </w:rPr>
        <w:t>ة والأمنية مهمة</w:t>
      </w:r>
      <w:r w:rsidR="00E6470C"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w:t>
      </w:r>
      <w:r w:rsidR="00E6470C" w:rsidRPr="00CA63B5">
        <w:rPr>
          <w:rFonts w:ascii="Traditional Arabic" w:hAnsi="Traditional Arabic" w:cs="Traditional Arabic"/>
          <w:sz w:val="28"/>
          <w:szCs w:val="28"/>
          <w:rtl/>
          <w:lang w:bidi="ar-DZ"/>
        </w:rPr>
        <w:t xml:space="preserve">في ظل هذه الظروف، </w:t>
      </w:r>
      <w:r w:rsidRPr="00CA63B5">
        <w:rPr>
          <w:rFonts w:ascii="Traditional Arabic" w:hAnsi="Traditional Arabic" w:cs="Traditional Arabic"/>
          <w:sz w:val="28"/>
          <w:szCs w:val="28"/>
          <w:rtl/>
          <w:lang w:bidi="ar-DZ"/>
        </w:rPr>
        <w:t xml:space="preserve">بكل جوانبها </w:t>
      </w:r>
      <w:r w:rsidR="0000134C" w:rsidRPr="00CA63B5">
        <w:rPr>
          <w:rFonts w:ascii="Traditional Arabic" w:hAnsi="Traditional Arabic" w:cs="Traditional Arabic"/>
          <w:sz w:val="28"/>
          <w:szCs w:val="28"/>
          <w:rtl/>
          <w:lang w:bidi="ar-DZ"/>
        </w:rPr>
        <w:t>الاجتماعية</w:t>
      </w:r>
      <w:r w:rsidRPr="00CA63B5">
        <w:rPr>
          <w:rFonts w:ascii="Traditional Arabic" w:hAnsi="Traditional Arabic" w:cs="Traditional Arabic"/>
          <w:sz w:val="28"/>
          <w:szCs w:val="28"/>
          <w:rtl/>
          <w:lang w:bidi="ar-DZ"/>
        </w:rPr>
        <w:t xml:space="preserve"> والفلسفية، التي من خلالها </w:t>
      </w:r>
      <w:r w:rsidR="00E6470C" w:rsidRPr="00CA63B5">
        <w:rPr>
          <w:rFonts w:ascii="Traditional Arabic" w:hAnsi="Traditional Arabic" w:cs="Traditional Arabic"/>
          <w:sz w:val="28"/>
          <w:szCs w:val="28"/>
          <w:rtl/>
          <w:lang w:bidi="ar-DZ"/>
        </w:rPr>
        <w:t>يكتسب صانع القرار</w:t>
      </w:r>
      <w:r w:rsidRPr="00CA63B5">
        <w:rPr>
          <w:rFonts w:ascii="Traditional Arabic" w:hAnsi="Traditional Arabic" w:cs="Traditional Arabic"/>
          <w:sz w:val="28"/>
          <w:szCs w:val="28"/>
          <w:rtl/>
          <w:lang w:bidi="ar-DZ"/>
        </w:rPr>
        <w:t xml:space="preserve"> </w:t>
      </w:r>
      <w:r w:rsidR="00E6470C" w:rsidRPr="00CA63B5">
        <w:rPr>
          <w:rFonts w:ascii="Traditional Arabic" w:hAnsi="Traditional Arabic" w:cs="Traditional Arabic"/>
          <w:sz w:val="28"/>
          <w:szCs w:val="28"/>
          <w:rtl/>
          <w:lang w:bidi="ar-DZ"/>
        </w:rPr>
        <w:t>العسكري</w:t>
      </w:r>
      <w:r w:rsidRPr="00CA63B5">
        <w:rPr>
          <w:rFonts w:ascii="Traditional Arabic" w:hAnsi="Traditional Arabic" w:cs="Traditional Arabic"/>
          <w:sz w:val="28"/>
          <w:szCs w:val="28"/>
          <w:rtl/>
          <w:lang w:bidi="ar-DZ"/>
        </w:rPr>
        <w:t xml:space="preserve"> أو </w:t>
      </w:r>
      <w:r w:rsidR="00E6470C" w:rsidRPr="00CA63B5">
        <w:rPr>
          <w:rFonts w:ascii="Traditional Arabic" w:hAnsi="Traditional Arabic" w:cs="Traditional Arabic"/>
          <w:sz w:val="28"/>
          <w:szCs w:val="28"/>
          <w:rtl/>
          <w:lang w:bidi="ar-DZ"/>
        </w:rPr>
        <w:t>الأمني</w:t>
      </w:r>
      <w:r w:rsidRPr="00CA63B5">
        <w:rPr>
          <w:rFonts w:ascii="Traditional Arabic" w:hAnsi="Traditional Arabic" w:cs="Traditional Arabic"/>
          <w:sz w:val="28"/>
          <w:szCs w:val="28"/>
          <w:rtl/>
          <w:lang w:bidi="ar-DZ"/>
        </w:rPr>
        <w:t xml:space="preserve"> </w:t>
      </w:r>
      <w:r w:rsidR="00E6470C" w:rsidRPr="00CA63B5">
        <w:rPr>
          <w:rFonts w:ascii="Traditional Arabic" w:hAnsi="Traditional Arabic" w:cs="Traditional Arabic"/>
          <w:sz w:val="28"/>
          <w:szCs w:val="28"/>
          <w:rtl/>
          <w:lang w:bidi="ar-DZ"/>
        </w:rPr>
        <w:t>خيارات</w:t>
      </w:r>
      <w:r w:rsidRPr="00CA63B5">
        <w:rPr>
          <w:rFonts w:ascii="Traditional Arabic" w:hAnsi="Traditional Arabic" w:cs="Traditional Arabic"/>
          <w:sz w:val="28"/>
          <w:szCs w:val="28"/>
          <w:rtl/>
          <w:lang w:bidi="ar-DZ"/>
        </w:rPr>
        <w:t xml:space="preserve"> </w:t>
      </w:r>
      <w:r w:rsidR="00E6470C" w:rsidRPr="00CA63B5">
        <w:rPr>
          <w:rFonts w:ascii="Traditional Arabic" w:hAnsi="Traditional Arabic" w:cs="Traditional Arabic"/>
          <w:sz w:val="28"/>
          <w:szCs w:val="28"/>
          <w:rtl/>
          <w:lang w:bidi="ar-DZ"/>
        </w:rPr>
        <w:t>عديدة</w:t>
      </w:r>
      <w:r w:rsidRPr="00CA63B5">
        <w:rPr>
          <w:rFonts w:ascii="Traditional Arabic" w:hAnsi="Traditional Arabic" w:cs="Traditional Arabic"/>
          <w:sz w:val="28"/>
          <w:szCs w:val="28"/>
          <w:rtl/>
          <w:lang w:bidi="ar-DZ"/>
        </w:rPr>
        <w:t xml:space="preserve"> و</w:t>
      </w:r>
      <w:r w:rsidR="00E6470C" w:rsidRPr="00CA63B5">
        <w:rPr>
          <w:rFonts w:ascii="Traditional Arabic" w:hAnsi="Traditional Arabic" w:cs="Traditional Arabic"/>
          <w:sz w:val="28"/>
          <w:szCs w:val="28"/>
          <w:rtl/>
          <w:lang w:bidi="ar-DZ"/>
        </w:rPr>
        <w:t>بدائل كثيرة، إلى جانب أنها تزوده ب</w:t>
      </w:r>
      <w:r w:rsidRPr="00CA63B5">
        <w:rPr>
          <w:rFonts w:ascii="Traditional Arabic" w:hAnsi="Traditional Arabic" w:cs="Traditional Arabic"/>
          <w:sz w:val="28"/>
          <w:szCs w:val="28"/>
          <w:rtl/>
          <w:lang w:bidi="ar-DZ"/>
        </w:rPr>
        <w:t>معرفة شاملة</w:t>
      </w:r>
      <w:r w:rsidR="00E6470C" w:rsidRPr="00CA63B5">
        <w:rPr>
          <w:rFonts w:ascii="Traditional Arabic" w:hAnsi="Traditional Arabic" w:cs="Traditional Arabic"/>
          <w:sz w:val="28"/>
          <w:szCs w:val="28"/>
          <w:rtl/>
          <w:lang w:bidi="ar-DZ"/>
        </w:rPr>
        <w:t xml:space="preserve"> ودقيقة، متضمنة لكل المقاربات الإستجابية، الإدراكية والتكيفية التي من شأنها أن تساعد على صياغة </w:t>
      </w:r>
      <w:r w:rsidR="006E777D" w:rsidRPr="00CA63B5">
        <w:rPr>
          <w:rFonts w:ascii="Traditional Arabic" w:hAnsi="Traditional Arabic" w:cs="Traditional Arabic"/>
          <w:sz w:val="28"/>
          <w:szCs w:val="28"/>
          <w:rtl/>
          <w:lang w:bidi="ar-DZ"/>
        </w:rPr>
        <w:t>استراتيجية</w:t>
      </w:r>
      <w:r w:rsidR="00E6470C" w:rsidRPr="00CA63B5">
        <w:rPr>
          <w:rFonts w:ascii="Traditional Arabic" w:hAnsi="Traditional Arabic" w:cs="Traditional Arabic"/>
          <w:sz w:val="28"/>
          <w:szCs w:val="28"/>
          <w:rtl/>
          <w:lang w:bidi="ar-DZ"/>
        </w:rPr>
        <w:t xml:space="preserve"> أمنية</w:t>
      </w:r>
      <w:r w:rsidRPr="00CA63B5">
        <w:rPr>
          <w:rFonts w:ascii="Traditional Arabic" w:hAnsi="Traditional Arabic" w:cs="Traditional Arabic"/>
          <w:sz w:val="28"/>
          <w:szCs w:val="28"/>
          <w:rtl/>
          <w:lang w:bidi="ar-DZ"/>
        </w:rPr>
        <w:t xml:space="preserve"> قومية </w:t>
      </w:r>
      <w:r w:rsidR="0080415E" w:rsidRPr="00CA63B5">
        <w:rPr>
          <w:rFonts w:ascii="Traditional Arabic" w:hAnsi="Traditional Arabic" w:cs="Traditional Arabic"/>
          <w:sz w:val="28"/>
          <w:szCs w:val="28"/>
          <w:rtl/>
          <w:lang w:bidi="ar-DZ"/>
        </w:rPr>
        <w:t>تصون وتحفظ</w:t>
      </w:r>
      <w:r w:rsidRPr="00CA63B5">
        <w:rPr>
          <w:rFonts w:ascii="Traditional Arabic" w:hAnsi="Traditional Arabic" w:cs="Traditional Arabic"/>
          <w:sz w:val="28"/>
          <w:szCs w:val="28"/>
          <w:rtl/>
          <w:lang w:bidi="ar-DZ"/>
        </w:rPr>
        <w:t xml:space="preserve"> الأمن القومي</w:t>
      </w:r>
      <w:r w:rsidR="0080415E" w:rsidRPr="00CA63B5">
        <w:rPr>
          <w:rFonts w:ascii="Traditional Arabic" w:hAnsi="Traditional Arabic" w:cs="Traditional Arabic"/>
          <w:sz w:val="28"/>
          <w:szCs w:val="28"/>
          <w:rtl/>
          <w:lang w:bidi="ar-DZ"/>
        </w:rPr>
        <w:t xml:space="preserve"> من مطبات </w:t>
      </w:r>
      <w:r w:rsidR="0088768C" w:rsidRPr="00CA63B5">
        <w:rPr>
          <w:rFonts w:ascii="Traditional Arabic" w:hAnsi="Traditional Arabic" w:cs="Traditional Arabic"/>
          <w:sz w:val="28"/>
          <w:szCs w:val="28"/>
          <w:rtl/>
          <w:lang w:bidi="ar-DZ"/>
        </w:rPr>
        <w:t>الانفلات</w:t>
      </w:r>
      <w:r w:rsidR="0080415E" w:rsidRPr="00CA63B5">
        <w:rPr>
          <w:rFonts w:ascii="Traditional Arabic" w:hAnsi="Traditional Arabic" w:cs="Traditional Arabic"/>
          <w:sz w:val="28"/>
          <w:szCs w:val="28"/>
          <w:rtl/>
          <w:lang w:bidi="ar-DZ"/>
        </w:rPr>
        <w:t xml:space="preserve"> الأمني أو الهزات الأمنية </w:t>
      </w:r>
      <w:r w:rsidR="0000134C" w:rsidRPr="00CA63B5">
        <w:rPr>
          <w:rFonts w:ascii="Traditional Arabic" w:hAnsi="Traditional Arabic" w:cs="Traditional Arabic"/>
          <w:sz w:val="28"/>
          <w:szCs w:val="28"/>
          <w:rtl/>
          <w:lang w:bidi="ar-DZ"/>
        </w:rPr>
        <w:t>الارتدادية</w:t>
      </w:r>
      <w:r w:rsidR="0080415E" w:rsidRPr="00CA63B5">
        <w:rPr>
          <w:rFonts w:ascii="Traditional Arabic" w:hAnsi="Traditional Arabic" w:cs="Traditional Arabic"/>
          <w:sz w:val="28"/>
          <w:szCs w:val="28"/>
          <w:rtl/>
          <w:lang w:bidi="ar-DZ"/>
        </w:rPr>
        <w:t xml:space="preserve"> التي قد تظهر بين اللحظة والأخرى في محيط الدولة</w:t>
      </w:r>
      <w:r w:rsidRPr="00CA63B5">
        <w:rPr>
          <w:rFonts w:ascii="Traditional Arabic" w:hAnsi="Traditional Arabic" w:cs="Traditional Arabic"/>
          <w:b/>
          <w:bCs/>
          <w:sz w:val="28"/>
          <w:szCs w:val="28"/>
          <w:vertAlign w:val="superscript"/>
          <w:lang w:bidi="ar-DZ"/>
        </w:rPr>
        <w:t>(3)</w:t>
      </w:r>
      <w:r w:rsidRPr="00CA63B5">
        <w:rPr>
          <w:rFonts w:ascii="Traditional Arabic" w:hAnsi="Traditional Arabic" w:cs="Traditional Arabic"/>
          <w:sz w:val="28"/>
          <w:szCs w:val="28"/>
          <w:rtl/>
          <w:lang w:bidi="ar-DZ"/>
        </w:rPr>
        <w:t>. ل</w:t>
      </w:r>
      <w:r w:rsidR="0080415E" w:rsidRPr="00CA63B5">
        <w:rPr>
          <w:rFonts w:ascii="Traditional Arabic" w:hAnsi="Traditional Arabic" w:cs="Traditional Arabic"/>
          <w:sz w:val="28"/>
          <w:szCs w:val="28"/>
          <w:rtl/>
          <w:lang w:bidi="ar-DZ"/>
        </w:rPr>
        <w:t>هذا تسعى</w:t>
      </w:r>
      <w:r w:rsidRPr="00CA63B5">
        <w:rPr>
          <w:rFonts w:ascii="Traditional Arabic" w:hAnsi="Traditional Arabic" w:cs="Traditional Arabic"/>
          <w:sz w:val="28"/>
          <w:szCs w:val="28"/>
          <w:rtl/>
          <w:lang w:bidi="ar-DZ"/>
        </w:rPr>
        <w:t xml:space="preserve"> </w:t>
      </w:r>
      <w:r w:rsidR="0080415E" w:rsidRPr="00CA63B5">
        <w:rPr>
          <w:rFonts w:ascii="Traditional Arabic" w:hAnsi="Traditional Arabic" w:cs="Traditional Arabic"/>
          <w:sz w:val="28"/>
          <w:szCs w:val="28"/>
          <w:rtl/>
          <w:lang w:bidi="ar-DZ"/>
        </w:rPr>
        <w:t>أغلب</w:t>
      </w:r>
      <w:r w:rsidRPr="00CA63B5">
        <w:rPr>
          <w:rFonts w:ascii="Traditional Arabic" w:hAnsi="Traditional Arabic" w:cs="Traditional Arabic"/>
          <w:sz w:val="28"/>
          <w:szCs w:val="28"/>
          <w:rtl/>
          <w:lang w:bidi="ar-DZ"/>
        </w:rPr>
        <w:t xml:space="preserve"> دول</w:t>
      </w:r>
      <w:r w:rsidR="0080415E" w:rsidRPr="00CA63B5">
        <w:rPr>
          <w:rFonts w:ascii="Traditional Arabic" w:hAnsi="Traditional Arabic" w:cs="Traditional Arabic"/>
          <w:sz w:val="28"/>
          <w:szCs w:val="28"/>
          <w:rtl/>
          <w:lang w:bidi="ar-DZ"/>
        </w:rPr>
        <w:t xml:space="preserve"> العالم</w:t>
      </w:r>
      <w:r w:rsidRPr="00CA63B5">
        <w:rPr>
          <w:rFonts w:ascii="Traditional Arabic" w:hAnsi="Traditional Arabic" w:cs="Traditional Arabic"/>
          <w:sz w:val="28"/>
          <w:szCs w:val="28"/>
          <w:rtl/>
          <w:lang w:bidi="ar-DZ"/>
        </w:rPr>
        <w:t xml:space="preserve"> </w:t>
      </w:r>
      <w:r w:rsidR="0080415E" w:rsidRPr="00CA63B5">
        <w:rPr>
          <w:rFonts w:ascii="Traditional Arabic" w:hAnsi="Traditional Arabic" w:cs="Traditional Arabic"/>
          <w:sz w:val="28"/>
          <w:szCs w:val="28"/>
          <w:rtl/>
          <w:lang w:bidi="ar-DZ"/>
        </w:rPr>
        <w:t xml:space="preserve">وتسهر، </w:t>
      </w:r>
      <w:r w:rsidRPr="00CA63B5">
        <w:rPr>
          <w:rFonts w:ascii="Traditional Arabic" w:hAnsi="Traditional Arabic" w:cs="Traditional Arabic"/>
          <w:sz w:val="28"/>
          <w:szCs w:val="28"/>
          <w:rtl/>
          <w:lang w:bidi="ar-DZ"/>
        </w:rPr>
        <w:t>في الوقت الراهن</w:t>
      </w:r>
      <w:r w:rsidR="0080415E"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من </w:t>
      </w:r>
      <w:r w:rsidR="0080415E" w:rsidRPr="00CA63B5">
        <w:rPr>
          <w:rFonts w:ascii="Traditional Arabic" w:hAnsi="Traditional Arabic" w:cs="Traditional Arabic"/>
          <w:sz w:val="28"/>
          <w:szCs w:val="28"/>
          <w:rtl/>
          <w:lang w:bidi="ar-DZ"/>
        </w:rPr>
        <w:t>أ</w:t>
      </w:r>
      <w:r w:rsidRPr="00CA63B5">
        <w:rPr>
          <w:rFonts w:ascii="Traditional Arabic" w:hAnsi="Traditional Arabic" w:cs="Traditional Arabic"/>
          <w:sz w:val="28"/>
          <w:szCs w:val="28"/>
          <w:rtl/>
          <w:lang w:bidi="ar-DZ"/>
        </w:rPr>
        <w:t>جل إعداد قادة</w:t>
      </w:r>
      <w:r w:rsidR="0080415E" w:rsidRPr="00CA63B5">
        <w:rPr>
          <w:rFonts w:ascii="Traditional Arabic" w:hAnsi="Traditional Arabic" w:cs="Traditional Arabic"/>
          <w:sz w:val="28"/>
          <w:szCs w:val="28"/>
          <w:rtl/>
          <w:lang w:bidi="ar-DZ"/>
        </w:rPr>
        <w:t xml:space="preserve"> مؤهلين وهذا</w:t>
      </w:r>
      <w:r w:rsidRPr="00CA63B5">
        <w:rPr>
          <w:rFonts w:ascii="Traditional Arabic" w:hAnsi="Traditional Arabic" w:cs="Traditional Arabic"/>
          <w:sz w:val="28"/>
          <w:szCs w:val="28"/>
          <w:rtl/>
          <w:lang w:bidi="ar-DZ"/>
        </w:rPr>
        <w:t xml:space="preserve"> في شتى الم</w:t>
      </w:r>
      <w:r w:rsidR="0080415E" w:rsidRPr="00CA63B5">
        <w:rPr>
          <w:rFonts w:ascii="Traditional Arabic" w:hAnsi="Traditional Arabic" w:cs="Traditional Arabic"/>
          <w:sz w:val="28"/>
          <w:szCs w:val="28"/>
          <w:rtl/>
          <w:lang w:bidi="ar-DZ"/>
        </w:rPr>
        <w:t>يادين:</w:t>
      </w:r>
      <w:r w:rsidRPr="00CA63B5">
        <w:rPr>
          <w:rFonts w:ascii="Traditional Arabic" w:hAnsi="Traditional Arabic" w:cs="Traditional Arabic"/>
          <w:sz w:val="28"/>
          <w:szCs w:val="28"/>
          <w:rtl/>
          <w:lang w:bidi="ar-DZ"/>
        </w:rPr>
        <w:t xml:space="preserve"> عسكرية كانت</w:t>
      </w:r>
      <w:r w:rsidR="0080415E"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أمنية أو حتى مدنية، </w:t>
      </w:r>
      <w:r w:rsidR="0080415E" w:rsidRPr="00CA63B5">
        <w:rPr>
          <w:rFonts w:ascii="Traditional Arabic" w:hAnsi="Traditional Arabic" w:cs="Traditional Arabic"/>
          <w:sz w:val="28"/>
          <w:szCs w:val="28"/>
          <w:rtl/>
          <w:lang w:bidi="ar-DZ"/>
        </w:rPr>
        <w:t>وهذا في إطار</w:t>
      </w:r>
      <w:r w:rsidRPr="00CA63B5">
        <w:rPr>
          <w:rFonts w:ascii="Traditional Arabic" w:hAnsi="Traditional Arabic" w:cs="Traditional Arabic"/>
          <w:sz w:val="28"/>
          <w:szCs w:val="28"/>
          <w:rtl/>
          <w:lang w:bidi="ar-DZ"/>
        </w:rPr>
        <w:t xml:space="preserve"> دورات</w:t>
      </w:r>
      <w:r w:rsidR="0080415E" w:rsidRPr="00CA63B5">
        <w:rPr>
          <w:rFonts w:ascii="Traditional Arabic" w:hAnsi="Traditional Arabic" w:cs="Traditional Arabic"/>
          <w:sz w:val="28"/>
          <w:szCs w:val="28"/>
          <w:rtl/>
          <w:lang w:bidi="ar-DZ"/>
        </w:rPr>
        <w:t xml:space="preserve"> تكوينية</w:t>
      </w:r>
      <w:r w:rsidRPr="00CA63B5">
        <w:rPr>
          <w:rFonts w:ascii="Traditional Arabic" w:hAnsi="Traditional Arabic" w:cs="Traditional Arabic"/>
          <w:sz w:val="28"/>
          <w:szCs w:val="28"/>
          <w:rtl/>
          <w:lang w:bidi="ar-DZ"/>
        </w:rPr>
        <w:t xml:space="preserve"> </w:t>
      </w:r>
      <w:r w:rsidR="0080415E" w:rsidRPr="00CA63B5">
        <w:rPr>
          <w:rFonts w:ascii="Traditional Arabic" w:hAnsi="Traditional Arabic" w:cs="Traditional Arabic"/>
          <w:sz w:val="28"/>
          <w:szCs w:val="28"/>
          <w:rtl/>
          <w:lang w:bidi="ar-DZ"/>
        </w:rPr>
        <w:t>م</w:t>
      </w:r>
      <w:r w:rsidRPr="00CA63B5">
        <w:rPr>
          <w:rFonts w:ascii="Traditional Arabic" w:hAnsi="Traditional Arabic" w:cs="Traditional Arabic"/>
          <w:sz w:val="28"/>
          <w:szCs w:val="28"/>
          <w:rtl/>
          <w:lang w:bidi="ar-DZ"/>
        </w:rPr>
        <w:t xml:space="preserve">تخصصة </w:t>
      </w:r>
      <w:r w:rsidR="00AE2134" w:rsidRPr="00CA63B5">
        <w:rPr>
          <w:rFonts w:ascii="Traditional Arabic" w:hAnsi="Traditional Arabic" w:cs="Traditional Arabic"/>
          <w:sz w:val="28"/>
          <w:szCs w:val="28"/>
          <w:rtl/>
          <w:lang w:bidi="ar-DZ"/>
        </w:rPr>
        <w:t xml:space="preserve">تنظم </w:t>
      </w:r>
      <w:r w:rsidRPr="00CA63B5">
        <w:rPr>
          <w:rFonts w:ascii="Traditional Arabic" w:hAnsi="Traditional Arabic" w:cs="Traditional Arabic"/>
          <w:sz w:val="28"/>
          <w:szCs w:val="28"/>
          <w:rtl/>
          <w:lang w:bidi="ar-DZ"/>
        </w:rPr>
        <w:t xml:space="preserve">في العلوم </w:t>
      </w:r>
      <w:r w:rsidR="0088768C" w:rsidRPr="00CA63B5">
        <w:rPr>
          <w:rFonts w:ascii="Traditional Arabic" w:hAnsi="Traditional Arabic" w:cs="Traditional Arabic"/>
          <w:sz w:val="28"/>
          <w:szCs w:val="28"/>
          <w:rtl/>
          <w:lang w:bidi="ar-DZ"/>
        </w:rPr>
        <w:t>الاستراتيجي</w:t>
      </w:r>
      <w:r w:rsidRPr="00CA63B5">
        <w:rPr>
          <w:rFonts w:ascii="Traditional Arabic" w:hAnsi="Traditional Arabic" w:cs="Traditional Arabic"/>
          <w:sz w:val="28"/>
          <w:szCs w:val="28"/>
          <w:rtl/>
          <w:lang w:bidi="ar-DZ"/>
        </w:rPr>
        <w:t>ة والأمنية</w:t>
      </w:r>
      <w:r w:rsidR="0080415E"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والتي</w:t>
      </w:r>
      <w:r w:rsidR="0080415E" w:rsidRPr="00CA63B5">
        <w:rPr>
          <w:rFonts w:ascii="Traditional Arabic" w:hAnsi="Traditional Arabic" w:cs="Traditional Arabic"/>
          <w:sz w:val="28"/>
          <w:szCs w:val="28"/>
          <w:rtl/>
          <w:lang w:bidi="ar-DZ"/>
        </w:rPr>
        <w:t xml:space="preserve"> من شأنها أن تساهم في ترقية وتأهيل</w:t>
      </w:r>
      <w:r w:rsidRPr="00CA63B5">
        <w:rPr>
          <w:rFonts w:ascii="Traditional Arabic" w:hAnsi="Traditional Arabic" w:cs="Traditional Arabic"/>
          <w:sz w:val="28"/>
          <w:szCs w:val="28"/>
          <w:rtl/>
          <w:lang w:bidi="ar-DZ"/>
        </w:rPr>
        <w:t xml:space="preserve"> </w:t>
      </w:r>
      <w:r w:rsidR="00AE2134" w:rsidRPr="00CA63B5">
        <w:rPr>
          <w:rFonts w:ascii="Traditional Arabic" w:hAnsi="Traditional Arabic" w:cs="Traditional Arabic"/>
          <w:sz w:val="28"/>
          <w:szCs w:val="28"/>
          <w:rtl/>
          <w:lang w:bidi="ar-DZ"/>
        </w:rPr>
        <w:t>الأفراد</w:t>
      </w:r>
      <w:r w:rsidRPr="00CA63B5">
        <w:rPr>
          <w:rFonts w:ascii="Traditional Arabic" w:hAnsi="Traditional Arabic" w:cs="Traditional Arabic"/>
          <w:sz w:val="28"/>
          <w:szCs w:val="28"/>
          <w:rtl/>
          <w:lang w:bidi="ar-DZ"/>
        </w:rPr>
        <w:t xml:space="preserve"> قيادي</w:t>
      </w:r>
      <w:r w:rsidR="00AE2134" w:rsidRPr="00CA63B5">
        <w:rPr>
          <w:rFonts w:ascii="Traditional Arabic" w:hAnsi="Traditional Arabic" w:cs="Traditional Arabic"/>
          <w:sz w:val="28"/>
          <w:szCs w:val="28"/>
          <w:rtl/>
          <w:lang w:bidi="ar-DZ"/>
        </w:rPr>
        <w:t>ا وفكريا من حيث إلمامهم</w:t>
      </w:r>
      <w:r w:rsidRPr="00CA63B5">
        <w:rPr>
          <w:rFonts w:ascii="Traditional Arabic" w:hAnsi="Traditional Arabic" w:cs="Traditional Arabic"/>
          <w:sz w:val="28"/>
          <w:szCs w:val="28"/>
          <w:rtl/>
          <w:lang w:bidi="ar-DZ"/>
        </w:rPr>
        <w:t xml:space="preserve"> ب</w:t>
      </w:r>
      <w:r w:rsidR="00AE2134" w:rsidRPr="00CA63B5">
        <w:rPr>
          <w:rFonts w:ascii="Traditional Arabic" w:hAnsi="Traditional Arabic" w:cs="Traditional Arabic"/>
          <w:sz w:val="28"/>
          <w:szCs w:val="28"/>
          <w:rtl/>
          <w:lang w:bidi="ar-DZ"/>
        </w:rPr>
        <w:t>تلك ال</w:t>
      </w:r>
      <w:r w:rsidRPr="00CA63B5">
        <w:rPr>
          <w:rFonts w:ascii="Traditional Arabic" w:hAnsi="Traditional Arabic" w:cs="Traditional Arabic"/>
          <w:sz w:val="28"/>
          <w:szCs w:val="28"/>
          <w:rtl/>
          <w:lang w:bidi="ar-DZ"/>
        </w:rPr>
        <w:t>مفاهيم و</w:t>
      </w:r>
      <w:r w:rsidR="00AE2134"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وسائط</w:t>
      </w:r>
      <w:r w:rsidR="00AE2134" w:rsidRPr="00CA63B5">
        <w:rPr>
          <w:rFonts w:ascii="Traditional Arabic" w:hAnsi="Traditional Arabic" w:cs="Traditional Arabic"/>
          <w:sz w:val="28"/>
          <w:szCs w:val="28"/>
          <w:rtl/>
          <w:lang w:bidi="ar-DZ"/>
        </w:rPr>
        <w:t xml:space="preserve"> المرتبطة ب</w:t>
      </w:r>
      <w:r w:rsidRPr="00CA63B5">
        <w:rPr>
          <w:rFonts w:ascii="Traditional Arabic" w:hAnsi="Traditional Arabic" w:cs="Traditional Arabic"/>
          <w:sz w:val="28"/>
          <w:szCs w:val="28"/>
          <w:rtl/>
          <w:lang w:bidi="ar-DZ"/>
        </w:rPr>
        <w:t>الأمن القومي في العصر الحديث.</w:t>
      </w:r>
      <w:r w:rsidRPr="00CA63B5">
        <w:rPr>
          <w:rFonts w:ascii="Traditional Arabic" w:hAnsi="Traditional Arabic" w:cs="Traditional Arabic"/>
          <w:b/>
          <w:bCs/>
          <w:sz w:val="28"/>
          <w:szCs w:val="28"/>
          <w:vertAlign w:val="superscript"/>
          <w:lang w:bidi="ar-DZ"/>
        </w:rPr>
        <w:t>(4)</w:t>
      </w:r>
    </w:p>
    <w:p w14:paraId="563C2CC2" w14:textId="77777777" w:rsidR="00C63355" w:rsidRPr="00CA63B5" w:rsidRDefault="00C63355" w:rsidP="004F0966">
      <w:pPr>
        <w:bidi/>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rPr>
        <w:t>وعليه</w:t>
      </w:r>
      <w:r w:rsidR="00D5515A" w:rsidRPr="00CA63B5">
        <w:rPr>
          <w:rFonts w:ascii="Traditional Arabic" w:hAnsi="Traditional Arabic" w:cs="Traditional Arabic"/>
          <w:sz w:val="28"/>
          <w:szCs w:val="28"/>
          <w:rtl/>
        </w:rPr>
        <w:t>،</w:t>
      </w:r>
      <w:r w:rsidRPr="00CA63B5">
        <w:rPr>
          <w:rFonts w:ascii="Traditional Arabic" w:hAnsi="Traditional Arabic" w:cs="Traditional Arabic"/>
          <w:sz w:val="28"/>
          <w:szCs w:val="28"/>
        </w:rPr>
        <w:t xml:space="preserve"> </w:t>
      </w:r>
      <w:r w:rsidR="00D5515A" w:rsidRPr="00CA63B5">
        <w:rPr>
          <w:rFonts w:ascii="Traditional Arabic" w:hAnsi="Traditional Arabic" w:cs="Traditional Arabic"/>
          <w:sz w:val="28"/>
          <w:szCs w:val="28"/>
          <w:rtl/>
        </w:rPr>
        <w:t>تأتي</w:t>
      </w:r>
      <w:r w:rsidRPr="00CA63B5">
        <w:rPr>
          <w:rFonts w:ascii="Traditional Arabic" w:hAnsi="Traditional Arabic" w:cs="Traditional Arabic"/>
          <w:sz w:val="28"/>
          <w:szCs w:val="28"/>
        </w:rPr>
        <w:t xml:space="preserve"> </w:t>
      </w:r>
      <w:r w:rsidRPr="00CA63B5">
        <w:rPr>
          <w:rFonts w:ascii="Traditional Arabic" w:hAnsi="Traditional Arabic" w:cs="Traditional Arabic"/>
          <w:sz w:val="28"/>
          <w:szCs w:val="28"/>
          <w:rtl/>
        </w:rPr>
        <w:t>مشكلة</w:t>
      </w:r>
      <w:r w:rsidRPr="00CA63B5">
        <w:rPr>
          <w:rFonts w:ascii="Traditional Arabic" w:hAnsi="Traditional Arabic" w:cs="Traditional Arabic"/>
          <w:sz w:val="28"/>
          <w:szCs w:val="28"/>
        </w:rPr>
        <w:t xml:space="preserve"> </w:t>
      </w:r>
      <w:r w:rsidRPr="00CA63B5">
        <w:rPr>
          <w:rFonts w:ascii="Traditional Arabic" w:hAnsi="Traditional Arabic" w:cs="Traditional Arabic"/>
          <w:sz w:val="28"/>
          <w:szCs w:val="28"/>
          <w:rtl/>
        </w:rPr>
        <w:t>الدراسة</w:t>
      </w:r>
      <w:r w:rsidRPr="00CA63B5">
        <w:rPr>
          <w:rFonts w:ascii="Traditional Arabic" w:hAnsi="Traditional Arabic" w:cs="Traditional Arabic"/>
          <w:sz w:val="28"/>
          <w:szCs w:val="28"/>
        </w:rPr>
        <w:t xml:space="preserve"> </w:t>
      </w:r>
      <w:r w:rsidRPr="00CA63B5">
        <w:rPr>
          <w:rFonts w:ascii="Traditional Arabic" w:hAnsi="Traditional Arabic" w:cs="Traditional Arabic"/>
          <w:sz w:val="28"/>
          <w:szCs w:val="28"/>
          <w:rtl/>
        </w:rPr>
        <w:t>في</w:t>
      </w:r>
      <w:r w:rsidR="00D5515A" w:rsidRPr="00CA63B5">
        <w:rPr>
          <w:rFonts w:ascii="Traditional Arabic" w:hAnsi="Traditional Arabic" w:cs="Traditional Arabic"/>
          <w:sz w:val="28"/>
          <w:szCs w:val="28"/>
          <w:rtl/>
        </w:rPr>
        <w:t xml:space="preserve"> إطار</w:t>
      </w:r>
      <w:r w:rsidRPr="00CA63B5">
        <w:rPr>
          <w:rFonts w:ascii="Traditional Arabic" w:hAnsi="Traditional Arabic" w:cs="Traditional Arabic"/>
          <w:sz w:val="28"/>
          <w:szCs w:val="28"/>
        </w:rPr>
        <w:t xml:space="preserve"> </w:t>
      </w:r>
      <w:r w:rsidRPr="00CA63B5">
        <w:rPr>
          <w:rFonts w:ascii="Traditional Arabic" w:hAnsi="Traditional Arabic" w:cs="Traditional Arabic"/>
          <w:sz w:val="28"/>
          <w:szCs w:val="28"/>
          <w:rtl/>
        </w:rPr>
        <w:t>البحث</w:t>
      </w:r>
      <w:r w:rsidRPr="00CA63B5">
        <w:rPr>
          <w:rFonts w:ascii="Traditional Arabic" w:hAnsi="Traditional Arabic" w:cs="Traditional Arabic"/>
          <w:sz w:val="28"/>
          <w:szCs w:val="28"/>
        </w:rPr>
        <w:t xml:space="preserve"> </w:t>
      </w:r>
      <w:r w:rsidRPr="00CA63B5">
        <w:rPr>
          <w:rFonts w:ascii="Traditional Arabic" w:hAnsi="Traditional Arabic" w:cs="Traditional Arabic"/>
          <w:sz w:val="28"/>
          <w:szCs w:val="28"/>
          <w:rtl/>
        </w:rPr>
        <w:t xml:space="preserve">عن </w:t>
      </w:r>
      <w:r w:rsidRPr="00CA63B5">
        <w:rPr>
          <w:rFonts w:ascii="Traditional Arabic" w:hAnsi="Traditional Arabic" w:cs="Traditional Arabic"/>
          <w:sz w:val="28"/>
          <w:szCs w:val="28"/>
          <w:rtl/>
          <w:lang w:bidi="ar-DZ"/>
        </w:rPr>
        <w:t xml:space="preserve">واقع المجهود الفكري العلمي </w:t>
      </w:r>
      <w:r w:rsidR="0000134C" w:rsidRPr="00CA63B5">
        <w:rPr>
          <w:rFonts w:ascii="Traditional Arabic" w:hAnsi="Traditional Arabic" w:cs="Traditional Arabic"/>
          <w:sz w:val="28"/>
          <w:szCs w:val="28"/>
          <w:rtl/>
          <w:lang w:bidi="ar-DZ"/>
        </w:rPr>
        <w:t xml:space="preserve">الاستراتيجي </w:t>
      </w:r>
      <w:r w:rsidR="00D5515A" w:rsidRPr="00CA63B5">
        <w:rPr>
          <w:rFonts w:ascii="Traditional Arabic" w:hAnsi="Traditional Arabic" w:cs="Traditional Arabic"/>
          <w:sz w:val="28"/>
          <w:szCs w:val="28"/>
          <w:rtl/>
          <w:lang w:bidi="ar-DZ"/>
        </w:rPr>
        <w:t xml:space="preserve"> و</w:t>
      </w:r>
      <w:r w:rsidRPr="00CA63B5">
        <w:rPr>
          <w:rFonts w:ascii="Traditional Arabic" w:hAnsi="Traditional Arabic" w:cs="Traditional Arabic"/>
          <w:sz w:val="28"/>
          <w:szCs w:val="28"/>
          <w:rtl/>
          <w:lang w:bidi="ar-DZ"/>
        </w:rPr>
        <w:t>الأمني في الجزائر</w:t>
      </w:r>
      <w:r w:rsidR="00D5515A"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w:t>
      </w:r>
      <w:r w:rsidR="00D5515A" w:rsidRPr="00CA63B5">
        <w:rPr>
          <w:rFonts w:ascii="Traditional Arabic" w:hAnsi="Traditional Arabic" w:cs="Traditional Arabic"/>
          <w:sz w:val="28"/>
          <w:szCs w:val="28"/>
          <w:rtl/>
          <w:lang w:bidi="ar-DZ"/>
        </w:rPr>
        <w:t>في إطار</w:t>
      </w:r>
      <w:r w:rsidRPr="00CA63B5">
        <w:rPr>
          <w:rFonts w:ascii="Traditional Arabic" w:hAnsi="Traditional Arabic" w:cs="Traditional Arabic"/>
          <w:sz w:val="28"/>
          <w:szCs w:val="28"/>
          <w:rtl/>
          <w:lang w:bidi="ar-DZ"/>
        </w:rPr>
        <w:t xml:space="preserve"> </w:t>
      </w:r>
      <w:r w:rsidR="00D5515A" w:rsidRPr="00CA63B5">
        <w:rPr>
          <w:rFonts w:ascii="Traditional Arabic" w:hAnsi="Traditional Arabic" w:cs="Traditional Arabic"/>
          <w:sz w:val="28"/>
          <w:szCs w:val="28"/>
          <w:rtl/>
          <w:lang w:bidi="ar-DZ"/>
        </w:rPr>
        <w:t xml:space="preserve">تنامي </w:t>
      </w:r>
      <w:r w:rsidRPr="00CA63B5">
        <w:rPr>
          <w:rFonts w:ascii="Traditional Arabic" w:hAnsi="Traditional Arabic" w:cs="Traditional Arabic"/>
          <w:sz w:val="28"/>
          <w:szCs w:val="28"/>
          <w:rtl/>
          <w:lang w:bidi="ar-DZ"/>
        </w:rPr>
        <w:t>أهمية الخبرة السلوكية الأمنية القومية</w:t>
      </w:r>
      <w:r w:rsidR="00D5515A" w:rsidRPr="00CA63B5">
        <w:rPr>
          <w:rFonts w:ascii="Traditional Arabic" w:hAnsi="Traditional Arabic" w:cs="Traditional Arabic"/>
          <w:sz w:val="28"/>
          <w:szCs w:val="28"/>
          <w:rtl/>
          <w:lang w:bidi="ar-DZ"/>
        </w:rPr>
        <w:t xml:space="preserve"> الجزائرية في المحافل</w:t>
      </w:r>
      <w:r w:rsidRPr="00CA63B5">
        <w:rPr>
          <w:rFonts w:ascii="Traditional Arabic" w:hAnsi="Traditional Arabic" w:cs="Traditional Arabic"/>
          <w:sz w:val="28"/>
          <w:szCs w:val="28"/>
          <w:rtl/>
          <w:lang w:bidi="ar-DZ"/>
        </w:rPr>
        <w:t xml:space="preserve"> </w:t>
      </w:r>
      <w:r w:rsidR="00D5515A"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إقليمي</w:t>
      </w:r>
      <w:r w:rsidR="00D5515A" w:rsidRPr="00CA63B5">
        <w:rPr>
          <w:rFonts w:ascii="Traditional Arabic" w:hAnsi="Traditional Arabic" w:cs="Traditional Arabic"/>
          <w:sz w:val="28"/>
          <w:szCs w:val="28"/>
          <w:rtl/>
          <w:lang w:bidi="ar-DZ"/>
        </w:rPr>
        <w:t>ة</w:t>
      </w:r>
      <w:r w:rsidRPr="00CA63B5">
        <w:rPr>
          <w:rFonts w:ascii="Traditional Arabic" w:hAnsi="Traditional Arabic" w:cs="Traditional Arabic"/>
          <w:sz w:val="28"/>
          <w:szCs w:val="28"/>
          <w:rtl/>
          <w:lang w:bidi="ar-DZ"/>
        </w:rPr>
        <w:t xml:space="preserve"> و</w:t>
      </w:r>
      <w:r w:rsidR="00D5515A"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دولي</w:t>
      </w:r>
      <w:r w:rsidR="00D5515A" w:rsidRPr="00CA63B5">
        <w:rPr>
          <w:rFonts w:ascii="Traditional Arabic" w:hAnsi="Traditional Arabic" w:cs="Traditional Arabic"/>
          <w:sz w:val="28"/>
          <w:szCs w:val="28"/>
          <w:rtl/>
          <w:lang w:bidi="ar-DZ"/>
        </w:rPr>
        <w:t>ة: فإلى أي مدى يمكن اعتبار الخبرة و</w:t>
      </w:r>
      <w:r w:rsidR="0088768C" w:rsidRPr="00CA63B5">
        <w:rPr>
          <w:rFonts w:ascii="Traditional Arabic" w:hAnsi="Traditional Arabic" w:cs="Traditional Arabic"/>
          <w:sz w:val="28"/>
          <w:szCs w:val="28"/>
          <w:rtl/>
          <w:lang w:bidi="ar-DZ"/>
        </w:rPr>
        <w:t xml:space="preserve">الرصيد السلوكي الأمني الجزائري </w:t>
      </w:r>
      <w:r w:rsidR="00193387" w:rsidRPr="00CA63B5">
        <w:rPr>
          <w:rFonts w:ascii="Traditional Arabic" w:hAnsi="Traditional Arabic" w:cs="Traditional Arabic"/>
          <w:sz w:val="28"/>
          <w:szCs w:val="28"/>
          <w:rtl/>
          <w:lang w:bidi="ar-DZ"/>
        </w:rPr>
        <w:t>انعكاس</w:t>
      </w:r>
      <w:r w:rsidR="0088768C" w:rsidRPr="00CA63B5">
        <w:rPr>
          <w:rFonts w:ascii="Traditional Arabic" w:hAnsi="Traditional Arabic" w:cs="Traditional Arabic"/>
          <w:sz w:val="28"/>
          <w:szCs w:val="28"/>
          <w:rtl/>
          <w:lang w:bidi="ar-DZ"/>
        </w:rPr>
        <w:t>ا</w:t>
      </w:r>
      <w:r w:rsidR="00193387" w:rsidRPr="00CA63B5">
        <w:rPr>
          <w:rFonts w:ascii="Traditional Arabic" w:hAnsi="Traditional Arabic" w:cs="Traditional Arabic"/>
          <w:sz w:val="28"/>
          <w:szCs w:val="28"/>
          <w:rtl/>
          <w:lang w:bidi="ar-DZ"/>
        </w:rPr>
        <w:t xml:space="preserve"> لتواجد فكر ومجهود علمي استراتيجي وأمني وطني؟. </w:t>
      </w:r>
      <w:r w:rsidRPr="00CA63B5">
        <w:rPr>
          <w:rFonts w:ascii="Traditional Arabic" w:hAnsi="Traditional Arabic" w:cs="Traditional Arabic"/>
          <w:sz w:val="28"/>
          <w:szCs w:val="28"/>
          <w:rtl/>
        </w:rPr>
        <w:t>وت</w:t>
      </w:r>
      <w:r w:rsidR="00193387" w:rsidRPr="00CA63B5">
        <w:rPr>
          <w:rFonts w:ascii="Traditional Arabic" w:hAnsi="Traditional Arabic" w:cs="Traditional Arabic"/>
          <w:sz w:val="28"/>
          <w:szCs w:val="28"/>
          <w:rtl/>
        </w:rPr>
        <w:t>تفرع عن</w:t>
      </w:r>
      <w:r w:rsidRPr="00CA63B5">
        <w:rPr>
          <w:rFonts w:ascii="Traditional Arabic" w:hAnsi="Traditional Arabic" w:cs="Traditional Arabic"/>
          <w:sz w:val="28"/>
          <w:szCs w:val="28"/>
        </w:rPr>
        <w:t xml:space="preserve"> </w:t>
      </w:r>
      <w:r w:rsidRPr="00CA63B5">
        <w:rPr>
          <w:rFonts w:ascii="Traditional Arabic" w:hAnsi="Traditional Arabic" w:cs="Traditional Arabic"/>
          <w:sz w:val="28"/>
          <w:szCs w:val="28"/>
          <w:rtl/>
        </w:rPr>
        <w:t>هذه</w:t>
      </w:r>
      <w:r w:rsidRPr="00CA63B5">
        <w:rPr>
          <w:rFonts w:ascii="Traditional Arabic" w:hAnsi="Traditional Arabic" w:cs="Traditional Arabic"/>
          <w:sz w:val="28"/>
          <w:szCs w:val="28"/>
        </w:rPr>
        <w:t xml:space="preserve"> </w:t>
      </w:r>
      <w:r w:rsidRPr="00CA63B5">
        <w:rPr>
          <w:rFonts w:ascii="Traditional Arabic" w:hAnsi="Traditional Arabic" w:cs="Traditional Arabic"/>
          <w:sz w:val="28"/>
          <w:szCs w:val="28"/>
          <w:rtl/>
        </w:rPr>
        <w:t>الإشكالية</w:t>
      </w:r>
      <w:r w:rsidRPr="00CA63B5">
        <w:rPr>
          <w:rFonts w:ascii="Traditional Arabic" w:hAnsi="Traditional Arabic" w:cs="Traditional Arabic"/>
          <w:sz w:val="28"/>
          <w:szCs w:val="28"/>
        </w:rPr>
        <w:t xml:space="preserve"> </w:t>
      </w:r>
      <w:r w:rsidR="00193387" w:rsidRPr="00CA63B5">
        <w:rPr>
          <w:rFonts w:ascii="Traditional Arabic" w:hAnsi="Traditional Arabic" w:cs="Traditional Arabic"/>
          <w:sz w:val="28"/>
          <w:szCs w:val="28"/>
          <w:rtl/>
        </w:rPr>
        <w:t>جملة من ال</w:t>
      </w:r>
      <w:r w:rsidRPr="00CA63B5">
        <w:rPr>
          <w:rFonts w:ascii="Traditional Arabic" w:hAnsi="Traditional Arabic" w:cs="Traditional Arabic"/>
          <w:sz w:val="28"/>
          <w:szCs w:val="28"/>
          <w:rtl/>
        </w:rPr>
        <w:t>تساؤلات</w:t>
      </w:r>
      <w:r w:rsidR="00193387" w:rsidRPr="00CA63B5">
        <w:rPr>
          <w:rFonts w:ascii="Traditional Arabic" w:hAnsi="Traditional Arabic" w:cs="Traditional Arabic"/>
          <w:sz w:val="28"/>
          <w:szCs w:val="28"/>
          <w:rtl/>
        </w:rPr>
        <w:t xml:space="preserve">، يمكن </w:t>
      </w:r>
      <w:r w:rsidR="0088768C" w:rsidRPr="00CA63B5">
        <w:rPr>
          <w:rFonts w:ascii="Traditional Arabic" w:hAnsi="Traditional Arabic" w:cs="Traditional Arabic"/>
          <w:sz w:val="28"/>
          <w:szCs w:val="28"/>
          <w:rtl/>
        </w:rPr>
        <w:t>حصرها</w:t>
      </w:r>
      <w:r w:rsidR="00193387" w:rsidRPr="00CA63B5">
        <w:rPr>
          <w:rFonts w:ascii="Traditional Arabic" w:hAnsi="Traditional Arabic" w:cs="Traditional Arabic"/>
          <w:sz w:val="28"/>
          <w:szCs w:val="28"/>
          <w:rtl/>
        </w:rPr>
        <w:t xml:space="preserve"> </w:t>
      </w:r>
      <w:r w:rsidR="00F743C3" w:rsidRPr="00CA63B5">
        <w:rPr>
          <w:rFonts w:ascii="Traditional Arabic" w:hAnsi="Traditional Arabic" w:cs="Traditional Arabic"/>
          <w:sz w:val="28"/>
          <w:szCs w:val="28"/>
          <w:rtl/>
        </w:rPr>
        <w:t>فيما</w:t>
      </w:r>
      <w:r w:rsidR="0000134C" w:rsidRPr="00CA63B5">
        <w:rPr>
          <w:rFonts w:ascii="Traditional Arabic" w:hAnsi="Traditional Arabic" w:cs="Traditional Arabic"/>
          <w:sz w:val="28"/>
          <w:szCs w:val="28"/>
          <w:rtl/>
        </w:rPr>
        <w:t xml:space="preserve"> </w:t>
      </w:r>
      <w:r w:rsidR="00F743C3" w:rsidRPr="00CA63B5">
        <w:rPr>
          <w:rFonts w:ascii="Traditional Arabic" w:hAnsi="Traditional Arabic" w:cs="Traditional Arabic"/>
          <w:sz w:val="28"/>
          <w:szCs w:val="28"/>
          <w:rtl/>
        </w:rPr>
        <w:t>ي</w:t>
      </w:r>
      <w:r w:rsidR="0000134C" w:rsidRPr="00CA63B5">
        <w:rPr>
          <w:rFonts w:ascii="Traditional Arabic" w:hAnsi="Traditional Arabic" w:cs="Traditional Arabic"/>
          <w:sz w:val="28"/>
          <w:szCs w:val="28"/>
          <w:rtl/>
        </w:rPr>
        <w:t>أت</w:t>
      </w:r>
      <w:r w:rsidR="00F743C3" w:rsidRPr="00CA63B5">
        <w:rPr>
          <w:rFonts w:ascii="Traditional Arabic" w:hAnsi="Traditional Arabic" w:cs="Traditional Arabic"/>
          <w:sz w:val="28"/>
          <w:szCs w:val="28"/>
          <w:rtl/>
        </w:rPr>
        <w:t>ي</w:t>
      </w:r>
      <w:r w:rsidR="00193387" w:rsidRPr="00CA63B5">
        <w:rPr>
          <w:rFonts w:ascii="Traditional Arabic" w:hAnsi="Traditional Arabic" w:cs="Traditional Arabic"/>
          <w:sz w:val="28"/>
          <w:szCs w:val="28"/>
          <w:rtl/>
        </w:rPr>
        <w:t>:</w:t>
      </w:r>
      <w:r w:rsidRPr="00CA63B5">
        <w:rPr>
          <w:rFonts w:ascii="Traditional Arabic" w:hAnsi="Traditional Arabic" w:cs="Traditional Arabic"/>
          <w:sz w:val="28"/>
          <w:szCs w:val="28"/>
        </w:rPr>
        <w:t xml:space="preserve"> </w:t>
      </w:r>
    </w:p>
    <w:p w14:paraId="5D8DEC83" w14:textId="77777777" w:rsidR="00C63355" w:rsidRPr="00CA63B5" w:rsidRDefault="00C63355" w:rsidP="004F0966">
      <w:pPr>
        <w:autoSpaceDE w:val="0"/>
        <w:autoSpaceDN w:val="0"/>
        <w:bidi/>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Pr>
        <w:t>-</w:t>
      </w:r>
      <w:r w:rsidRPr="00CA63B5">
        <w:rPr>
          <w:rFonts w:ascii="Traditional Arabic" w:hAnsi="Traditional Arabic" w:cs="Traditional Arabic"/>
          <w:sz w:val="28"/>
          <w:szCs w:val="28"/>
          <w:rtl/>
        </w:rPr>
        <w:t xml:space="preserve"> </w:t>
      </w:r>
      <w:r w:rsidR="00F743C3" w:rsidRPr="00CA63B5">
        <w:rPr>
          <w:rFonts w:ascii="Traditional Arabic" w:hAnsi="Traditional Arabic" w:cs="Traditional Arabic"/>
          <w:sz w:val="28"/>
          <w:szCs w:val="28"/>
          <w:rtl/>
        </w:rPr>
        <w:t xml:space="preserve">ما هو موقع وقيمة المجهود الفكري الأمني في جزائر ما بعد </w:t>
      </w:r>
      <w:r w:rsidR="0000134C" w:rsidRPr="00CA63B5">
        <w:rPr>
          <w:rFonts w:ascii="Traditional Arabic" w:hAnsi="Traditional Arabic" w:cs="Traditional Arabic"/>
          <w:sz w:val="28"/>
          <w:szCs w:val="28"/>
          <w:rtl/>
        </w:rPr>
        <w:t>الاستقلال</w:t>
      </w:r>
      <w:r w:rsidRPr="00CA63B5">
        <w:rPr>
          <w:rFonts w:ascii="Traditional Arabic" w:hAnsi="Traditional Arabic" w:cs="Traditional Arabic"/>
          <w:sz w:val="28"/>
          <w:szCs w:val="28"/>
          <w:rtl/>
        </w:rPr>
        <w:t>؟</w:t>
      </w:r>
      <w:r w:rsidR="00F743C3" w:rsidRPr="00CA63B5">
        <w:rPr>
          <w:rFonts w:ascii="Traditional Arabic" w:hAnsi="Traditional Arabic" w:cs="Traditional Arabic"/>
          <w:sz w:val="28"/>
          <w:szCs w:val="28"/>
          <w:rtl/>
        </w:rPr>
        <w:t>.</w:t>
      </w:r>
    </w:p>
    <w:p w14:paraId="28B735DB" w14:textId="77777777" w:rsidR="00C63355" w:rsidRPr="00CA63B5" w:rsidRDefault="00C63355"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Pr>
        <w:t xml:space="preserve"> - </w:t>
      </w:r>
      <w:r w:rsidRPr="00CA63B5">
        <w:rPr>
          <w:rFonts w:ascii="Traditional Arabic" w:hAnsi="Traditional Arabic" w:cs="Traditional Arabic"/>
          <w:sz w:val="28"/>
          <w:szCs w:val="28"/>
          <w:rtl/>
        </w:rPr>
        <w:t xml:space="preserve">ما هو موقف </w:t>
      </w:r>
      <w:r w:rsidR="00F743C3" w:rsidRPr="00CA63B5">
        <w:rPr>
          <w:rFonts w:ascii="Traditional Arabic" w:hAnsi="Traditional Arabic" w:cs="Traditional Arabic"/>
          <w:sz w:val="28"/>
          <w:szCs w:val="28"/>
          <w:rtl/>
        </w:rPr>
        <w:t>السلطات السياسية والأمنية الجزائرية</w:t>
      </w:r>
      <w:r w:rsidRPr="00CA63B5">
        <w:rPr>
          <w:rFonts w:ascii="Traditional Arabic" w:hAnsi="Traditional Arabic" w:cs="Traditional Arabic"/>
          <w:sz w:val="28"/>
          <w:szCs w:val="28"/>
          <w:rtl/>
        </w:rPr>
        <w:t xml:space="preserve"> من </w:t>
      </w:r>
      <w:r w:rsidR="00F743C3" w:rsidRPr="00CA63B5">
        <w:rPr>
          <w:rFonts w:ascii="Traditional Arabic" w:hAnsi="Traditional Arabic" w:cs="Traditional Arabic"/>
          <w:sz w:val="28"/>
          <w:szCs w:val="28"/>
          <w:rtl/>
        </w:rPr>
        <w:t>النخب والمجهود الفكري الأمني الجزائري - إن وجد -</w:t>
      </w:r>
      <w:r w:rsidRPr="00CA63B5">
        <w:rPr>
          <w:rFonts w:ascii="Traditional Arabic" w:hAnsi="Traditional Arabic" w:cs="Traditional Arabic"/>
          <w:sz w:val="28"/>
          <w:szCs w:val="28"/>
          <w:rtl/>
        </w:rPr>
        <w:t>؟</w:t>
      </w:r>
      <w:r w:rsidR="00F743C3" w:rsidRPr="00CA63B5">
        <w:rPr>
          <w:rFonts w:ascii="Traditional Arabic" w:hAnsi="Traditional Arabic" w:cs="Traditional Arabic"/>
          <w:sz w:val="28"/>
          <w:szCs w:val="28"/>
          <w:rtl/>
        </w:rPr>
        <w:t>.</w:t>
      </w:r>
    </w:p>
    <w:p w14:paraId="1799EB5A" w14:textId="77777777" w:rsidR="00C63355" w:rsidRPr="00CA63B5" w:rsidRDefault="00C63355"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 </w:t>
      </w:r>
      <w:r w:rsidR="00F743C3" w:rsidRPr="00CA63B5">
        <w:rPr>
          <w:rFonts w:ascii="Traditional Arabic" w:hAnsi="Traditional Arabic" w:cs="Traditional Arabic"/>
          <w:sz w:val="28"/>
          <w:szCs w:val="28"/>
          <w:rtl/>
        </w:rPr>
        <w:t xml:space="preserve">هل تعود فعالية </w:t>
      </w:r>
      <w:r w:rsidR="001511D4" w:rsidRPr="00CA63B5">
        <w:rPr>
          <w:rFonts w:ascii="Traditional Arabic" w:hAnsi="Traditional Arabic" w:cs="Traditional Arabic"/>
          <w:sz w:val="28"/>
          <w:szCs w:val="28"/>
          <w:rtl/>
        </w:rPr>
        <w:t>الاستراتيجية</w:t>
      </w:r>
      <w:r w:rsidR="00F743C3" w:rsidRPr="00CA63B5">
        <w:rPr>
          <w:rFonts w:ascii="Traditional Arabic" w:hAnsi="Traditional Arabic" w:cs="Traditional Arabic"/>
          <w:sz w:val="28"/>
          <w:szCs w:val="28"/>
          <w:rtl/>
        </w:rPr>
        <w:t xml:space="preserve"> الأمنية الجزائرية في مواجهة التهديدات الأمنية إلى </w:t>
      </w:r>
      <w:r w:rsidR="0000134C" w:rsidRPr="00CA63B5">
        <w:rPr>
          <w:rFonts w:ascii="Traditional Arabic" w:hAnsi="Traditional Arabic" w:cs="Traditional Arabic"/>
          <w:sz w:val="28"/>
          <w:szCs w:val="28"/>
          <w:rtl/>
        </w:rPr>
        <w:t>الاهتمام</w:t>
      </w:r>
      <w:r w:rsidR="00F743C3" w:rsidRPr="00CA63B5">
        <w:rPr>
          <w:rFonts w:ascii="Traditional Arabic" w:hAnsi="Traditional Arabic" w:cs="Traditional Arabic"/>
          <w:sz w:val="28"/>
          <w:szCs w:val="28"/>
          <w:rtl/>
        </w:rPr>
        <w:t xml:space="preserve"> القومي بالمبادرات والبحوث الفكرية </w:t>
      </w:r>
      <w:r w:rsidR="001511D4" w:rsidRPr="00CA63B5">
        <w:rPr>
          <w:rFonts w:ascii="Traditional Arabic" w:hAnsi="Traditional Arabic" w:cs="Traditional Arabic"/>
          <w:sz w:val="28"/>
          <w:szCs w:val="28"/>
          <w:rtl/>
        </w:rPr>
        <w:t>الاستراتيجية</w:t>
      </w:r>
      <w:r w:rsidR="00F743C3" w:rsidRPr="00CA63B5">
        <w:rPr>
          <w:rFonts w:ascii="Traditional Arabic" w:hAnsi="Traditional Arabic" w:cs="Traditional Arabic"/>
          <w:sz w:val="28"/>
          <w:szCs w:val="28"/>
          <w:rtl/>
        </w:rPr>
        <w:t xml:space="preserve"> والأمنية</w:t>
      </w:r>
      <w:r w:rsidRPr="00CA63B5">
        <w:rPr>
          <w:rFonts w:ascii="Traditional Arabic" w:hAnsi="Traditional Arabic" w:cs="Traditional Arabic"/>
          <w:sz w:val="28"/>
          <w:szCs w:val="28"/>
          <w:rtl/>
        </w:rPr>
        <w:t>؟</w:t>
      </w:r>
      <w:r w:rsidR="00F743C3" w:rsidRPr="00CA63B5">
        <w:rPr>
          <w:rFonts w:ascii="Traditional Arabic" w:hAnsi="Traditional Arabic" w:cs="Traditional Arabic"/>
          <w:sz w:val="28"/>
          <w:szCs w:val="28"/>
          <w:rtl/>
        </w:rPr>
        <w:t>.</w:t>
      </w:r>
    </w:p>
    <w:p w14:paraId="06E6988A" w14:textId="77777777" w:rsidR="00C63355" w:rsidRPr="00CA63B5" w:rsidRDefault="00C63355"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Pr>
        <w:t xml:space="preserve"> </w:t>
      </w:r>
      <w:r w:rsidR="00F743C3" w:rsidRPr="00CA63B5">
        <w:rPr>
          <w:rFonts w:ascii="Traditional Arabic" w:hAnsi="Traditional Arabic" w:cs="Traditional Arabic"/>
          <w:sz w:val="28"/>
          <w:szCs w:val="28"/>
          <w:rtl/>
        </w:rPr>
        <w:t>هل أمنت الجزائر لنفسها في إطار بناء دولة حديثة تشكيل نواة فكر أمني وطني مستقل يوافق تطلعاتها مستقبلا</w:t>
      </w:r>
      <w:r w:rsidRPr="00CA63B5">
        <w:rPr>
          <w:rFonts w:ascii="Traditional Arabic" w:hAnsi="Traditional Arabic" w:cs="Traditional Arabic"/>
          <w:sz w:val="28"/>
          <w:szCs w:val="28"/>
          <w:rtl/>
        </w:rPr>
        <w:t>؟</w:t>
      </w:r>
      <w:r w:rsidR="00F743C3" w:rsidRPr="00CA63B5">
        <w:rPr>
          <w:rFonts w:ascii="Traditional Arabic" w:hAnsi="Traditional Arabic" w:cs="Traditional Arabic"/>
          <w:sz w:val="28"/>
          <w:szCs w:val="28"/>
          <w:rtl/>
        </w:rPr>
        <w:t>.</w:t>
      </w:r>
    </w:p>
    <w:p w14:paraId="5776AC7D" w14:textId="77777777" w:rsidR="00C63355" w:rsidRPr="00CA63B5" w:rsidRDefault="00F743C3"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rPr>
        <w:lastRenderedPageBreak/>
        <w:t xml:space="preserve">   </w:t>
      </w:r>
      <w:r w:rsidR="00C63355" w:rsidRPr="00CA63B5">
        <w:rPr>
          <w:rFonts w:ascii="Traditional Arabic" w:hAnsi="Traditional Arabic" w:cs="Traditional Arabic"/>
          <w:sz w:val="28"/>
          <w:szCs w:val="28"/>
          <w:rtl/>
        </w:rPr>
        <w:t>ت</w:t>
      </w:r>
      <w:r w:rsidRPr="00CA63B5">
        <w:rPr>
          <w:rFonts w:ascii="Traditional Arabic" w:hAnsi="Traditional Arabic" w:cs="Traditional Arabic"/>
          <w:sz w:val="28"/>
          <w:szCs w:val="28"/>
          <w:rtl/>
        </w:rPr>
        <w:t>أتي</w:t>
      </w:r>
      <w:r w:rsidR="00C63355" w:rsidRPr="00CA63B5">
        <w:rPr>
          <w:rFonts w:ascii="Traditional Arabic" w:hAnsi="Traditional Arabic" w:cs="Traditional Arabic"/>
          <w:sz w:val="28"/>
          <w:szCs w:val="28"/>
        </w:rPr>
        <w:t xml:space="preserve"> </w:t>
      </w:r>
      <w:r w:rsidR="00C63355" w:rsidRPr="00CA63B5">
        <w:rPr>
          <w:rFonts w:ascii="Traditional Arabic" w:hAnsi="Traditional Arabic" w:cs="Traditional Arabic"/>
          <w:sz w:val="28"/>
          <w:szCs w:val="28"/>
          <w:rtl/>
        </w:rPr>
        <w:t>أهمية</w:t>
      </w:r>
      <w:r w:rsidR="00C63355" w:rsidRPr="00CA63B5">
        <w:rPr>
          <w:rFonts w:ascii="Traditional Arabic" w:hAnsi="Traditional Arabic" w:cs="Traditional Arabic"/>
          <w:sz w:val="28"/>
          <w:szCs w:val="28"/>
        </w:rPr>
        <w:t xml:space="preserve"> </w:t>
      </w:r>
      <w:r w:rsidR="00C63355" w:rsidRPr="00CA63B5">
        <w:rPr>
          <w:rFonts w:ascii="Traditional Arabic" w:hAnsi="Traditional Arabic" w:cs="Traditional Arabic"/>
          <w:sz w:val="28"/>
          <w:szCs w:val="28"/>
          <w:rtl/>
        </w:rPr>
        <w:t>هذه</w:t>
      </w:r>
      <w:r w:rsidR="00C63355" w:rsidRPr="00CA63B5">
        <w:rPr>
          <w:rFonts w:ascii="Traditional Arabic" w:hAnsi="Traditional Arabic" w:cs="Traditional Arabic"/>
          <w:sz w:val="28"/>
          <w:szCs w:val="28"/>
        </w:rPr>
        <w:t xml:space="preserve"> </w:t>
      </w:r>
      <w:r w:rsidR="00C63355" w:rsidRPr="00CA63B5">
        <w:rPr>
          <w:rFonts w:ascii="Traditional Arabic" w:hAnsi="Traditional Arabic" w:cs="Traditional Arabic"/>
          <w:sz w:val="28"/>
          <w:szCs w:val="28"/>
          <w:rtl/>
        </w:rPr>
        <w:t>الدراسة</w:t>
      </w:r>
      <w:r w:rsidR="00C63355" w:rsidRPr="00CA63B5">
        <w:rPr>
          <w:rFonts w:ascii="Traditional Arabic" w:hAnsi="Traditional Arabic" w:cs="Traditional Arabic"/>
          <w:sz w:val="28"/>
          <w:szCs w:val="28"/>
        </w:rPr>
        <w:t xml:space="preserve"> </w:t>
      </w:r>
      <w:r w:rsidR="00C63355" w:rsidRPr="00CA63B5">
        <w:rPr>
          <w:rFonts w:ascii="Traditional Arabic" w:hAnsi="Traditional Arabic" w:cs="Traditional Arabic"/>
          <w:sz w:val="28"/>
          <w:szCs w:val="28"/>
          <w:rtl/>
        </w:rPr>
        <w:t>من</w:t>
      </w:r>
      <w:r w:rsidR="00C63355" w:rsidRPr="00CA63B5">
        <w:rPr>
          <w:rFonts w:ascii="Traditional Arabic" w:hAnsi="Traditional Arabic" w:cs="Traditional Arabic"/>
          <w:sz w:val="28"/>
          <w:szCs w:val="28"/>
        </w:rPr>
        <w:t xml:space="preserve"> </w:t>
      </w:r>
      <w:r w:rsidR="00C63355" w:rsidRPr="00CA63B5">
        <w:rPr>
          <w:rFonts w:ascii="Traditional Arabic" w:hAnsi="Traditional Arabic" w:cs="Traditional Arabic"/>
          <w:sz w:val="28"/>
          <w:szCs w:val="28"/>
          <w:rtl/>
        </w:rPr>
        <w:t>عدة</w:t>
      </w:r>
      <w:r w:rsidR="00C63355" w:rsidRPr="00CA63B5">
        <w:rPr>
          <w:rFonts w:ascii="Traditional Arabic" w:hAnsi="Traditional Arabic" w:cs="Traditional Arabic"/>
          <w:sz w:val="28"/>
          <w:szCs w:val="28"/>
        </w:rPr>
        <w:t xml:space="preserve"> </w:t>
      </w:r>
      <w:r w:rsidR="00C63355" w:rsidRPr="00CA63B5">
        <w:rPr>
          <w:rFonts w:ascii="Traditional Arabic" w:hAnsi="Traditional Arabic" w:cs="Traditional Arabic"/>
          <w:sz w:val="28"/>
          <w:szCs w:val="28"/>
          <w:rtl/>
        </w:rPr>
        <w:t>أوجه</w:t>
      </w:r>
      <w:r w:rsidRPr="00CA63B5">
        <w:rPr>
          <w:rFonts w:ascii="Traditional Arabic" w:hAnsi="Traditional Arabic" w:cs="Traditional Arabic"/>
          <w:sz w:val="28"/>
          <w:szCs w:val="28"/>
          <w:rtl/>
        </w:rPr>
        <w:t>،</w:t>
      </w:r>
      <w:r w:rsidR="00C63355" w:rsidRPr="00CA63B5">
        <w:rPr>
          <w:rFonts w:ascii="Traditional Arabic" w:hAnsi="Traditional Arabic" w:cs="Traditional Arabic"/>
          <w:sz w:val="28"/>
          <w:szCs w:val="28"/>
        </w:rPr>
        <w:t xml:space="preserve"> </w:t>
      </w:r>
      <w:r w:rsidR="001511D4" w:rsidRPr="00CA63B5">
        <w:rPr>
          <w:rFonts w:ascii="Traditional Arabic" w:hAnsi="Traditional Arabic" w:cs="Traditional Arabic"/>
          <w:sz w:val="28"/>
          <w:szCs w:val="28"/>
          <w:rtl/>
        </w:rPr>
        <w:t>أبرزها</w:t>
      </w:r>
      <w:r w:rsidR="00C63355" w:rsidRPr="00CA63B5">
        <w:rPr>
          <w:rFonts w:ascii="Traditional Arabic" w:hAnsi="Traditional Arabic" w:cs="Traditional Arabic"/>
          <w:sz w:val="28"/>
          <w:szCs w:val="28"/>
        </w:rPr>
        <w:t>:</w:t>
      </w:r>
    </w:p>
    <w:p w14:paraId="7EC426C0" w14:textId="77777777" w:rsidR="00C63355" w:rsidRPr="00CA63B5" w:rsidRDefault="00C63355"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 </w:t>
      </w:r>
      <w:r w:rsidRPr="00CA63B5">
        <w:rPr>
          <w:rFonts w:ascii="Traditional Arabic" w:hAnsi="Traditional Arabic" w:cs="Traditional Arabic"/>
          <w:sz w:val="28"/>
          <w:szCs w:val="28"/>
          <w:rtl/>
        </w:rPr>
        <w:t>ت</w:t>
      </w:r>
      <w:r w:rsidR="00F743C3" w:rsidRPr="00CA63B5">
        <w:rPr>
          <w:rFonts w:ascii="Traditional Arabic" w:hAnsi="Traditional Arabic" w:cs="Traditional Arabic"/>
          <w:sz w:val="28"/>
          <w:szCs w:val="28"/>
          <w:rtl/>
        </w:rPr>
        <w:t>سل</w:t>
      </w:r>
      <w:r w:rsidR="001511D4" w:rsidRPr="00CA63B5">
        <w:rPr>
          <w:rFonts w:ascii="Traditional Arabic" w:hAnsi="Traditional Arabic" w:cs="Traditional Arabic"/>
          <w:sz w:val="28"/>
          <w:szCs w:val="28"/>
          <w:rtl/>
        </w:rPr>
        <w:t>ي</w:t>
      </w:r>
      <w:r w:rsidR="00F743C3" w:rsidRPr="00CA63B5">
        <w:rPr>
          <w:rFonts w:ascii="Traditional Arabic" w:hAnsi="Traditional Arabic" w:cs="Traditional Arabic"/>
          <w:sz w:val="28"/>
          <w:szCs w:val="28"/>
          <w:rtl/>
        </w:rPr>
        <w:t>ط</w:t>
      </w:r>
      <w:r w:rsidRPr="00CA63B5">
        <w:rPr>
          <w:rFonts w:ascii="Traditional Arabic" w:hAnsi="Traditional Arabic" w:cs="Traditional Arabic"/>
          <w:sz w:val="28"/>
          <w:szCs w:val="28"/>
        </w:rPr>
        <w:t xml:space="preserve"> </w:t>
      </w:r>
      <w:r w:rsidRPr="00CA63B5">
        <w:rPr>
          <w:rFonts w:ascii="Traditional Arabic" w:hAnsi="Traditional Arabic" w:cs="Traditional Arabic"/>
          <w:sz w:val="28"/>
          <w:szCs w:val="28"/>
          <w:rtl/>
        </w:rPr>
        <w:t>الضوء على</w:t>
      </w:r>
      <w:r w:rsidRPr="00CA63B5">
        <w:rPr>
          <w:rFonts w:ascii="Traditional Arabic" w:hAnsi="Traditional Arabic" w:cs="Traditional Arabic"/>
          <w:sz w:val="28"/>
          <w:szCs w:val="28"/>
        </w:rPr>
        <w:t xml:space="preserve"> </w:t>
      </w:r>
      <w:r w:rsidRPr="00CA63B5">
        <w:rPr>
          <w:rFonts w:ascii="Traditional Arabic" w:hAnsi="Traditional Arabic" w:cs="Traditional Arabic"/>
          <w:sz w:val="28"/>
          <w:szCs w:val="28"/>
          <w:rtl/>
        </w:rPr>
        <w:t>الواقع الفكري الأمني و</w:t>
      </w:r>
      <w:r w:rsidR="0000134C" w:rsidRPr="00CA63B5">
        <w:rPr>
          <w:rFonts w:ascii="Traditional Arabic" w:hAnsi="Traditional Arabic" w:cs="Traditional Arabic"/>
          <w:sz w:val="28"/>
          <w:szCs w:val="28"/>
          <w:rtl/>
        </w:rPr>
        <w:t xml:space="preserve">الاستراتيجي </w:t>
      </w:r>
      <w:r w:rsidRPr="00CA63B5">
        <w:rPr>
          <w:rFonts w:ascii="Traditional Arabic" w:hAnsi="Traditional Arabic" w:cs="Traditional Arabic"/>
          <w:sz w:val="28"/>
          <w:szCs w:val="28"/>
          <w:rtl/>
        </w:rPr>
        <w:t xml:space="preserve"> الجزائري </w:t>
      </w:r>
      <w:r w:rsidR="001511D4" w:rsidRPr="00CA63B5">
        <w:rPr>
          <w:rFonts w:ascii="Traditional Arabic" w:hAnsi="Traditional Arabic" w:cs="Traditional Arabic"/>
          <w:sz w:val="28"/>
          <w:szCs w:val="28"/>
          <w:rtl/>
        </w:rPr>
        <w:t>فضلا عن</w:t>
      </w:r>
      <w:r w:rsidR="00F743C3"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انعكاساته على مردود المؤسسات الأمنية</w:t>
      </w:r>
      <w:r w:rsidRPr="00CA63B5">
        <w:rPr>
          <w:rFonts w:ascii="Traditional Arabic" w:hAnsi="Traditional Arabic" w:cs="Traditional Arabic"/>
          <w:sz w:val="28"/>
          <w:szCs w:val="28"/>
        </w:rPr>
        <w:t>.</w:t>
      </w:r>
    </w:p>
    <w:p w14:paraId="460F90CE" w14:textId="77777777" w:rsidR="00C63355" w:rsidRPr="00CA63B5" w:rsidRDefault="00C63355" w:rsidP="004F0966">
      <w:pPr>
        <w:autoSpaceDE w:val="0"/>
        <w:autoSpaceDN w:val="0"/>
        <w:bidi/>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rtl/>
          <w:lang w:bidi="ar-DZ"/>
        </w:rPr>
        <w:t xml:space="preserve">   - </w:t>
      </w:r>
      <w:r w:rsidR="001511D4" w:rsidRPr="00CA63B5">
        <w:rPr>
          <w:rFonts w:ascii="Traditional Arabic" w:hAnsi="Traditional Arabic" w:cs="Traditional Arabic"/>
          <w:sz w:val="28"/>
          <w:szCs w:val="28"/>
          <w:rtl/>
        </w:rPr>
        <w:t>معرفة</w:t>
      </w:r>
      <w:r w:rsidRPr="00CA63B5">
        <w:rPr>
          <w:rFonts w:ascii="Traditional Arabic" w:hAnsi="Traditional Arabic" w:cs="Traditional Arabic"/>
          <w:sz w:val="28"/>
          <w:szCs w:val="28"/>
          <w:rtl/>
        </w:rPr>
        <w:t xml:space="preserve"> المعوقات التي </w:t>
      </w:r>
      <w:r w:rsidR="00F743C3" w:rsidRPr="00CA63B5">
        <w:rPr>
          <w:rFonts w:ascii="Traditional Arabic" w:hAnsi="Traditional Arabic" w:cs="Traditional Arabic"/>
          <w:sz w:val="28"/>
          <w:szCs w:val="28"/>
          <w:rtl/>
        </w:rPr>
        <w:t>يمكن أن تتعرض إليها أية دولة حيال مشاريع بناء مقومات وطنية مستقلة وبموارد ومقدرات ذاتية</w:t>
      </w:r>
      <w:r w:rsidR="00367B19" w:rsidRPr="00CA63B5">
        <w:rPr>
          <w:rFonts w:ascii="Traditional Arabic" w:hAnsi="Traditional Arabic" w:cs="Traditional Arabic"/>
          <w:sz w:val="28"/>
          <w:szCs w:val="28"/>
          <w:rtl/>
        </w:rPr>
        <w:t>، خاصة ما يتعلق منه وتلك المشاريع</w:t>
      </w:r>
      <w:r w:rsidR="0071211A" w:rsidRPr="00CA63B5">
        <w:rPr>
          <w:rFonts w:ascii="Traditional Arabic" w:hAnsi="Traditional Arabic" w:cs="Traditional Arabic"/>
          <w:sz w:val="28"/>
          <w:szCs w:val="28"/>
          <w:rtl/>
        </w:rPr>
        <w:t xml:space="preserve"> الوطنية:</w:t>
      </w:r>
      <w:r w:rsidR="00367B19" w:rsidRPr="00CA63B5">
        <w:rPr>
          <w:rFonts w:ascii="Traditional Arabic" w:hAnsi="Traditional Arabic" w:cs="Traditional Arabic"/>
          <w:sz w:val="28"/>
          <w:szCs w:val="28"/>
          <w:rtl/>
        </w:rPr>
        <w:t xml:space="preserve"> فكرية كانت أو اقتصادية</w:t>
      </w:r>
      <w:r w:rsidR="0071211A" w:rsidRPr="00CA63B5">
        <w:rPr>
          <w:rFonts w:ascii="Traditional Arabic" w:hAnsi="Traditional Arabic" w:cs="Traditional Arabic"/>
          <w:sz w:val="28"/>
          <w:szCs w:val="28"/>
          <w:rtl/>
        </w:rPr>
        <w:t>، والتي</w:t>
      </w:r>
      <w:r w:rsidR="00367B19" w:rsidRPr="00CA63B5">
        <w:rPr>
          <w:rFonts w:ascii="Traditional Arabic" w:hAnsi="Traditional Arabic" w:cs="Traditional Arabic"/>
          <w:sz w:val="28"/>
          <w:szCs w:val="28"/>
          <w:rtl/>
        </w:rPr>
        <w:t xml:space="preserve"> </w:t>
      </w:r>
      <w:r w:rsidR="0071211A" w:rsidRPr="00CA63B5">
        <w:rPr>
          <w:rFonts w:ascii="Traditional Arabic" w:hAnsi="Traditional Arabic" w:cs="Traditional Arabic"/>
          <w:sz w:val="28"/>
          <w:szCs w:val="28"/>
          <w:rtl/>
        </w:rPr>
        <w:t>تضطلع</w:t>
      </w:r>
      <w:r w:rsidR="00367B19" w:rsidRPr="00CA63B5">
        <w:rPr>
          <w:rFonts w:ascii="Traditional Arabic" w:hAnsi="Traditional Arabic" w:cs="Traditional Arabic"/>
          <w:sz w:val="28"/>
          <w:szCs w:val="28"/>
          <w:rtl/>
        </w:rPr>
        <w:t xml:space="preserve"> من خلالها الدول الحديثة إلى استكمال ثورة استقلاله</w:t>
      </w:r>
      <w:r w:rsidR="0071211A" w:rsidRPr="00CA63B5">
        <w:rPr>
          <w:rFonts w:ascii="Traditional Arabic" w:hAnsi="Traditional Arabic" w:cs="Traditional Arabic"/>
          <w:sz w:val="28"/>
          <w:szCs w:val="28"/>
          <w:rtl/>
        </w:rPr>
        <w:t xml:space="preserve">ا الفكري </w:t>
      </w:r>
      <w:r w:rsidR="00AC6371" w:rsidRPr="00CA63B5">
        <w:rPr>
          <w:rFonts w:ascii="Traditional Arabic" w:hAnsi="Traditional Arabic" w:cs="Traditional Arabic"/>
          <w:sz w:val="28"/>
          <w:szCs w:val="28"/>
          <w:rtl/>
        </w:rPr>
        <w:t>والاقتصادي</w:t>
      </w:r>
      <w:r w:rsidR="00367B19" w:rsidRPr="00CA63B5">
        <w:rPr>
          <w:rFonts w:ascii="Traditional Arabic" w:hAnsi="Traditional Arabic" w:cs="Traditional Arabic"/>
          <w:sz w:val="28"/>
          <w:szCs w:val="28"/>
          <w:rtl/>
        </w:rPr>
        <w:t>، وهذا بعد أن حققت استقلالها السياسي</w:t>
      </w:r>
      <w:r w:rsidRPr="00CA63B5">
        <w:rPr>
          <w:rFonts w:ascii="Traditional Arabic" w:hAnsi="Traditional Arabic" w:cs="Traditional Arabic"/>
          <w:sz w:val="28"/>
          <w:szCs w:val="28"/>
          <w:rtl/>
        </w:rPr>
        <w:t xml:space="preserve">. </w:t>
      </w:r>
    </w:p>
    <w:p w14:paraId="67CC5BEA" w14:textId="3394112C" w:rsidR="006D5BDD" w:rsidRPr="00CA63B5" w:rsidRDefault="00C63355"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 تلفت انتباه </w:t>
      </w:r>
      <w:r w:rsidR="0071211A" w:rsidRPr="00CA63B5">
        <w:rPr>
          <w:rFonts w:ascii="Traditional Arabic" w:hAnsi="Traditional Arabic" w:cs="Traditional Arabic"/>
          <w:sz w:val="28"/>
          <w:szCs w:val="28"/>
          <w:rtl/>
        </w:rPr>
        <w:t>صناع القرار</w:t>
      </w:r>
      <w:r w:rsidR="00A671EC" w:rsidRPr="00CA63B5">
        <w:rPr>
          <w:rFonts w:ascii="Traditional Arabic" w:hAnsi="Traditional Arabic" w:cs="Traditional Arabic"/>
          <w:sz w:val="28"/>
          <w:szCs w:val="28"/>
          <w:rtl/>
        </w:rPr>
        <w:t xml:space="preserve"> والنخب معا</w:t>
      </w:r>
      <w:r w:rsidR="0071211A" w:rsidRPr="00CA63B5">
        <w:rPr>
          <w:rFonts w:ascii="Traditional Arabic" w:hAnsi="Traditional Arabic" w:cs="Traditional Arabic"/>
          <w:sz w:val="28"/>
          <w:szCs w:val="28"/>
          <w:rtl/>
        </w:rPr>
        <w:t xml:space="preserve"> بالمنطقة العربية، إلى</w:t>
      </w:r>
      <w:r w:rsidRPr="00CA63B5">
        <w:rPr>
          <w:rFonts w:ascii="Traditional Arabic" w:hAnsi="Traditional Arabic" w:cs="Traditional Arabic"/>
          <w:sz w:val="28"/>
          <w:szCs w:val="28"/>
          <w:rtl/>
        </w:rPr>
        <w:t xml:space="preserve"> أهمية الشروع بجدية </w:t>
      </w:r>
      <w:r w:rsidR="00A671EC" w:rsidRPr="00CA63B5">
        <w:rPr>
          <w:rFonts w:ascii="Traditional Arabic" w:hAnsi="Traditional Arabic" w:cs="Traditional Arabic"/>
          <w:sz w:val="28"/>
          <w:szCs w:val="28"/>
          <w:rtl/>
        </w:rPr>
        <w:t>نحو</w:t>
      </w:r>
      <w:r w:rsidR="0071211A"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 xml:space="preserve">بناء وعاء فكري أمني يعكس الهوية </w:t>
      </w:r>
      <w:r w:rsidR="001511D4" w:rsidRPr="00CA63B5">
        <w:rPr>
          <w:rFonts w:ascii="Traditional Arabic" w:hAnsi="Traditional Arabic" w:cs="Traditional Arabic"/>
          <w:sz w:val="28"/>
          <w:szCs w:val="28"/>
          <w:rtl/>
        </w:rPr>
        <w:t>الاستراتيجية</w:t>
      </w:r>
      <w:r w:rsidRPr="00CA63B5">
        <w:rPr>
          <w:rFonts w:ascii="Traditional Arabic" w:hAnsi="Traditional Arabic" w:cs="Traditional Arabic"/>
          <w:sz w:val="28"/>
          <w:szCs w:val="28"/>
          <w:rtl/>
        </w:rPr>
        <w:t xml:space="preserve"> القومية العربية و</w:t>
      </w:r>
      <w:r w:rsidR="0071211A" w:rsidRPr="00CA63B5">
        <w:rPr>
          <w:rFonts w:ascii="Traditional Arabic" w:hAnsi="Traditional Arabic" w:cs="Traditional Arabic"/>
          <w:sz w:val="28"/>
          <w:szCs w:val="28"/>
          <w:rtl/>
        </w:rPr>
        <w:t xml:space="preserve">تطلعات </w:t>
      </w:r>
      <w:r w:rsidR="00A671EC" w:rsidRPr="00CA63B5">
        <w:rPr>
          <w:rFonts w:ascii="Traditional Arabic" w:hAnsi="Traditional Arabic" w:cs="Traditional Arabic"/>
          <w:sz w:val="28"/>
          <w:szCs w:val="28"/>
          <w:rtl/>
        </w:rPr>
        <w:t>دولهم</w:t>
      </w:r>
      <w:r w:rsidR="0071211A" w:rsidRPr="00CA63B5">
        <w:rPr>
          <w:rFonts w:ascii="Traditional Arabic" w:hAnsi="Traditional Arabic" w:cs="Traditional Arabic"/>
          <w:sz w:val="28"/>
          <w:szCs w:val="28"/>
          <w:rtl/>
        </w:rPr>
        <w:t xml:space="preserve"> مستقبلا</w:t>
      </w:r>
      <w:r w:rsidR="00A671EC" w:rsidRPr="00CA63B5">
        <w:rPr>
          <w:rFonts w:ascii="Traditional Arabic" w:hAnsi="Traditional Arabic" w:cs="Traditional Arabic"/>
          <w:sz w:val="28"/>
          <w:szCs w:val="28"/>
          <w:rtl/>
        </w:rPr>
        <w:t xml:space="preserve">، في بيئة أمنية إقليمية ودولية مضطربة تقتضي حضورا أمنيا ويقظة </w:t>
      </w:r>
      <w:r w:rsidR="006E777D" w:rsidRPr="00CA63B5">
        <w:rPr>
          <w:rFonts w:ascii="Traditional Arabic" w:hAnsi="Traditional Arabic" w:cs="Traditional Arabic"/>
          <w:sz w:val="28"/>
          <w:szCs w:val="28"/>
          <w:rtl/>
        </w:rPr>
        <w:t>استراتيجية</w:t>
      </w:r>
      <w:r w:rsidR="00A671EC" w:rsidRPr="00CA63B5">
        <w:rPr>
          <w:rFonts w:ascii="Traditional Arabic" w:hAnsi="Traditional Arabic" w:cs="Traditional Arabic"/>
          <w:sz w:val="28"/>
          <w:szCs w:val="28"/>
          <w:rtl/>
        </w:rPr>
        <w:t xml:space="preserve"> مستدامة.</w:t>
      </w:r>
    </w:p>
    <w:p w14:paraId="25EF00BE" w14:textId="77777777" w:rsidR="0066297A" w:rsidRPr="00CA63B5" w:rsidRDefault="0066297A" w:rsidP="004F0966">
      <w:pPr>
        <w:bidi/>
        <w:ind w:hanging="1"/>
        <w:jc w:val="center"/>
        <w:rPr>
          <w:rFonts w:ascii="Traditional Arabic" w:hAnsi="Traditional Arabic" w:cs="Traditional Arabic"/>
          <w:b/>
          <w:bCs/>
          <w:sz w:val="28"/>
          <w:szCs w:val="28"/>
          <w:rtl/>
        </w:rPr>
      </w:pPr>
    </w:p>
    <w:p w14:paraId="5CFC3F9B" w14:textId="77777777" w:rsidR="00C63355" w:rsidRPr="00CA63B5" w:rsidRDefault="006D5BDD" w:rsidP="004F0966">
      <w:pPr>
        <w:bidi/>
        <w:ind w:hanging="1"/>
        <w:jc w:val="center"/>
        <w:rPr>
          <w:rFonts w:ascii="Traditional Arabic" w:hAnsi="Traditional Arabic" w:cs="Traditional Arabic"/>
          <w:b/>
          <w:bCs/>
          <w:sz w:val="28"/>
          <w:szCs w:val="28"/>
          <w:rtl/>
        </w:rPr>
      </w:pPr>
      <w:r w:rsidRPr="00CA63B5">
        <w:rPr>
          <w:rFonts w:ascii="Traditional Arabic" w:hAnsi="Traditional Arabic" w:cs="Traditional Arabic"/>
          <w:b/>
          <w:bCs/>
          <w:sz w:val="28"/>
          <w:szCs w:val="28"/>
          <w:rtl/>
        </w:rPr>
        <w:t>المبحث الأول</w:t>
      </w:r>
    </w:p>
    <w:p w14:paraId="5420FB31" w14:textId="77777777" w:rsidR="00C63355" w:rsidRPr="00CA63B5" w:rsidRDefault="003F698A" w:rsidP="004F0966">
      <w:pPr>
        <w:bidi/>
        <w:ind w:hanging="1"/>
        <w:jc w:val="center"/>
        <w:rPr>
          <w:rFonts w:ascii="Traditional Arabic" w:hAnsi="Traditional Arabic" w:cs="Traditional Arabic"/>
          <w:b/>
          <w:bCs/>
          <w:sz w:val="28"/>
          <w:szCs w:val="28"/>
          <w:rtl/>
        </w:rPr>
      </w:pPr>
      <w:r w:rsidRPr="00CA63B5">
        <w:rPr>
          <w:rFonts w:ascii="Traditional Arabic" w:hAnsi="Traditional Arabic" w:cs="Traditional Arabic"/>
          <w:b/>
          <w:bCs/>
          <w:sz w:val="28"/>
          <w:szCs w:val="28"/>
          <w:rtl/>
        </w:rPr>
        <w:t xml:space="preserve">الفكر </w:t>
      </w:r>
      <w:r w:rsidR="0000134C" w:rsidRPr="00CA63B5">
        <w:rPr>
          <w:rFonts w:ascii="Traditional Arabic" w:hAnsi="Traditional Arabic" w:cs="Traditional Arabic"/>
          <w:b/>
          <w:bCs/>
          <w:sz w:val="28"/>
          <w:szCs w:val="28"/>
          <w:rtl/>
        </w:rPr>
        <w:t xml:space="preserve">الاستراتيجي </w:t>
      </w:r>
      <w:r w:rsidRPr="00CA63B5">
        <w:rPr>
          <w:rFonts w:ascii="Traditional Arabic" w:hAnsi="Traditional Arabic" w:cs="Traditional Arabic"/>
          <w:b/>
          <w:bCs/>
          <w:sz w:val="28"/>
          <w:szCs w:val="28"/>
          <w:rtl/>
        </w:rPr>
        <w:t xml:space="preserve"> الجزائري بعد </w:t>
      </w:r>
      <w:r w:rsidR="0000134C" w:rsidRPr="00CA63B5">
        <w:rPr>
          <w:rFonts w:ascii="Traditional Arabic" w:hAnsi="Traditional Arabic" w:cs="Traditional Arabic"/>
          <w:b/>
          <w:bCs/>
          <w:sz w:val="28"/>
          <w:szCs w:val="28"/>
          <w:rtl/>
        </w:rPr>
        <w:t>الاستقلال</w:t>
      </w:r>
    </w:p>
    <w:p w14:paraId="1051777F" w14:textId="77777777" w:rsidR="00C63355" w:rsidRPr="00CA63B5" w:rsidRDefault="00C63355" w:rsidP="004F0966">
      <w:pPr>
        <w:bidi/>
        <w:ind w:firstLine="720"/>
        <w:jc w:val="both"/>
        <w:rPr>
          <w:rFonts w:ascii="Traditional Arabic" w:hAnsi="Traditional Arabic" w:cs="Traditional Arabic"/>
          <w:sz w:val="28"/>
          <w:szCs w:val="28"/>
          <w:rtl/>
          <w:lang w:bidi="ar-DZ"/>
        </w:rPr>
      </w:pPr>
    </w:p>
    <w:p w14:paraId="2061FDCF" w14:textId="77777777" w:rsidR="00C63355" w:rsidRPr="00CA63B5" w:rsidRDefault="00C63355"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w:t>
      </w:r>
      <w:r w:rsidR="003F698A" w:rsidRPr="00CA63B5">
        <w:rPr>
          <w:rFonts w:ascii="Traditional Arabic" w:hAnsi="Traditional Arabic" w:cs="Traditional Arabic"/>
          <w:sz w:val="28"/>
          <w:szCs w:val="28"/>
          <w:rtl/>
        </w:rPr>
        <w:t>عادة ما يكون</w:t>
      </w:r>
      <w:r w:rsidRPr="00CA63B5">
        <w:rPr>
          <w:rFonts w:ascii="Traditional Arabic" w:hAnsi="Traditional Arabic" w:cs="Traditional Arabic"/>
          <w:sz w:val="28"/>
          <w:szCs w:val="28"/>
          <w:rtl/>
        </w:rPr>
        <w:t xml:space="preserve"> هبوط الدولة بمستوى الأمن القومي إلى مستوى الأمن العسكري تقليلا لمدى وغرض الدولة في تحقيق أمنها الشامل. فالأمن القومي لا يعنى فقط قدرات الدولة العسكرية أو تفوقها في مجالات سياسات التصنيع الحربي وقطاعات التكنولوجيا العسكرية، ولا </w:t>
      </w:r>
      <w:r w:rsidR="003F698A" w:rsidRPr="00CA63B5">
        <w:rPr>
          <w:rFonts w:ascii="Traditional Arabic" w:hAnsi="Traditional Arabic" w:cs="Traditional Arabic"/>
          <w:sz w:val="28"/>
          <w:szCs w:val="28"/>
          <w:rtl/>
        </w:rPr>
        <w:t>يرتبط كذلك</w:t>
      </w:r>
      <w:r w:rsidRPr="00CA63B5">
        <w:rPr>
          <w:rFonts w:ascii="Traditional Arabic" w:hAnsi="Traditional Arabic" w:cs="Traditional Arabic"/>
          <w:sz w:val="28"/>
          <w:szCs w:val="28"/>
          <w:rtl/>
        </w:rPr>
        <w:t xml:space="preserve"> </w:t>
      </w:r>
      <w:r w:rsidR="003F698A" w:rsidRPr="00CA63B5">
        <w:rPr>
          <w:rFonts w:ascii="Traditional Arabic" w:hAnsi="Traditional Arabic" w:cs="Traditional Arabic"/>
          <w:sz w:val="28"/>
          <w:szCs w:val="28"/>
          <w:rtl/>
        </w:rPr>
        <w:t>ب</w:t>
      </w:r>
      <w:r w:rsidRPr="00CA63B5">
        <w:rPr>
          <w:rFonts w:ascii="Traditional Arabic" w:hAnsi="Traditional Arabic" w:cs="Traditional Arabic"/>
          <w:sz w:val="28"/>
          <w:szCs w:val="28"/>
          <w:rtl/>
        </w:rPr>
        <w:t xml:space="preserve">مسافة تفوقها </w:t>
      </w:r>
      <w:r w:rsidR="003F698A" w:rsidRPr="00CA63B5">
        <w:rPr>
          <w:rFonts w:ascii="Traditional Arabic" w:hAnsi="Traditional Arabic" w:cs="Traditional Arabic"/>
          <w:sz w:val="28"/>
          <w:szCs w:val="28"/>
          <w:rtl/>
        </w:rPr>
        <w:t>عند</w:t>
      </w:r>
      <w:r w:rsidRPr="00CA63B5">
        <w:rPr>
          <w:rFonts w:ascii="Traditional Arabic" w:hAnsi="Traditional Arabic" w:cs="Traditional Arabic"/>
          <w:sz w:val="28"/>
          <w:szCs w:val="28"/>
          <w:rtl/>
        </w:rPr>
        <w:t xml:space="preserve"> التحديات الميدانية </w:t>
      </w:r>
      <w:r w:rsidR="00D402C0" w:rsidRPr="00CA63B5">
        <w:rPr>
          <w:rFonts w:ascii="Traditional Arabic" w:hAnsi="Traditional Arabic" w:cs="Traditional Arabic"/>
          <w:sz w:val="28"/>
          <w:szCs w:val="28"/>
          <w:rtl/>
        </w:rPr>
        <w:t>ال</w:t>
      </w:r>
      <w:r w:rsidR="006E777D" w:rsidRPr="00CA63B5">
        <w:rPr>
          <w:rFonts w:ascii="Traditional Arabic" w:hAnsi="Traditional Arabic" w:cs="Traditional Arabic"/>
          <w:sz w:val="28"/>
          <w:szCs w:val="28"/>
          <w:rtl/>
        </w:rPr>
        <w:t>استراتيجية</w:t>
      </w:r>
      <w:r w:rsidRPr="00CA63B5">
        <w:rPr>
          <w:rFonts w:ascii="Traditional Arabic" w:hAnsi="Traditional Arabic" w:cs="Traditional Arabic"/>
          <w:sz w:val="28"/>
          <w:szCs w:val="28"/>
          <w:rtl/>
        </w:rPr>
        <w:t>. ف</w:t>
      </w:r>
      <w:r w:rsidR="003F698A" w:rsidRPr="00CA63B5">
        <w:rPr>
          <w:rFonts w:ascii="Traditional Arabic" w:hAnsi="Traditional Arabic" w:cs="Traditional Arabic"/>
          <w:sz w:val="28"/>
          <w:szCs w:val="28"/>
          <w:rtl/>
        </w:rPr>
        <w:t xml:space="preserve">على </w:t>
      </w:r>
      <w:r w:rsidRPr="00CA63B5">
        <w:rPr>
          <w:rFonts w:ascii="Traditional Arabic" w:hAnsi="Traditional Arabic" w:cs="Traditional Arabic"/>
          <w:sz w:val="28"/>
          <w:szCs w:val="28"/>
          <w:rtl/>
        </w:rPr>
        <w:t xml:space="preserve">الرغم من أن كل </w:t>
      </w:r>
      <w:r w:rsidR="003F698A" w:rsidRPr="00CA63B5">
        <w:rPr>
          <w:rFonts w:ascii="Traditional Arabic" w:hAnsi="Traditional Arabic" w:cs="Traditional Arabic"/>
          <w:sz w:val="28"/>
          <w:szCs w:val="28"/>
          <w:rtl/>
        </w:rPr>
        <w:t>ذلك</w:t>
      </w:r>
      <w:r w:rsidRPr="00CA63B5">
        <w:rPr>
          <w:rFonts w:ascii="Traditional Arabic" w:hAnsi="Traditional Arabic" w:cs="Traditional Arabic"/>
          <w:sz w:val="28"/>
          <w:szCs w:val="28"/>
          <w:rtl/>
        </w:rPr>
        <w:t xml:space="preserve"> يعد هاما بالنسبة إلى معادلة بناء هيبة الوضع </w:t>
      </w:r>
      <w:r w:rsidR="0000134C" w:rsidRPr="00CA63B5">
        <w:rPr>
          <w:rFonts w:ascii="Traditional Arabic" w:hAnsi="Traditional Arabic" w:cs="Traditional Arabic"/>
          <w:sz w:val="28"/>
          <w:szCs w:val="28"/>
          <w:rtl/>
        </w:rPr>
        <w:t xml:space="preserve">الاستراتيجي </w:t>
      </w:r>
      <w:r w:rsidRPr="00CA63B5">
        <w:rPr>
          <w:rFonts w:ascii="Traditional Arabic" w:hAnsi="Traditional Arabic" w:cs="Traditional Arabic"/>
          <w:sz w:val="28"/>
          <w:szCs w:val="28"/>
          <w:rtl/>
        </w:rPr>
        <w:t xml:space="preserve"> لأية دولة من أي مستوى قوة كانت إلا أن</w:t>
      </w:r>
      <w:r w:rsidR="003F698A" w:rsidRPr="00CA63B5">
        <w:rPr>
          <w:rFonts w:ascii="Traditional Arabic" w:hAnsi="Traditional Arabic" w:cs="Traditional Arabic"/>
          <w:sz w:val="28"/>
          <w:szCs w:val="28"/>
          <w:rtl/>
        </w:rPr>
        <w:t xml:space="preserve"> ذلك</w:t>
      </w:r>
      <w:r w:rsidRPr="00CA63B5">
        <w:rPr>
          <w:rFonts w:ascii="Traditional Arabic" w:hAnsi="Traditional Arabic" w:cs="Traditional Arabic"/>
          <w:sz w:val="28"/>
          <w:szCs w:val="28"/>
          <w:rtl/>
        </w:rPr>
        <w:t xml:space="preserve"> وحده لا يحقق قيم </w:t>
      </w:r>
      <w:r w:rsidR="00AC6371" w:rsidRPr="00CA63B5">
        <w:rPr>
          <w:rFonts w:ascii="Traditional Arabic" w:hAnsi="Traditional Arabic" w:cs="Traditional Arabic"/>
          <w:sz w:val="28"/>
          <w:szCs w:val="28"/>
          <w:rtl/>
        </w:rPr>
        <w:t>الاستمرارية</w:t>
      </w:r>
      <w:r w:rsidRPr="00CA63B5">
        <w:rPr>
          <w:rFonts w:ascii="Traditional Arabic" w:hAnsi="Traditional Arabic" w:cs="Traditional Arabic"/>
          <w:sz w:val="28"/>
          <w:szCs w:val="28"/>
          <w:rtl/>
        </w:rPr>
        <w:t xml:space="preserve"> واستقرار معادلة الأمن القومي </w:t>
      </w:r>
      <w:r w:rsidR="003F698A" w:rsidRPr="00CA63B5">
        <w:rPr>
          <w:rFonts w:ascii="Traditional Arabic" w:hAnsi="Traditional Arabic" w:cs="Traditional Arabic"/>
          <w:sz w:val="28"/>
          <w:szCs w:val="28"/>
          <w:rtl/>
        </w:rPr>
        <w:t>بالنسبة إلى ا</w:t>
      </w:r>
      <w:r w:rsidRPr="00CA63B5">
        <w:rPr>
          <w:rFonts w:ascii="Traditional Arabic" w:hAnsi="Traditional Arabic" w:cs="Traditional Arabic"/>
          <w:sz w:val="28"/>
          <w:szCs w:val="28"/>
          <w:rtl/>
        </w:rPr>
        <w:t xml:space="preserve">لدولة. </w:t>
      </w:r>
      <w:r w:rsidR="003F698A" w:rsidRPr="00CA63B5">
        <w:rPr>
          <w:rFonts w:ascii="Traditional Arabic" w:hAnsi="Traditional Arabic" w:cs="Traditional Arabic"/>
          <w:sz w:val="28"/>
          <w:szCs w:val="28"/>
          <w:rtl/>
        </w:rPr>
        <w:t>والأمر يعود إلى</w:t>
      </w:r>
      <w:r w:rsidRPr="00CA63B5">
        <w:rPr>
          <w:rFonts w:ascii="Traditional Arabic" w:hAnsi="Traditional Arabic" w:cs="Traditional Arabic"/>
          <w:sz w:val="28"/>
          <w:szCs w:val="28"/>
          <w:rtl/>
        </w:rPr>
        <w:t xml:space="preserve"> أن مثل هذه النظرة </w:t>
      </w:r>
      <w:r w:rsidR="003F698A" w:rsidRPr="00CA63B5">
        <w:rPr>
          <w:rFonts w:ascii="Traditional Arabic" w:hAnsi="Traditional Arabic" w:cs="Traditional Arabic"/>
          <w:sz w:val="28"/>
          <w:szCs w:val="28"/>
          <w:rtl/>
        </w:rPr>
        <w:t>كثيرا ما تأخذ في عي</w:t>
      </w:r>
      <w:r w:rsidR="001511D4" w:rsidRPr="00CA63B5">
        <w:rPr>
          <w:rFonts w:ascii="Traditional Arabic" w:hAnsi="Traditional Arabic" w:cs="Traditional Arabic"/>
          <w:sz w:val="28"/>
          <w:szCs w:val="28"/>
          <w:rtl/>
        </w:rPr>
        <w:t>ن</w:t>
      </w:r>
      <w:r w:rsidR="003F698A" w:rsidRPr="00CA63B5">
        <w:rPr>
          <w:rFonts w:ascii="Traditional Arabic" w:hAnsi="Traditional Arabic" w:cs="Traditional Arabic"/>
          <w:sz w:val="28"/>
          <w:szCs w:val="28"/>
          <w:rtl/>
        </w:rPr>
        <w:t xml:space="preserve"> </w:t>
      </w:r>
      <w:r w:rsidR="00AC6371" w:rsidRPr="00CA63B5">
        <w:rPr>
          <w:rFonts w:ascii="Traditional Arabic" w:hAnsi="Traditional Arabic" w:cs="Traditional Arabic"/>
          <w:sz w:val="28"/>
          <w:szCs w:val="28"/>
          <w:rtl/>
        </w:rPr>
        <w:t>الاعتبار</w:t>
      </w:r>
      <w:r w:rsidR="003F698A" w:rsidRPr="00CA63B5">
        <w:rPr>
          <w:rFonts w:ascii="Traditional Arabic" w:hAnsi="Traditional Arabic" w:cs="Traditional Arabic"/>
          <w:sz w:val="28"/>
          <w:szCs w:val="28"/>
          <w:rtl/>
        </w:rPr>
        <w:t xml:space="preserve"> تلك</w:t>
      </w:r>
      <w:r w:rsidRPr="00CA63B5">
        <w:rPr>
          <w:rFonts w:ascii="Traditional Arabic" w:hAnsi="Traditional Arabic" w:cs="Traditional Arabic"/>
          <w:sz w:val="28"/>
          <w:szCs w:val="28"/>
          <w:rtl/>
        </w:rPr>
        <w:t xml:space="preserve"> الحقائق </w:t>
      </w:r>
      <w:r w:rsidR="001511D4" w:rsidRPr="00CA63B5">
        <w:rPr>
          <w:rFonts w:ascii="Traditional Arabic" w:hAnsi="Traditional Arabic" w:cs="Traditional Arabic"/>
          <w:sz w:val="28"/>
          <w:szCs w:val="28"/>
          <w:rtl/>
        </w:rPr>
        <w:t>الاستراتيجية</w:t>
      </w:r>
      <w:r w:rsidR="003F698A" w:rsidRPr="00CA63B5">
        <w:rPr>
          <w:rFonts w:ascii="Traditional Arabic" w:hAnsi="Traditional Arabic" w:cs="Traditional Arabic"/>
          <w:sz w:val="28"/>
          <w:szCs w:val="28"/>
          <w:rtl/>
        </w:rPr>
        <w:t xml:space="preserve"> المرتبطة با</w:t>
      </w:r>
      <w:r w:rsidRPr="00CA63B5">
        <w:rPr>
          <w:rFonts w:ascii="Traditional Arabic" w:hAnsi="Traditional Arabic" w:cs="Traditional Arabic"/>
          <w:sz w:val="28"/>
          <w:szCs w:val="28"/>
          <w:rtl/>
        </w:rPr>
        <w:t>لدولة</w:t>
      </w:r>
      <w:r w:rsidR="003F698A" w:rsidRPr="00CA63B5">
        <w:rPr>
          <w:rFonts w:ascii="Traditional Arabic" w:hAnsi="Traditional Arabic" w:cs="Traditional Arabic"/>
          <w:sz w:val="28"/>
          <w:szCs w:val="28"/>
          <w:rtl/>
        </w:rPr>
        <w:t xml:space="preserve">، مهمشة في ذلك لكل ما من شأنه أن يكون له عميق الأثر على مآلاتها واستمراريتها، والأمر يرتبط في هذا المقام بالمكون الفكري الأمني، الذي يمكن أن يشكل عمقا ناعما حيويا في جسد الدولة. إذ </w:t>
      </w:r>
      <w:r w:rsidRPr="00CA63B5">
        <w:rPr>
          <w:rFonts w:ascii="Traditional Arabic" w:hAnsi="Traditional Arabic" w:cs="Traditional Arabic"/>
          <w:sz w:val="28"/>
          <w:szCs w:val="28"/>
          <w:rtl/>
        </w:rPr>
        <w:t xml:space="preserve">لا يمكن </w:t>
      </w:r>
      <w:r w:rsidR="003F698A" w:rsidRPr="00CA63B5">
        <w:rPr>
          <w:rFonts w:ascii="Traditional Arabic" w:hAnsi="Traditional Arabic" w:cs="Traditional Arabic"/>
          <w:sz w:val="28"/>
          <w:szCs w:val="28"/>
          <w:rtl/>
        </w:rPr>
        <w:t>لصناع القرا</w:t>
      </w:r>
      <w:r w:rsidR="00143D74" w:rsidRPr="00CA63B5">
        <w:rPr>
          <w:rFonts w:ascii="Traditional Arabic" w:hAnsi="Traditional Arabic" w:cs="Traditional Arabic"/>
          <w:sz w:val="28"/>
          <w:szCs w:val="28"/>
          <w:rtl/>
        </w:rPr>
        <w:t>ر</w:t>
      </w:r>
      <w:r w:rsidR="003F698A" w:rsidRPr="00CA63B5">
        <w:rPr>
          <w:rFonts w:ascii="Traditional Arabic" w:hAnsi="Traditional Arabic" w:cs="Traditional Arabic"/>
          <w:sz w:val="28"/>
          <w:szCs w:val="28"/>
          <w:rtl/>
        </w:rPr>
        <w:t xml:space="preserve"> الأمني التفاعل إيجابيا والتصدي لتلك</w:t>
      </w:r>
      <w:r w:rsidRPr="00CA63B5">
        <w:rPr>
          <w:rFonts w:ascii="Traditional Arabic" w:hAnsi="Traditional Arabic" w:cs="Traditional Arabic"/>
          <w:sz w:val="28"/>
          <w:szCs w:val="28"/>
          <w:rtl/>
        </w:rPr>
        <w:t xml:space="preserve"> التحديات</w:t>
      </w:r>
      <w:r w:rsidR="003F698A" w:rsidRPr="00CA63B5">
        <w:rPr>
          <w:rFonts w:ascii="Traditional Arabic" w:hAnsi="Traditional Arabic" w:cs="Traditional Arabic"/>
          <w:sz w:val="28"/>
          <w:szCs w:val="28"/>
          <w:rtl/>
        </w:rPr>
        <w:t xml:space="preserve"> الأمنية</w:t>
      </w:r>
      <w:r w:rsidRPr="00CA63B5">
        <w:rPr>
          <w:rFonts w:ascii="Traditional Arabic" w:hAnsi="Traditional Arabic" w:cs="Traditional Arabic"/>
          <w:sz w:val="28"/>
          <w:szCs w:val="28"/>
          <w:rtl/>
        </w:rPr>
        <w:t xml:space="preserve"> آنية كانت أو مستقبلية دون أن تتوفر ل</w:t>
      </w:r>
      <w:r w:rsidR="003F698A" w:rsidRPr="00CA63B5">
        <w:rPr>
          <w:rFonts w:ascii="Traditional Arabic" w:hAnsi="Traditional Arabic" w:cs="Traditional Arabic"/>
          <w:sz w:val="28"/>
          <w:szCs w:val="28"/>
          <w:rtl/>
        </w:rPr>
        <w:t>دي</w:t>
      </w:r>
      <w:r w:rsidRPr="00CA63B5">
        <w:rPr>
          <w:rFonts w:ascii="Traditional Arabic" w:hAnsi="Traditional Arabic" w:cs="Traditional Arabic"/>
          <w:sz w:val="28"/>
          <w:szCs w:val="28"/>
          <w:rtl/>
        </w:rPr>
        <w:t>ه</w:t>
      </w:r>
      <w:r w:rsidR="003F698A" w:rsidRPr="00CA63B5">
        <w:rPr>
          <w:rFonts w:ascii="Traditional Arabic" w:hAnsi="Traditional Arabic" w:cs="Traditional Arabic"/>
          <w:sz w:val="28"/>
          <w:szCs w:val="28"/>
          <w:rtl/>
        </w:rPr>
        <w:t>م</w:t>
      </w:r>
      <w:r w:rsidRPr="00CA63B5">
        <w:rPr>
          <w:rFonts w:ascii="Traditional Arabic" w:hAnsi="Traditional Arabic" w:cs="Traditional Arabic"/>
          <w:sz w:val="28"/>
          <w:szCs w:val="28"/>
          <w:rtl/>
        </w:rPr>
        <w:t xml:space="preserve"> قاعدة فكرية قوية متكيفة مع </w:t>
      </w:r>
      <w:r w:rsidR="003F698A" w:rsidRPr="00CA63B5">
        <w:rPr>
          <w:rFonts w:ascii="Traditional Arabic" w:hAnsi="Traditional Arabic" w:cs="Traditional Arabic"/>
          <w:sz w:val="28"/>
          <w:szCs w:val="28"/>
          <w:rtl/>
        </w:rPr>
        <w:t>التحولات الأمنية التي يمكن أن تعرفها</w:t>
      </w:r>
      <w:r w:rsidRPr="00CA63B5">
        <w:rPr>
          <w:rFonts w:ascii="Traditional Arabic" w:hAnsi="Traditional Arabic" w:cs="Traditional Arabic"/>
          <w:sz w:val="28"/>
          <w:szCs w:val="28"/>
          <w:rtl/>
        </w:rPr>
        <w:t xml:space="preserve"> الدوائر المهمة </w:t>
      </w:r>
      <w:r w:rsidR="00143D74" w:rsidRPr="00CA63B5">
        <w:rPr>
          <w:rFonts w:ascii="Traditional Arabic" w:hAnsi="Traditional Arabic" w:cs="Traditional Arabic"/>
          <w:sz w:val="28"/>
          <w:szCs w:val="28"/>
          <w:rtl/>
        </w:rPr>
        <w:t>و</w:t>
      </w:r>
      <w:r w:rsidRPr="00CA63B5">
        <w:rPr>
          <w:rFonts w:ascii="Traditional Arabic" w:hAnsi="Traditional Arabic" w:cs="Traditional Arabic"/>
          <w:sz w:val="28"/>
          <w:szCs w:val="28"/>
          <w:rtl/>
        </w:rPr>
        <w:t xml:space="preserve">المحيطة بالأمن القومي للدولة، </w:t>
      </w:r>
      <w:r w:rsidR="00143D74" w:rsidRPr="00CA63B5">
        <w:rPr>
          <w:rFonts w:ascii="Traditional Arabic" w:hAnsi="Traditional Arabic" w:cs="Traditional Arabic"/>
          <w:sz w:val="28"/>
          <w:szCs w:val="28"/>
          <w:rtl/>
        </w:rPr>
        <w:t>ف</w:t>
      </w:r>
      <w:r w:rsidRPr="00CA63B5">
        <w:rPr>
          <w:rFonts w:ascii="Traditional Arabic" w:hAnsi="Traditional Arabic" w:cs="Traditional Arabic"/>
          <w:sz w:val="28"/>
          <w:szCs w:val="28"/>
          <w:rtl/>
        </w:rPr>
        <w:t>حضور فكر</w:t>
      </w:r>
      <w:r w:rsidR="00143D74" w:rsidRPr="00CA63B5">
        <w:rPr>
          <w:rFonts w:ascii="Traditional Arabic" w:hAnsi="Traditional Arabic" w:cs="Traditional Arabic"/>
          <w:sz w:val="28"/>
          <w:szCs w:val="28"/>
          <w:rtl/>
        </w:rPr>
        <w:t xml:space="preserve"> أمني</w:t>
      </w:r>
      <w:r w:rsidRPr="00CA63B5">
        <w:rPr>
          <w:rFonts w:ascii="Traditional Arabic" w:hAnsi="Traditional Arabic" w:cs="Traditional Arabic"/>
          <w:sz w:val="28"/>
          <w:szCs w:val="28"/>
          <w:rtl/>
        </w:rPr>
        <w:t xml:space="preserve"> </w:t>
      </w:r>
      <w:r w:rsidR="00143D74" w:rsidRPr="00CA63B5">
        <w:rPr>
          <w:rFonts w:ascii="Traditional Arabic" w:hAnsi="Traditional Arabic" w:cs="Traditional Arabic"/>
          <w:sz w:val="28"/>
          <w:szCs w:val="28"/>
          <w:rtl/>
        </w:rPr>
        <w:t xml:space="preserve">قومي </w:t>
      </w:r>
      <w:r w:rsidRPr="00CA63B5">
        <w:rPr>
          <w:rFonts w:ascii="Traditional Arabic" w:hAnsi="Traditional Arabic" w:cs="Traditional Arabic"/>
          <w:sz w:val="28"/>
          <w:szCs w:val="28"/>
          <w:rtl/>
        </w:rPr>
        <w:t>ذاتي يعكس حقائق الأدوات الوطنية والهوية الأمنية للدولة</w:t>
      </w:r>
      <w:r w:rsidR="00143D74" w:rsidRPr="00CA63B5">
        <w:rPr>
          <w:rFonts w:ascii="Traditional Arabic" w:hAnsi="Traditional Arabic" w:cs="Traditional Arabic"/>
          <w:sz w:val="28"/>
          <w:szCs w:val="28"/>
          <w:rtl/>
        </w:rPr>
        <w:t>، من شأنه أن يجنب الدولة وضعيات كارثة وهذا عند أول  امتحان أمني يستدعي هكذا حضور ذهني وتركيز مادي قوميين</w:t>
      </w:r>
      <w:r w:rsidRPr="00CA63B5">
        <w:rPr>
          <w:rFonts w:ascii="Traditional Arabic" w:hAnsi="Traditional Arabic" w:cs="Traditional Arabic"/>
          <w:sz w:val="28"/>
          <w:szCs w:val="28"/>
          <w:rtl/>
        </w:rPr>
        <w:t>.</w:t>
      </w:r>
    </w:p>
    <w:p w14:paraId="6A52AA4A" w14:textId="77777777" w:rsidR="002408E0" w:rsidRPr="00CA63B5" w:rsidRDefault="00C63355"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في هذا الإطار، ت</w:t>
      </w:r>
      <w:r w:rsidR="00F436D7" w:rsidRPr="00CA63B5">
        <w:rPr>
          <w:rFonts w:ascii="Traditional Arabic" w:hAnsi="Traditional Arabic" w:cs="Traditional Arabic"/>
          <w:sz w:val="28"/>
          <w:szCs w:val="28"/>
          <w:rtl/>
        </w:rPr>
        <w:t>ُ</w:t>
      </w:r>
      <w:r w:rsidRPr="00CA63B5">
        <w:rPr>
          <w:rFonts w:ascii="Traditional Arabic" w:hAnsi="Traditional Arabic" w:cs="Traditional Arabic"/>
          <w:sz w:val="28"/>
          <w:szCs w:val="28"/>
          <w:rtl/>
        </w:rPr>
        <w:t>ع</w:t>
      </w:r>
      <w:r w:rsidR="009E5948" w:rsidRPr="00CA63B5">
        <w:rPr>
          <w:rFonts w:ascii="Traditional Arabic" w:hAnsi="Traditional Arabic" w:cs="Traditional Arabic"/>
          <w:sz w:val="28"/>
          <w:szCs w:val="28"/>
          <w:rtl/>
        </w:rPr>
        <w:t>د</w:t>
      </w:r>
      <w:r w:rsidR="00F436D7"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العسكرة</w:t>
      </w:r>
      <w:r w:rsidR="00143D74" w:rsidRPr="00CA63B5">
        <w:rPr>
          <w:rFonts w:ascii="Traditional Arabic" w:hAnsi="Traditional Arabic" w:cs="Traditional Arabic"/>
          <w:sz w:val="28"/>
          <w:szCs w:val="28"/>
          <w:rtl/>
        </w:rPr>
        <w:t xml:space="preserve"> الصيغة الحمائية لمكاسب ثورة الجزائر</w:t>
      </w:r>
      <w:r w:rsidRPr="00CA63B5">
        <w:rPr>
          <w:rFonts w:ascii="Traditional Arabic" w:hAnsi="Traditional Arabic" w:cs="Traditional Arabic"/>
          <w:sz w:val="28"/>
          <w:szCs w:val="28"/>
          <w:rtl/>
        </w:rPr>
        <w:t xml:space="preserve"> بعد مرحلة </w:t>
      </w:r>
      <w:r w:rsidR="0000134C" w:rsidRPr="00CA63B5">
        <w:rPr>
          <w:rFonts w:ascii="Traditional Arabic" w:hAnsi="Traditional Arabic" w:cs="Traditional Arabic"/>
          <w:sz w:val="28"/>
          <w:szCs w:val="28"/>
          <w:rtl/>
        </w:rPr>
        <w:t>الاستقلال</w:t>
      </w:r>
      <w:r w:rsidR="00143D74" w:rsidRPr="00CA63B5">
        <w:rPr>
          <w:rFonts w:ascii="Traditional Arabic" w:hAnsi="Traditional Arabic" w:cs="Traditional Arabic"/>
          <w:sz w:val="28"/>
          <w:szCs w:val="28"/>
          <w:rtl/>
        </w:rPr>
        <w:t xml:space="preserve"> </w:t>
      </w:r>
      <w:r w:rsidR="00F436D7" w:rsidRPr="00CA63B5">
        <w:rPr>
          <w:rFonts w:ascii="Traditional Arabic" w:hAnsi="Traditional Arabic" w:cs="Traditional Arabic"/>
          <w:sz w:val="28"/>
          <w:szCs w:val="28"/>
          <w:rtl/>
        </w:rPr>
        <w:t>بوصفة ضرورة ل</w:t>
      </w:r>
      <w:r w:rsidR="00143D74" w:rsidRPr="00CA63B5">
        <w:rPr>
          <w:rFonts w:ascii="Traditional Arabic" w:hAnsi="Traditional Arabic" w:cs="Traditional Arabic"/>
          <w:sz w:val="28"/>
          <w:szCs w:val="28"/>
          <w:rtl/>
        </w:rPr>
        <w:t xml:space="preserve">استمرارية </w:t>
      </w:r>
      <w:r w:rsidR="00F436D7" w:rsidRPr="00CA63B5">
        <w:rPr>
          <w:rFonts w:ascii="Traditional Arabic" w:hAnsi="Traditional Arabic" w:cs="Traditional Arabic"/>
          <w:sz w:val="28"/>
          <w:szCs w:val="28"/>
          <w:rtl/>
        </w:rPr>
        <w:t>ا</w:t>
      </w:r>
      <w:r w:rsidR="00143D74" w:rsidRPr="00CA63B5">
        <w:rPr>
          <w:rFonts w:ascii="Traditional Arabic" w:hAnsi="Traditional Arabic" w:cs="Traditional Arabic"/>
          <w:sz w:val="28"/>
          <w:szCs w:val="28"/>
          <w:rtl/>
        </w:rPr>
        <w:t>لثورة</w:t>
      </w:r>
      <w:r w:rsidR="00F436D7" w:rsidRPr="00CA63B5">
        <w:rPr>
          <w:rFonts w:ascii="Traditional Arabic" w:hAnsi="Traditional Arabic" w:cs="Traditional Arabic"/>
          <w:sz w:val="28"/>
          <w:szCs w:val="28"/>
          <w:rtl/>
        </w:rPr>
        <w:t xml:space="preserve">  و</w:t>
      </w:r>
      <w:r w:rsidR="00143D74" w:rsidRPr="00CA63B5">
        <w:rPr>
          <w:rFonts w:ascii="Traditional Arabic" w:hAnsi="Traditional Arabic" w:cs="Traditional Arabic"/>
          <w:sz w:val="28"/>
          <w:szCs w:val="28"/>
          <w:rtl/>
        </w:rPr>
        <w:t>البناء والتشييد</w:t>
      </w:r>
      <w:r w:rsidRPr="00CA63B5">
        <w:rPr>
          <w:rFonts w:ascii="Traditional Arabic" w:hAnsi="Traditional Arabic" w:cs="Traditional Arabic"/>
          <w:sz w:val="28"/>
          <w:szCs w:val="28"/>
          <w:rtl/>
        </w:rPr>
        <w:t xml:space="preserve"> </w:t>
      </w:r>
      <w:r w:rsidR="00143D74" w:rsidRPr="00CA63B5">
        <w:rPr>
          <w:rFonts w:ascii="Traditional Arabic" w:hAnsi="Traditional Arabic" w:cs="Traditional Arabic"/>
          <w:sz w:val="28"/>
          <w:szCs w:val="28"/>
          <w:rtl/>
        </w:rPr>
        <w:t>كأحد مسارات</w:t>
      </w:r>
      <w:r w:rsidRPr="00CA63B5">
        <w:rPr>
          <w:rFonts w:ascii="Traditional Arabic" w:hAnsi="Traditional Arabic" w:cs="Traditional Arabic"/>
          <w:sz w:val="28"/>
          <w:szCs w:val="28"/>
          <w:rtl/>
        </w:rPr>
        <w:t xml:space="preserve"> بناء الدولة الحديثة</w:t>
      </w:r>
      <w:r w:rsidR="00143D74" w:rsidRPr="00CA63B5">
        <w:rPr>
          <w:rFonts w:ascii="Traditional Arabic" w:hAnsi="Traditional Arabic" w:cs="Traditional Arabic"/>
          <w:sz w:val="28"/>
          <w:szCs w:val="28"/>
          <w:rtl/>
        </w:rPr>
        <w:t>، والتي شكلت</w:t>
      </w:r>
      <w:r w:rsidRPr="00CA63B5">
        <w:rPr>
          <w:rFonts w:ascii="Traditional Arabic" w:hAnsi="Traditional Arabic" w:cs="Traditional Arabic"/>
          <w:sz w:val="28"/>
          <w:szCs w:val="28"/>
          <w:rtl/>
        </w:rPr>
        <w:t xml:space="preserve"> </w:t>
      </w:r>
      <w:r w:rsidR="00143D74" w:rsidRPr="00CA63B5">
        <w:rPr>
          <w:rFonts w:ascii="Traditional Arabic" w:hAnsi="Traditional Arabic" w:cs="Traditional Arabic"/>
          <w:sz w:val="28"/>
          <w:szCs w:val="28"/>
          <w:rtl/>
        </w:rPr>
        <w:t>أحد أهم</w:t>
      </w:r>
      <w:r w:rsidR="00F436D7" w:rsidRPr="00CA63B5">
        <w:rPr>
          <w:rFonts w:ascii="Traditional Arabic" w:hAnsi="Traditional Arabic" w:cs="Traditional Arabic"/>
          <w:sz w:val="28"/>
          <w:szCs w:val="28"/>
          <w:rtl/>
        </w:rPr>
        <w:t xml:space="preserve"> المعوقات الرئيس</w:t>
      </w:r>
      <w:r w:rsidRPr="00CA63B5">
        <w:rPr>
          <w:rFonts w:ascii="Traditional Arabic" w:hAnsi="Traditional Arabic" w:cs="Traditional Arabic"/>
          <w:sz w:val="28"/>
          <w:szCs w:val="28"/>
          <w:rtl/>
        </w:rPr>
        <w:t>ة التي حالت دون</w:t>
      </w:r>
      <w:r w:rsidR="00143D74" w:rsidRPr="00CA63B5">
        <w:rPr>
          <w:rFonts w:ascii="Traditional Arabic" w:hAnsi="Traditional Arabic" w:cs="Traditional Arabic"/>
          <w:sz w:val="28"/>
          <w:szCs w:val="28"/>
          <w:rtl/>
        </w:rPr>
        <w:t xml:space="preserve"> تحرير الفكر العلمي و</w:t>
      </w:r>
      <w:r w:rsidR="0000134C" w:rsidRPr="00CA63B5">
        <w:rPr>
          <w:rFonts w:ascii="Traditional Arabic" w:hAnsi="Traditional Arabic" w:cs="Traditional Arabic"/>
          <w:sz w:val="28"/>
          <w:szCs w:val="28"/>
          <w:rtl/>
        </w:rPr>
        <w:t>الاجتهادات</w:t>
      </w:r>
      <w:r w:rsidR="00143D74" w:rsidRPr="00CA63B5">
        <w:rPr>
          <w:rFonts w:ascii="Traditional Arabic" w:hAnsi="Traditional Arabic" w:cs="Traditional Arabic"/>
          <w:sz w:val="28"/>
          <w:szCs w:val="28"/>
          <w:rtl/>
        </w:rPr>
        <w:t xml:space="preserve"> النظرية التي من شأنها أن تسهم وتعزز تلك المناعة الثورية </w:t>
      </w:r>
      <w:r w:rsidR="00F436D7" w:rsidRPr="00CA63B5">
        <w:rPr>
          <w:rFonts w:ascii="Traditional Arabic" w:hAnsi="Traditional Arabic" w:cs="Traditional Arabic"/>
          <w:sz w:val="28"/>
          <w:szCs w:val="28"/>
          <w:rtl/>
        </w:rPr>
        <w:t>، كل ذلك</w:t>
      </w:r>
      <w:r w:rsidR="00143D74" w:rsidRPr="00CA63B5">
        <w:rPr>
          <w:rFonts w:ascii="Traditional Arabic" w:hAnsi="Traditional Arabic" w:cs="Traditional Arabic"/>
          <w:sz w:val="28"/>
          <w:szCs w:val="28"/>
          <w:rtl/>
        </w:rPr>
        <w:t xml:space="preserve"> في إطار</w:t>
      </w:r>
      <w:r w:rsidRPr="00CA63B5">
        <w:rPr>
          <w:rFonts w:ascii="Traditional Arabic" w:hAnsi="Traditional Arabic" w:cs="Traditional Arabic"/>
          <w:sz w:val="28"/>
          <w:szCs w:val="28"/>
          <w:rtl/>
        </w:rPr>
        <w:t xml:space="preserve"> بناء مدرسة</w:t>
      </w:r>
      <w:r w:rsidR="00143D74" w:rsidRPr="00CA63B5">
        <w:rPr>
          <w:rFonts w:ascii="Traditional Arabic" w:hAnsi="Traditional Arabic" w:cs="Traditional Arabic"/>
          <w:sz w:val="28"/>
          <w:szCs w:val="28"/>
          <w:rtl/>
        </w:rPr>
        <w:t xml:space="preserve"> فكرية</w:t>
      </w:r>
      <w:r w:rsidRPr="00CA63B5">
        <w:rPr>
          <w:rFonts w:ascii="Traditional Arabic" w:hAnsi="Traditional Arabic" w:cs="Traditional Arabic"/>
          <w:sz w:val="28"/>
          <w:szCs w:val="28"/>
          <w:rtl/>
        </w:rPr>
        <w:t xml:space="preserve"> أمنية قومية جزائرية تعكس تحديات البقاء</w:t>
      </w:r>
      <w:r w:rsidR="00143D74" w:rsidRPr="00CA63B5">
        <w:rPr>
          <w:rFonts w:ascii="Traditional Arabic" w:hAnsi="Traditional Arabic" w:cs="Traditional Arabic"/>
          <w:sz w:val="28"/>
          <w:szCs w:val="28"/>
          <w:rtl/>
        </w:rPr>
        <w:t xml:space="preserve"> </w:t>
      </w:r>
      <w:r w:rsidR="00AC6371" w:rsidRPr="00CA63B5">
        <w:rPr>
          <w:rFonts w:ascii="Traditional Arabic" w:hAnsi="Traditional Arabic" w:cs="Traditional Arabic"/>
          <w:sz w:val="28"/>
          <w:szCs w:val="28"/>
          <w:rtl/>
        </w:rPr>
        <w:t>والاستمرارية</w:t>
      </w:r>
      <w:r w:rsidR="00143D74" w:rsidRPr="00CA63B5">
        <w:rPr>
          <w:rFonts w:ascii="Traditional Arabic" w:hAnsi="Traditional Arabic" w:cs="Traditional Arabic"/>
          <w:sz w:val="28"/>
          <w:szCs w:val="28"/>
          <w:rtl/>
        </w:rPr>
        <w:t xml:space="preserve"> من جهة.</w:t>
      </w:r>
      <w:r w:rsidRPr="00CA63B5">
        <w:rPr>
          <w:rFonts w:ascii="Traditional Arabic" w:hAnsi="Traditional Arabic" w:cs="Traditional Arabic"/>
          <w:sz w:val="28"/>
          <w:szCs w:val="28"/>
          <w:rtl/>
        </w:rPr>
        <w:t xml:space="preserve"> </w:t>
      </w:r>
      <w:r w:rsidR="00D402C0" w:rsidRPr="00CA63B5">
        <w:rPr>
          <w:rFonts w:ascii="Traditional Arabic" w:hAnsi="Traditional Arabic" w:cs="Traditional Arabic"/>
          <w:sz w:val="28"/>
          <w:szCs w:val="28"/>
          <w:rtl/>
        </w:rPr>
        <w:t>والانطلاق</w:t>
      </w:r>
      <w:r w:rsidRPr="00CA63B5">
        <w:rPr>
          <w:rFonts w:ascii="Traditional Arabic" w:hAnsi="Traditional Arabic" w:cs="Traditional Arabic"/>
          <w:sz w:val="28"/>
          <w:szCs w:val="28"/>
          <w:rtl/>
        </w:rPr>
        <w:t xml:space="preserve"> نحو وضع استراتيجي أفضل يعكس </w:t>
      </w:r>
      <w:r w:rsidR="00143D74" w:rsidRPr="00CA63B5">
        <w:rPr>
          <w:rFonts w:ascii="Traditional Arabic" w:hAnsi="Traditional Arabic" w:cs="Traditional Arabic"/>
          <w:sz w:val="28"/>
          <w:szCs w:val="28"/>
          <w:rtl/>
        </w:rPr>
        <w:t>مقدرات وتطلعات</w:t>
      </w:r>
      <w:r w:rsidRPr="00CA63B5">
        <w:rPr>
          <w:rFonts w:ascii="Traditional Arabic" w:hAnsi="Traditional Arabic" w:cs="Traditional Arabic"/>
          <w:sz w:val="28"/>
          <w:szCs w:val="28"/>
          <w:rtl/>
        </w:rPr>
        <w:t xml:space="preserve"> الدولة </w:t>
      </w:r>
      <w:r w:rsidR="00143D74" w:rsidRPr="00CA63B5">
        <w:rPr>
          <w:rFonts w:ascii="Traditional Arabic" w:hAnsi="Traditional Arabic" w:cs="Traditional Arabic"/>
          <w:sz w:val="28"/>
          <w:szCs w:val="28"/>
          <w:rtl/>
        </w:rPr>
        <w:t>من جهة أخرى</w:t>
      </w:r>
      <w:r w:rsidRPr="00CA63B5">
        <w:rPr>
          <w:rFonts w:ascii="Traditional Arabic" w:hAnsi="Traditional Arabic" w:cs="Traditional Arabic"/>
          <w:sz w:val="28"/>
          <w:szCs w:val="28"/>
          <w:rtl/>
        </w:rPr>
        <w:t xml:space="preserve">. </w:t>
      </w:r>
    </w:p>
    <w:p w14:paraId="5CC6C821" w14:textId="591E200D" w:rsidR="00C63355" w:rsidRPr="00CA63B5" w:rsidRDefault="002408E0"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w:t>
      </w:r>
      <w:r w:rsidR="00F436D7" w:rsidRPr="00CA63B5">
        <w:rPr>
          <w:rFonts w:ascii="Traditional Arabic" w:hAnsi="Traditional Arabic" w:cs="Traditional Arabic"/>
          <w:sz w:val="28"/>
          <w:szCs w:val="28"/>
          <w:rtl/>
        </w:rPr>
        <w:tab/>
      </w:r>
      <w:r w:rsidR="002822AD" w:rsidRPr="00CA63B5">
        <w:rPr>
          <w:rFonts w:ascii="Traditional Arabic" w:hAnsi="Traditional Arabic" w:cs="Traditional Arabic"/>
          <w:sz w:val="28"/>
          <w:szCs w:val="28"/>
          <w:rtl/>
        </w:rPr>
        <w:t>عادة ما تعيش تلك</w:t>
      </w:r>
      <w:r w:rsidR="00C63355" w:rsidRPr="00CA63B5">
        <w:rPr>
          <w:rFonts w:ascii="Traditional Arabic" w:hAnsi="Traditional Arabic" w:cs="Traditional Arabic"/>
          <w:sz w:val="28"/>
          <w:szCs w:val="28"/>
          <w:rtl/>
        </w:rPr>
        <w:t xml:space="preserve"> المجتمعات </w:t>
      </w:r>
      <w:r w:rsidR="002822AD" w:rsidRPr="00CA63B5">
        <w:rPr>
          <w:rFonts w:ascii="Traditional Arabic" w:hAnsi="Traditional Arabic" w:cs="Traditional Arabic"/>
          <w:sz w:val="28"/>
          <w:szCs w:val="28"/>
          <w:rtl/>
        </w:rPr>
        <w:t xml:space="preserve">الواقعة تحت أنظمة </w:t>
      </w:r>
      <w:r w:rsidR="00C63355" w:rsidRPr="00CA63B5">
        <w:rPr>
          <w:rFonts w:ascii="Traditional Arabic" w:hAnsi="Traditional Arabic" w:cs="Traditional Arabic"/>
          <w:sz w:val="28"/>
          <w:szCs w:val="28"/>
          <w:rtl/>
        </w:rPr>
        <w:t>عسكرية قوية مغلقة</w:t>
      </w:r>
      <w:r w:rsidR="002822AD" w:rsidRPr="00CA63B5">
        <w:rPr>
          <w:rFonts w:ascii="Traditional Arabic" w:hAnsi="Traditional Arabic" w:cs="Traditional Arabic"/>
          <w:sz w:val="28"/>
          <w:szCs w:val="28"/>
          <w:rtl/>
        </w:rPr>
        <w:t xml:space="preserve"> (كاستمرار لصيغ الشرعية الثورية)</w:t>
      </w:r>
      <w:r w:rsidR="00C63355" w:rsidRPr="00CA63B5">
        <w:rPr>
          <w:rFonts w:ascii="Traditional Arabic" w:hAnsi="Traditional Arabic" w:cs="Traditional Arabic"/>
          <w:sz w:val="28"/>
          <w:szCs w:val="28"/>
          <w:rtl/>
        </w:rPr>
        <w:t xml:space="preserve"> </w:t>
      </w:r>
      <w:r w:rsidR="002822AD" w:rsidRPr="00CA63B5">
        <w:rPr>
          <w:rFonts w:ascii="Traditional Arabic" w:hAnsi="Traditional Arabic" w:cs="Traditional Arabic"/>
          <w:sz w:val="28"/>
          <w:szCs w:val="28"/>
          <w:rtl/>
        </w:rPr>
        <w:t>في إطار</w:t>
      </w:r>
      <w:r w:rsidR="00C63355" w:rsidRPr="00CA63B5">
        <w:rPr>
          <w:rFonts w:ascii="Traditional Arabic" w:hAnsi="Traditional Arabic" w:cs="Traditional Arabic"/>
          <w:sz w:val="28"/>
          <w:szCs w:val="28"/>
          <w:rtl/>
        </w:rPr>
        <w:t xml:space="preserve"> علاقة ثابتة </w:t>
      </w:r>
      <w:r w:rsidR="002822AD" w:rsidRPr="00CA63B5">
        <w:rPr>
          <w:rFonts w:ascii="Traditional Arabic" w:hAnsi="Traditional Arabic" w:cs="Traditional Arabic"/>
          <w:sz w:val="28"/>
          <w:szCs w:val="28"/>
          <w:rtl/>
        </w:rPr>
        <w:t xml:space="preserve">تأخذ لنفسها </w:t>
      </w:r>
      <w:r w:rsidR="00D402C0" w:rsidRPr="00CA63B5">
        <w:rPr>
          <w:rFonts w:ascii="Traditional Arabic" w:hAnsi="Traditional Arabic" w:cs="Traditional Arabic"/>
          <w:sz w:val="28"/>
          <w:szCs w:val="28"/>
          <w:rtl/>
        </w:rPr>
        <w:t>اتجاها</w:t>
      </w:r>
      <w:r w:rsidR="002822AD" w:rsidRPr="00CA63B5">
        <w:rPr>
          <w:rFonts w:ascii="Traditional Arabic" w:hAnsi="Traditional Arabic" w:cs="Traditional Arabic"/>
          <w:sz w:val="28"/>
          <w:szCs w:val="28"/>
          <w:rtl/>
        </w:rPr>
        <w:t xml:space="preserve"> أحاديا يصب في مصلحة نفوذ وتغلغل ال</w:t>
      </w:r>
      <w:r w:rsidR="00C63355" w:rsidRPr="00CA63B5">
        <w:rPr>
          <w:rFonts w:ascii="Traditional Arabic" w:hAnsi="Traditional Arabic" w:cs="Traditional Arabic"/>
          <w:sz w:val="28"/>
          <w:szCs w:val="28"/>
          <w:rtl/>
        </w:rPr>
        <w:t>عسكريين</w:t>
      </w:r>
      <w:r w:rsidR="002822AD" w:rsidRPr="00CA63B5">
        <w:rPr>
          <w:rFonts w:ascii="Traditional Arabic" w:hAnsi="Traditional Arabic" w:cs="Traditional Arabic"/>
          <w:sz w:val="28"/>
          <w:szCs w:val="28"/>
          <w:rtl/>
        </w:rPr>
        <w:t xml:space="preserve"> في كل القطاعات الحياتية للمجتمع</w:t>
      </w:r>
      <w:r w:rsidR="00C63355" w:rsidRPr="00CA63B5">
        <w:rPr>
          <w:rFonts w:ascii="Traditional Arabic" w:hAnsi="Traditional Arabic" w:cs="Traditional Arabic"/>
          <w:b/>
          <w:bCs/>
          <w:sz w:val="28"/>
          <w:szCs w:val="28"/>
          <w:vertAlign w:val="superscript"/>
        </w:rPr>
        <w:t>(5)</w:t>
      </w:r>
      <w:r w:rsidR="00C63355" w:rsidRPr="00CA63B5">
        <w:rPr>
          <w:rFonts w:ascii="Traditional Arabic" w:hAnsi="Traditional Arabic" w:cs="Traditional Arabic"/>
          <w:sz w:val="28"/>
          <w:szCs w:val="28"/>
          <w:rtl/>
        </w:rPr>
        <w:t>. وهذه حقيقة موجودة في الد</w:t>
      </w:r>
      <w:r w:rsidR="002822AD" w:rsidRPr="00CA63B5">
        <w:rPr>
          <w:rFonts w:ascii="Traditional Arabic" w:hAnsi="Traditional Arabic" w:cs="Traditional Arabic"/>
          <w:sz w:val="28"/>
          <w:szCs w:val="28"/>
          <w:rtl/>
        </w:rPr>
        <w:t>ي</w:t>
      </w:r>
      <w:r w:rsidR="00C63355" w:rsidRPr="00CA63B5">
        <w:rPr>
          <w:rFonts w:ascii="Traditional Arabic" w:hAnsi="Traditional Arabic" w:cs="Traditional Arabic"/>
          <w:sz w:val="28"/>
          <w:szCs w:val="28"/>
          <w:rtl/>
        </w:rPr>
        <w:t>كتاتوريات العسكرية</w:t>
      </w:r>
      <w:r w:rsidR="002822AD" w:rsidRPr="00CA63B5">
        <w:rPr>
          <w:rFonts w:ascii="Traditional Arabic" w:hAnsi="Traditional Arabic" w:cs="Traditional Arabic"/>
          <w:sz w:val="28"/>
          <w:szCs w:val="28"/>
          <w:rtl/>
        </w:rPr>
        <w:t>:</w:t>
      </w:r>
      <w:r w:rsidR="00C63355" w:rsidRPr="00CA63B5">
        <w:rPr>
          <w:rFonts w:ascii="Traditional Arabic" w:hAnsi="Traditional Arabic" w:cs="Traditional Arabic"/>
          <w:sz w:val="28"/>
          <w:szCs w:val="28"/>
          <w:rtl/>
        </w:rPr>
        <w:t xml:space="preserve"> ف</w:t>
      </w:r>
      <w:r w:rsidR="002822AD" w:rsidRPr="00CA63B5">
        <w:rPr>
          <w:rFonts w:ascii="Traditional Arabic" w:hAnsi="Traditional Arabic" w:cs="Traditional Arabic"/>
          <w:sz w:val="28"/>
          <w:szCs w:val="28"/>
          <w:rtl/>
        </w:rPr>
        <w:t xml:space="preserve">عادة ما تشكل </w:t>
      </w:r>
      <w:r w:rsidR="00C63355" w:rsidRPr="00CA63B5">
        <w:rPr>
          <w:rFonts w:ascii="Traditional Arabic" w:hAnsi="Traditional Arabic" w:cs="Traditional Arabic"/>
          <w:sz w:val="28"/>
          <w:szCs w:val="28"/>
          <w:rtl/>
        </w:rPr>
        <w:t xml:space="preserve">التنظيمات العسكرية تهديدا محتملا للفكرة الناشئة ومشروع العقل المدني الأمني منه، </w:t>
      </w:r>
      <w:r w:rsidR="002822AD" w:rsidRPr="00CA63B5">
        <w:rPr>
          <w:rFonts w:ascii="Traditional Arabic" w:hAnsi="Traditional Arabic" w:cs="Traditional Arabic"/>
          <w:sz w:val="28"/>
          <w:szCs w:val="28"/>
          <w:rtl/>
        </w:rPr>
        <w:t>وهذا ل</w:t>
      </w:r>
      <w:r w:rsidR="00C63355" w:rsidRPr="00CA63B5">
        <w:rPr>
          <w:rFonts w:ascii="Traditional Arabic" w:hAnsi="Traditional Arabic" w:cs="Traditional Arabic"/>
          <w:sz w:val="28"/>
          <w:szCs w:val="28"/>
          <w:rtl/>
        </w:rPr>
        <w:t xml:space="preserve">كون </w:t>
      </w:r>
      <w:r w:rsidR="002822AD" w:rsidRPr="00CA63B5">
        <w:rPr>
          <w:rFonts w:ascii="Traditional Arabic" w:hAnsi="Traditional Arabic" w:cs="Traditional Arabic"/>
          <w:sz w:val="28"/>
          <w:szCs w:val="28"/>
          <w:rtl/>
        </w:rPr>
        <w:t xml:space="preserve">أن </w:t>
      </w:r>
      <w:r w:rsidR="00C63355" w:rsidRPr="00CA63B5">
        <w:rPr>
          <w:rFonts w:ascii="Traditional Arabic" w:hAnsi="Traditional Arabic" w:cs="Traditional Arabic"/>
          <w:sz w:val="28"/>
          <w:szCs w:val="28"/>
          <w:rtl/>
        </w:rPr>
        <w:t>طبقة العسكريين</w:t>
      </w:r>
      <w:r w:rsidR="005B3342" w:rsidRPr="00CA63B5">
        <w:rPr>
          <w:rFonts w:ascii="Traditional Arabic" w:hAnsi="Traditional Arabic" w:cs="Traditional Arabic"/>
          <w:sz w:val="28"/>
          <w:szCs w:val="28"/>
          <w:rtl/>
        </w:rPr>
        <w:t xml:space="preserve"> في تلك الأنظمة تتمتع بمزايا السلطة العسكرية، أي</w:t>
      </w:r>
      <w:r w:rsidR="00C63355" w:rsidRPr="00CA63B5">
        <w:rPr>
          <w:rFonts w:ascii="Traditional Arabic" w:hAnsi="Traditional Arabic" w:cs="Traditional Arabic"/>
          <w:sz w:val="28"/>
          <w:szCs w:val="28"/>
          <w:rtl/>
        </w:rPr>
        <w:t xml:space="preserve"> ت</w:t>
      </w:r>
      <w:r w:rsidR="005B3342" w:rsidRPr="00CA63B5">
        <w:rPr>
          <w:rFonts w:ascii="Traditional Arabic" w:hAnsi="Traditional Arabic" w:cs="Traditional Arabic"/>
          <w:sz w:val="28"/>
          <w:szCs w:val="28"/>
          <w:rtl/>
        </w:rPr>
        <w:t>حكم تحت قبضتها</w:t>
      </w:r>
      <w:r w:rsidR="00C63355" w:rsidRPr="00CA63B5">
        <w:rPr>
          <w:rFonts w:ascii="Traditional Arabic" w:hAnsi="Traditional Arabic" w:cs="Traditional Arabic"/>
          <w:sz w:val="28"/>
          <w:szCs w:val="28"/>
          <w:rtl/>
        </w:rPr>
        <w:t xml:space="preserve"> </w:t>
      </w:r>
      <w:r w:rsidR="005B3342" w:rsidRPr="00CA63B5">
        <w:rPr>
          <w:rFonts w:ascii="Traditional Arabic" w:hAnsi="Traditional Arabic" w:cs="Traditional Arabic"/>
          <w:sz w:val="28"/>
          <w:szCs w:val="28"/>
          <w:rtl/>
        </w:rPr>
        <w:t>زمام</w:t>
      </w:r>
      <w:r w:rsidR="00C63355" w:rsidRPr="00CA63B5">
        <w:rPr>
          <w:rFonts w:ascii="Traditional Arabic" w:hAnsi="Traditional Arabic" w:cs="Traditional Arabic"/>
          <w:sz w:val="28"/>
          <w:szCs w:val="28"/>
          <w:rtl/>
        </w:rPr>
        <w:t xml:space="preserve"> حدي سيف السلطة في الدولة: </w:t>
      </w:r>
      <w:r w:rsidR="00D402C0" w:rsidRPr="00CA63B5">
        <w:rPr>
          <w:rFonts w:ascii="Traditional Arabic" w:hAnsi="Traditional Arabic" w:cs="Traditional Arabic"/>
          <w:sz w:val="28"/>
          <w:szCs w:val="28"/>
          <w:rtl/>
        </w:rPr>
        <w:t>الاستبداد</w:t>
      </w:r>
      <w:r w:rsidR="00C63355" w:rsidRPr="00CA63B5">
        <w:rPr>
          <w:rFonts w:ascii="Traditional Arabic" w:hAnsi="Traditional Arabic" w:cs="Traditional Arabic"/>
          <w:sz w:val="28"/>
          <w:szCs w:val="28"/>
          <w:rtl/>
        </w:rPr>
        <w:t xml:space="preserve"> والأمن القومي</w:t>
      </w:r>
      <w:r w:rsidR="005B3342" w:rsidRPr="00CA63B5">
        <w:rPr>
          <w:rFonts w:ascii="Traditional Arabic" w:hAnsi="Traditional Arabic" w:cs="Traditional Arabic"/>
          <w:sz w:val="28"/>
          <w:szCs w:val="28"/>
          <w:rtl/>
        </w:rPr>
        <w:t>.</w:t>
      </w:r>
      <w:r w:rsidR="00C63355" w:rsidRPr="00CA63B5">
        <w:rPr>
          <w:rFonts w:ascii="Traditional Arabic" w:hAnsi="Traditional Arabic" w:cs="Traditional Arabic"/>
          <w:sz w:val="28"/>
          <w:szCs w:val="28"/>
          <w:rtl/>
        </w:rPr>
        <w:t xml:space="preserve"> فأي فكرة متحررة أمنية</w:t>
      </w:r>
      <w:r w:rsidR="005B3342" w:rsidRPr="00CA63B5">
        <w:rPr>
          <w:rFonts w:ascii="Traditional Arabic" w:hAnsi="Traditional Arabic" w:cs="Traditional Arabic"/>
          <w:sz w:val="28"/>
          <w:szCs w:val="28"/>
          <w:rtl/>
        </w:rPr>
        <w:t xml:space="preserve"> كانت أو </w:t>
      </w:r>
      <w:r w:rsidR="006E777D" w:rsidRPr="00CA63B5">
        <w:rPr>
          <w:rFonts w:ascii="Traditional Arabic" w:hAnsi="Traditional Arabic" w:cs="Traditional Arabic"/>
          <w:sz w:val="28"/>
          <w:szCs w:val="28"/>
          <w:rtl/>
        </w:rPr>
        <w:t>استراتيجية</w:t>
      </w:r>
      <w:r w:rsidR="00C63355" w:rsidRPr="00CA63B5">
        <w:rPr>
          <w:rFonts w:ascii="Traditional Arabic" w:hAnsi="Traditional Arabic" w:cs="Traditional Arabic"/>
          <w:sz w:val="28"/>
          <w:szCs w:val="28"/>
          <w:rtl/>
        </w:rPr>
        <w:t xml:space="preserve"> </w:t>
      </w:r>
      <w:r w:rsidR="00F436D7" w:rsidRPr="00CA63B5">
        <w:rPr>
          <w:rFonts w:ascii="Traditional Arabic" w:hAnsi="Traditional Arabic" w:cs="Traditional Arabic"/>
          <w:sz w:val="28"/>
          <w:szCs w:val="28"/>
          <w:rtl/>
        </w:rPr>
        <w:t>وإن كانت</w:t>
      </w:r>
      <w:r w:rsidR="005B3342" w:rsidRPr="00CA63B5">
        <w:rPr>
          <w:rFonts w:ascii="Traditional Arabic" w:hAnsi="Traditional Arabic" w:cs="Traditional Arabic"/>
          <w:sz w:val="28"/>
          <w:szCs w:val="28"/>
          <w:rtl/>
        </w:rPr>
        <w:t xml:space="preserve"> مجرد طفرة</w:t>
      </w:r>
      <w:r w:rsidR="00C63355" w:rsidRPr="00CA63B5">
        <w:rPr>
          <w:rFonts w:ascii="Traditional Arabic" w:hAnsi="Traditional Arabic" w:cs="Traditional Arabic"/>
          <w:sz w:val="28"/>
          <w:szCs w:val="28"/>
          <w:rtl/>
        </w:rPr>
        <w:t xml:space="preserve"> فكرية ناشئة</w:t>
      </w:r>
      <w:r w:rsidR="005B3342" w:rsidRPr="00CA63B5">
        <w:rPr>
          <w:rFonts w:ascii="Traditional Arabic" w:hAnsi="Traditional Arabic" w:cs="Traditional Arabic"/>
          <w:sz w:val="28"/>
          <w:szCs w:val="28"/>
          <w:rtl/>
        </w:rPr>
        <w:t>،</w:t>
      </w:r>
      <w:r w:rsidR="00C63355" w:rsidRPr="00CA63B5">
        <w:rPr>
          <w:rFonts w:ascii="Traditional Arabic" w:hAnsi="Traditional Arabic" w:cs="Traditional Arabic"/>
          <w:sz w:val="28"/>
          <w:szCs w:val="28"/>
          <w:rtl/>
        </w:rPr>
        <w:t xml:space="preserve"> من شأنها </w:t>
      </w:r>
      <w:r w:rsidR="005B3342" w:rsidRPr="00CA63B5">
        <w:rPr>
          <w:rFonts w:ascii="Traditional Arabic" w:hAnsi="Traditional Arabic" w:cs="Traditional Arabic"/>
          <w:sz w:val="28"/>
          <w:szCs w:val="28"/>
          <w:rtl/>
        </w:rPr>
        <w:t xml:space="preserve">– حسب خطاب تلك الأنظمة - </w:t>
      </w:r>
      <w:r w:rsidR="00C63355" w:rsidRPr="00CA63B5">
        <w:rPr>
          <w:rFonts w:ascii="Traditional Arabic" w:hAnsi="Traditional Arabic" w:cs="Traditional Arabic"/>
          <w:sz w:val="28"/>
          <w:szCs w:val="28"/>
          <w:rtl/>
        </w:rPr>
        <w:t>أن ت</w:t>
      </w:r>
      <w:r w:rsidR="005B3342" w:rsidRPr="00CA63B5">
        <w:rPr>
          <w:rFonts w:ascii="Traditional Arabic" w:hAnsi="Traditional Arabic" w:cs="Traditional Arabic"/>
          <w:sz w:val="28"/>
          <w:szCs w:val="28"/>
          <w:rtl/>
        </w:rPr>
        <w:t>خل بأمن النظام واستقرار الدولة. و</w:t>
      </w:r>
      <w:r w:rsidR="00C63355" w:rsidRPr="00CA63B5">
        <w:rPr>
          <w:rFonts w:ascii="Traditional Arabic" w:hAnsi="Traditional Arabic" w:cs="Traditional Arabic"/>
          <w:sz w:val="28"/>
          <w:szCs w:val="28"/>
          <w:rtl/>
        </w:rPr>
        <w:t>في</w:t>
      </w:r>
      <w:r w:rsidR="005B3342" w:rsidRPr="00CA63B5">
        <w:rPr>
          <w:rFonts w:ascii="Traditional Arabic" w:hAnsi="Traditional Arabic" w:cs="Traditional Arabic"/>
          <w:sz w:val="28"/>
          <w:szCs w:val="28"/>
          <w:rtl/>
        </w:rPr>
        <w:t xml:space="preserve"> هذا الأمر،</w:t>
      </w:r>
      <w:r w:rsidR="00C63355" w:rsidRPr="00CA63B5">
        <w:rPr>
          <w:rFonts w:ascii="Traditional Arabic" w:hAnsi="Traditional Arabic" w:cs="Traditional Arabic"/>
          <w:sz w:val="28"/>
          <w:szCs w:val="28"/>
          <w:rtl/>
        </w:rPr>
        <w:t xml:space="preserve"> </w:t>
      </w:r>
      <w:r w:rsidR="005B3342" w:rsidRPr="00CA63B5">
        <w:rPr>
          <w:rFonts w:ascii="Traditional Arabic" w:hAnsi="Traditional Arabic" w:cs="Traditional Arabic"/>
          <w:sz w:val="28"/>
          <w:szCs w:val="28"/>
          <w:rtl/>
        </w:rPr>
        <w:t>قام</w:t>
      </w:r>
      <w:r w:rsidR="00C63355" w:rsidRPr="00CA63B5">
        <w:rPr>
          <w:rFonts w:ascii="Traditional Arabic" w:hAnsi="Traditional Arabic" w:cs="Traditional Arabic"/>
          <w:sz w:val="28"/>
          <w:szCs w:val="28"/>
          <w:rtl/>
        </w:rPr>
        <w:t xml:space="preserve"> ألفريد فوخس </w:t>
      </w:r>
      <w:r w:rsidR="00C63355" w:rsidRPr="00CA63B5">
        <w:rPr>
          <w:rFonts w:ascii="Traditional Arabic" w:hAnsi="Traditional Arabic" w:cs="Traditional Arabic"/>
          <w:sz w:val="28"/>
          <w:szCs w:val="28"/>
        </w:rPr>
        <w:t xml:space="preserve">Alfred </w:t>
      </w:r>
      <w:proofErr w:type="spellStart"/>
      <w:r w:rsidR="00C63355" w:rsidRPr="00CA63B5">
        <w:rPr>
          <w:rFonts w:ascii="Traditional Arabic" w:hAnsi="Traditional Arabic" w:cs="Traditional Arabic"/>
          <w:sz w:val="28"/>
          <w:szCs w:val="28"/>
        </w:rPr>
        <w:t>Vogts</w:t>
      </w:r>
      <w:proofErr w:type="spellEnd"/>
      <w:r w:rsidR="00C63355" w:rsidRPr="00CA63B5">
        <w:rPr>
          <w:rFonts w:ascii="Traditional Arabic" w:hAnsi="Traditional Arabic" w:cs="Traditional Arabic"/>
          <w:sz w:val="28"/>
          <w:szCs w:val="28"/>
          <w:rtl/>
        </w:rPr>
        <w:t xml:space="preserve">  في كتابه "تاريخ العسكرة - </w:t>
      </w:r>
      <w:r w:rsidR="00C63355" w:rsidRPr="00CA63B5">
        <w:rPr>
          <w:rFonts w:ascii="Traditional Arabic" w:hAnsi="Traditional Arabic" w:cs="Traditional Arabic"/>
          <w:sz w:val="28"/>
          <w:szCs w:val="28"/>
        </w:rPr>
        <w:t>History Of Militarism</w:t>
      </w:r>
      <w:r w:rsidR="00C63355" w:rsidRPr="00CA63B5">
        <w:rPr>
          <w:rFonts w:ascii="Traditional Arabic" w:hAnsi="Traditional Arabic" w:cs="Traditional Arabic"/>
          <w:sz w:val="28"/>
          <w:szCs w:val="28"/>
          <w:rtl/>
          <w:lang w:bidi="ar-DZ"/>
        </w:rPr>
        <w:t xml:space="preserve">" </w:t>
      </w:r>
      <w:r w:rsidR="005B3342" w:rsidRPr="00CA63B5">
        <w:rPr>
          <w:rFonts w:ascii="Traditional Arabic" w:hAnsi="Traditional Arabic" w:cs="Traditional Arabic"/>
          <w:sz w:val="28"/>
          <w:szCs w:val="28"/>
          <w:rtl/>
          <w:lang w:bidi="ar-DZ"/>
        </w:rPr>
        <w:t xml:space="preserve">بالتفرقة </w:t>
      </w:r>
      <w:r w:rsidR="00C63355" w:rsidRPr="00CA63B5">
        <w:rPr>
          <w:rFonts w:ascii="Traditional Arabic" w:hAnsi="Traditional Arabic" w:cs="Traditional Arabic"/>
          <w:sz w:val="28"/>
          <w:szCs w:val="28"/>
          <w:rtl/>
          <w:lang w:bidi="ar-DZ"/>
        </w:rPr>
        <w:t xml:space="preserve">بين العسكرة والطريقة العسكرية </w:t>
      </w:r>
      <w:r w:rsidR="00C63355" w:rsidRPr="00CA63B5">
        <w:rPr>
          <w:rFonts w:ascii="Traditional Arabic" w:hAnsi="Traditional Arabic" w:cs="Traditional Arabic"/>
          <w:sz w:val="28"/>
          <w:szCs w:val="28"/>
          <w:lang w:bidi="ar-DZ"/>
        </w:rPr>
        <w:t>Military Way</w:t>
      </w:r>
      <w:r w:rsidR="00C63355" w:rsidRPr="00CA63B5">
        <w:rPr>
          <w:rFonts w:ascii="Traditional Arabic" w:hAnsi="Traditional Arabic" w:cs="Traditional Arabic"/>
          <w:sz w:val="28"/>
          <w:szCs w:val="28"/>
          <w:rtl/>
          <w:lang w:bidi="ar-DZ"/>
        </w:rPr>
        <w:t xml:space="preserve">، فبينما تعني الأخيرة السعي إلى أقصى درجات الكفاءة </w:t>
      </w:r>
      <w:r w:rsidR="00D402C0" w:rsidRPr="00CA63B5">
        <w:rPr>
          <w:rFonts w:ascii="Traditional Arabic" w:hAnsi="Traditional Arabic" w:cs="Traditional Arabic"/>
          <w:sz w:val="28"/>
          <w:szCs w:val="28"/>
          <w:rtl/>
          <w:lang w:bidi="ar-DZ"/>
        </w:rPr>
        <w:t>والاقتدار</w:t>
      </w:r>
      <w:r w:rsidR="005B3342" w:rsidRPr="00CA63B5">
        <w:rPr>
          <w:rFonts w:ascii="Traditional Arabic" w:hAnsi="Traditional Arabic" w:cs="Traditional Arabic"/>
          <w:sz w:val="28"/>
          <w:szCs w:val="28"/>
          <w:rtl/>
          <w:lang w:bidi="ar-DZ"/>
        </w:rPr>
        <w:t>،</w:t>
      </w:r>
      <w:r w:rsidR="00C63355" w:rsidRPr="00CA63B5">
        <w:rPr>
          <w:rFonts w:ascii="Traditional Arabic" w:hAnsi="Traditional Arabic" w:cs="Traditional Arabic"/>
          <w:sz w:val="28"/>
          <w:szCs w:val="28"/>
          <w:rtl/>
          <w:lang w:bidi="ar-DZ"/>
        </w:rPr>
        <w:t xml:space="preserve"> فإن الأولى تمثل نظاما متكاملا من العادات والمصالح والكرامة والإجراءات والفكر المتعلقة بالجيوش والحروب</w:t>
      </w:r>
      <w:r w:rsidR="005B3342" w:rsidRPr="00CA63B5">
        <w:rPr>
          <w:rFonts w:ascii="Traditional Arabic" w:hAnsi="Traditional Arabic" w:cs="Traditional Arabic"/>
          <w:sz w:val="28"/>
          <w:szCs w:val="28"/>
          <w:rtl/>
          <w:lang w:bidi="ar-DZ"/>
        </w:rPr>
        <w:t>، وهذا من أجل</w:t>
      </w:r>
      <w:r w:rsidR="00C63355" w:rsidRPr="00CA63B5">
        <w:rPr>
          <w:rFonts w:ascii="Traditional Arabic" w:hAnsi="Traditional Arabic" w:cs="Traditional Arabic"/>
          <w:sz w:val="28"/>
          <w:szCs w:val="28"/>
          <w:rtl/>
          <w:lang w:bidi="ar-DZ"/>
        </w:rPr>
        <w:t xml:space="preserve"> تحقيق أغراض تتجاوز الأغراض العسكرية. في الحقيقة إن "العسكرة" منظمة ومرتبة إلى درجة تعوق وتنقلب</w:t>
      </w:r>
      <w:r w:rsidR="00A80058" w:rsidRPr="00CA63B5">
        <w:rPr>
          <w:rFonts w:ascii="Traditional Arabic" w:hAnsi="Traditional Arabic" w:cs="Traditional Arabic"/>
          <w:sz w:val="28"/>
          <w:szCs w:val="28"/>
          <w:rtl/>
          <w:lang w:bidi="ar-DZ"/>
        </w:rPr>
        <w:t xml:space="preserve"> من خلالها</w:t>
      </w:r>
      <w:r w:rsidR="00C63355" w:rsidRPr="00CA63B5">
        <w:rPr>
          <w:rFonts w:ascii="Traditional Arabic" w:hAnsi="Traditional Arabic" w:cs="Traditional Arabic"/>
          <w:sz w:val="28"/>
          <w:szCs w:val="28"/>
          <w:rtl/>
          <w:lang w:bidi="ar-DZ"/>
        </w:rPr>
        <w:t xml:space="preserve"> على </w:t>
      </w:r>
      <w:r w:rsidR="00C63355" w:rsidRPr="00CA63B5">
        <w:rPr>
          <w:rFonts w:ascii="Traditional Arabic" w:hAnsi="Traditional Arabic" w:cs="Traditional Arabic"/>
          <w:sz w:val="28"/>
          <w:szCs w:val="28"/>
          <w:rtl/>
          <w:lang w:bidi="ar-DZ"/>
        </w:rPr>
        <w:lastRenderedPageBreak/>
        <w:t>الأغراض التي تهدف إليها الطريقة العسكرية</w:t>
      </w:r>
      <w:r w:rsidR="00C63355" w:rsidRPr="00CA63B5">
        <w:rPr>
          <w:rFonts w:ascii="Traditional Arabic" w:hAnsi="Traditional Arabic" w:cs="Traditional Arabic"/>
          <w:b/>
          <w:bCs/>
          <w:sz w:val="28"/>
          <w:szCs w:val="28"/>
          <w:vertAlign w:val="superscript"/>
          <w:lang w:bidi="ar-DZ"/>
        </w:rPr>
        <w:t>(6)</w:t>
      </w:r>
      <w:r w:rsidR="00C63355" w:rsidRPr="00CA63B5">
        <w:rPr>
          <w:rFonts w:ascii="Traditional Arabic" w:hAnsi="Traditional Arabic" w:cs="Traditional Arabic"/>
          <w:sz w:val="28"/>
          <w:szCs w:val="28"/>
          <w:rtl/>
          <w:lang w:bidi="ar-DZ"/>
        </w:rPr>
        <w:t>.</w:t>
      </w:r>
      <w:r w:rsidR="003739D0" w:rsidRPr="00CA63B5">
        <w:rPr>
          <w:rFonts w:ascii="Traditional Arabic" w:hAnsi="Traditional Arabic" w:cs="Traditional Arabic"/>
          <w:sz w:val="28"/>
          <w:szCs w:val="28"/>
          <w:rtl/>
          <w:lang w:bidi="ar-DZ"/>
        </w:rPr>
        <w:t xml:space="preserve"> لكن عادة ما تنطلق الجيوش والمؤسسات العسكرية من عقائد </w:t>
      </w:r>
      <w:r w:rsidR="006E777D" w:rsidRPr="00CA63B5">
        <w:rPr>
          <w:rFonts w:ascii="Traditional Arabic" w:hAnsi="Traditional Arabic" w:cs="Traditional Arabic"/>
          <w:sz w:val="28"/>
          <w:szCs w:val="28"/>
          <w:rtl/>
          <w:lang w:bidi="ar-DZ"/>
        </w:rPr>
        <w:t>استراتيجية</w:t>
      </w:r>
      <w:r w:rsidR="003739D0" w:rsidRPr="00CA63B5">
        <w:rPr>
          <w:rFonts w:ascii="Traditional Arabic" w:hAnsi="Traditional Arabic" w:cs="Traditional Arabic"/>
          <w:sz w:val="28"/>
          <w:szCs w:val="28"/>
          <w:rtl/>
          <w:lang w:bidi="ar-DZ"/>
        </w:rPr>
        <w:t xml:space="preserve"> تستلهم منها خطيها الأرواحي والسلوكي، وهو حال تلك المؤسسات التي أمنت من ورائها بطارية فكرية نخبوية مستدامة ومقدرات وطنية مستغلة عقلانيا </w:t>
      </w:r>
      <w:r w:rsidR="00072F2D" w:rsidRPr="00CA63B5">
        <w:rPr>
          <w:rFonts w:ascii="Traditional Arabic" w:hAnsi="Traditional Arabic" w:cs="Traditional Arabic"/>
          <w:sz w:val="28"/>
          <w:szCs w:val="28"/>
          <w:rtl/>
          <w:lang w:bidi="ar-DZ"/>
        </w:rPr>
        <w:t>وبإحكام</w:t>
      </w:r>
      <w:r w:rsidR="004F0966">
        <w:rPr>
          <w:rFonts w:ascii="Traditional Arabic" w:hAnsi="Traditional Arabic" w:cs="Traditional Arabic" w:hint="cs"/>
          <w:sz w:val="28"/>
          <w:szCs w:val="28"/>
          <w:rtl/>
          <w:lang w:bidi="ar-DZ"/>
        </w:rPr>
        <w:t>.</w:t>
      </w:r>
    </w:p>
    <w:p w14:paraId="6B37B5C1" w14:textId="3E04CC4B" w:rsidR="00C63355" w:rsidRPr="004F0966" w:rsidRDefault="005C667F" w:rsidP="004F0966">
      <w:pPr>
        <w:bidi/>
        <w:ind w:firstLine="720"/>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المطلب الأول</w:t>
      </w:r>
      <w:r w:rsidR="004F0966">
        <w:rPr>
          <w:rFonts w:ascii="Traditional Arabic" w:hAnsi="Traditional Arabic" w:cs="Traditional Arabic" w:hint="cs"/>
          <w:b/>
          <w:bCs/>
          <w:sz w:val="28"/>
          <w:szCs w:val="28"/>
          <w:rtl/>
          <w:lang w:bidi="ar-DZ"/>
        </w:rPr>
        <w:t xml:space="preserve">: </w:t>
      </w:r>
      <w:r w:rsidR="00A80058" w:rsidRPr="004F0966">
        <w:rPr>
          <w:rFonts w:ascii="Traditional Arabic" w:hAnsi="Traditional Arabic" w:cs="Traditional Arabic"/>
          <w:b/>
          <w:bCs/>
          <w:sz w:val="28"/>
          <w:szCs w:val="28"/>
          <w:rtl/>
          <w:lang w:bidi="ar-DZ"/>
        </w:rPr>
        <w:t xml:space="preserve">المؤسسة العسكرية ومشاريع جزأرة الفكر </w:t>
      </w:r>
      <w:r w:rsidR="0000134C" w:rsidRPr="004F0966">
        <w:rPr>
          <w:rFonts w:ascii="Traditional Arabic" w:hAnsi="Traditional Arabic" w:cs="Traditional Arabic"/>
          <w:b/>
          <w:bCs/>
          <w:sz w:val="28"/>
          <w:szCs w:val="28"/>
          <w:rtl/>
          <w:lang w:bidi="ar-DZ"/>
        </w:rPr>
        <w:t xml:space="preserve">الاستراتيجي </w:t>
      </w:r>
      <w:r w:rsidR="00A80058" w:rsidRPr="004F0966">
        <w:rPr>
          <w:rFonts w:ascii="Traditional Arabic" w:hAnsi="Traditional Arabic" w:cs="Traditional Arabic"/>
          <w:b/>
          <w:bCs/>
          <w:sz w:val="28"/>
          <w:szCs w:val="28"/>
          <w:rtl/>
          <w:lang w:bidi="ar-DZ"/>
        </w:rPr>
        <w:t xml:space="preserve"> في الجزائر</w:t>
      </w:r>
    </w:p>
    <w:p w14:paraId="5344A393" w14:textId="77777777" w:rsidR="003739D0" w:rsidRPr="00CA63B5" w:rsidRDefault="00187FC1"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b/>
          <w:bCs/>
          <w:sz w:val="28"/>
          <w:szCs w:val="28"/>
          <w:rtl/>
          <w:lang w:bidi="ar-DZ"/>
        </w:rPr>
        <w:t xml:space="preserve">   </w:t>
      </w:r>
      <w:r w:rsidRPr="00CA63B5">
        <w:rPr>
          <w:rFonts w:ascii="Traditional Arabic" w:hAnsi="Traditional Arabic" w:cs="Traditional Arabic"/>
          <w:sz w:val="28"/>
          <w:szCs w:val="28"/>
          <w:rtl/>
          <w:lang w:bidi="ar-DZ"/>
        </w:rPr>
        <w:t xml:space="preserve">لقد كانت قضية بناء عقيدة قومية عسكرية جزائرية من القضايا الرئيسية التي من خلالها تم تقويض مشروع إقرار حرية التفكير </w:t>
      </w:r>
      <w:r w:rsidR="0000134C" w:rsidRPr="00CA63B5">
        <w:rPr>
          <w:rFonts w:ascii="Traditional Arabic" w:hAnsi="Traditional Arabic" w:cs="Traditional Arabic"/>
          <w:sz w:val="28"/>
          <w:szCs w:val="28"/>
          <w:rtl/>
          <w:lang w:bidi="ar-DZ"/>
        </w:rPr>
        <w:t xml:space="preserve">الاستراتيجي </w:t>
      </w:r>
      <w:r w:rsidRPr="00CA63B5">
        <w:rPr>
          <w:rFonts w:ascii="Traditional Arabic" w:hAnsi="Traditional Arabic" w:cs="Traditional Arabic"/>
          <w:sz w:val="28"/>
          <w:szCs w:val="28"/>
          <w:rtl/>
          <w:lang w:bidi="ar-DZ"/>
        </w:rPr>
        <w:t xml:space="preserve"> والمبادرة </w:t>
      </w:r>
      <w:r w:rsidR="00D402C0" w:rsidRPr="00CA63B5">
        <w:rPr>
          <w:rFonts w:ascii="Traditional Arabic" w:hAnsi="Traditional Arabic" w:cs="Traditional Arabic"/>
          <w:sz w:val="28"/>
          <w:szCs w:val="28"/>
          <w:rtl/>
          <w:lang w:bidi="ar-DZ"/>
        </w:rPr>
        <w:t>والابتكار</w:t>
      </w:r>
      <w:r w:rsidRPr="00CA63B5">
        <w:rPr>
          <w:rFonts w:ascii="Traditional Arabic" w:hAnsi="Traditional Arabic" w:cs="Traditional Arabic"/>
          <w:sz w:val="28"/>
          <w:szCs w:val="28"/>
          <w:rtl/>
          <w:lang w:bidi="ar-DZ"/>
        </w:rPr>
        <w:t xml:space="preserve"> والقدرة على تهيئة </w:t>
      </w:r>
      <w:r w:rsidR="003739D0" w:rsidRPr="00CA63B5">
        <w:rPr>
          <w:rFonts w:ascii="Traditional Arabic" w:hAnsi="Traditional Arabic" w:cs="Traditional Arabic"/>
          <w:sz w:val="28"/>
          <w:szCs w:val="28"/>
          <w:rtl/>
          <w:lang w:bidi="ar-DZ"/>
        </w:rPr>
        <w:t>م</w:t>
      </w:r>
      <w:r w:rsidRPr="00CA63B5">
        <w:rPr>
          <w:rFonts w:ascii="Traditional Arabic" w:hAnsi="Traditional Arabic" w:cs="Traditional Arabic"/>
          <w:sz w:val="28"/>
          <w:szCs w:val="28"/>
          <w:rtl/>
          <w:lang w:bidi="ar-DZ"/>
        </w:rPr>
        <w:t>نصة فكرية</w:t>
      </w:r>
      <w:r w:rsidR="003739D0" w:rsidRPr="00CA63B5">
        <w:rPr>
          <w:rFonts w:ascii="Traditional Arabic" w:hAnsi="Traditional Arabic" w:cs="Traditional Arabic"/>
          <w:sz w:val="28"/>
          <w:szCs w:val="28"/>
          <w:rtl/>
          <w:lang w:bidi="ar-DZ"/>
        </w:rPr>
        <w:t xml:space="preserve"> قومية</w:t>
      </w:r>
      <w:r w:rsidRPr="00CA63B5">
        <w:rPr>
          <w:rFonts w:ascii="Traditional Arabic" w:hAnsi="Traditional Arabic" w:cs="Traditional Arabic"/>
          <w:sz w:val="28"/>
          <w:szCs w:val="28"/>
          <w:rtl/>
          <w:lang w:bidi="ar-DZ"/>
        </w:rPr>
        <w:t xml:space="preserve"> </w:t>
      </w:r>
      <w:r w:rsidR="006E777D" w:rsidRPr="00CA63B5">
        <w:rPr>
          <w:rFonts w:ascii="Traditional Arabic" w:hAnsi="Traditional Arabic" w:cs="Traditional Arabic"/>
          <w:sz w:val="28"/>
          <w:szCs w:val="28"/>
          <w:rtl/>
          <w:lang w:bidi="ar-DZ"/>
        </w:rPr>
        <w:t>استراتيجية</w:t>
      </w:r>
      <w:r w:rsidR="003739D0"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w:t>
      </w:r>
      <w:r w:rsidR="00F436D7" w:rsidRPr="00CA63B5">
        <w:rPr>
          <w:rFonts w:ascii="Traditional Arabic" w:hAnsi="Traditional Arabic" w:cs="Traditional Arabic"/>
          <w:sz w:val="28"/>
          <w:szCs w:val="28"/>
          <w:rtl/>
          <w:lang w:bidi="ar-DZ"/>
        </w:rPr>
        <w:t xml:space="preserve">إذ </w:t>
      </w:r>
      <w:r w:rsidRPr="00CA63B5">
        <w:rPr>
          <w:rFonts w:ascii="Traditional Arabic" w:hAnsi="Traditional Arabic" w:cs="Traditional Arabic"/>
          <w:sz w:val="28"/>
          <w:szCs w:val="28"/>
          <w:rtl/>
          <w:lang w:bidi="ar-DZ"/>
        </w:rPr>
        <w:t>من خلالها يمكن تأمين تغيير سلس و</w:t>
      </w:r>
      <w:r w:rsidR="003739D0"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lang w:bidi="ar-DZ"/>
        </w:rPr>
        <w:t>تحول</w:t>
      </w:r>
      <w:r w:rsidR="003739D0" w:rsidRPr="00CA63B5">
        <w:rPr>
          <w:rFonts w:ascii="Traditional Arabic" w:hAnsi="Traditional Arabic" w:cs="Traditional Arabic"/>
          <w:sz w:val="28"/>
          <w:szCs w:val="28"/>
          <w:rtl/>
          <w:lang w:bidi="ar-DZ"/>
        </w:rPr>
        <w:t xml:space="preserve"> هادئ</w:t>
      </w:r>
      <w:r w:rsidRPr="00CA63B5">
        <w:rPr>
          <w:rFonts w:ascii="Traditional Arabic" w:hAnsi="Traditional Arabic" w:cs="Traditional Arabic"/>
          <w:sz w:val="28"/>
          <w:szCs w:val="28"/>
          <w:rtl/>
          <w:lang w:bidi="ar-DZ"/>
        </w:rPr>
        <w:t xml:space="preserve"> </w:t>
      </w:r>
      <w:r w:rsidR="003739D0" w:rsidRPr="00CA63B5">
        <w:rPr>
          <w:rFonts w:ascii="Traditional Arabic" w:hAnsi="Traditional Arabic" w:cs="Traditional Arabic"/>
          <w:sz w:val="28"/>
          <w:szCs w:val="28"/>
          <w:rtl/>
          <w:lang w:bidi="ar-DZ"/>
        </w:rPr>
        <w:t>ل</w:t>
      </w:r>
      <w:r w:rsidRPr="00CA63B5">
        <w:rPr>
          <w:rFonts w:ascii="Traditional Arabic" w:hAnsi="Traditional Arabic" w:cs="Traditional Arabic"/>
          <w:sz w:val="28"/>
          <w:szCs w:val="28"/>
          <w:rtl/>
          <w:lang w:bidi="ar-DZ"/>
        </w:rPr>
        <w:t>جيش التحرير الوطني إلى جيش وطني شعبي</w:t>
      </w:r>
      <w:r w:rsidR="003739D0" w:rsidRPr="00CA63B5">
        <w:rPr>
          <w:rFonts w:ascii="Traditional Arabic" w:hAnsi="Traditional Arabic" w:cs="Traditional Arabic"/>
          <w:sz w:val="28"/>
          <w:szCs w:val="28"/>
          <w:rtl/>
          <w:lang w:bidi="ar-DZ"/>
        </w:rPr>
        <w:t>، يأخذ شكل</w:t>
      </w:r>
      <w:r w:rsidRPr="00CA63B5">
        <w:rPr>
          <w:rFonts w:ascii="Traditional Arabic" w:hAnsi="Traditional Arabic" w:cs="Traditional Arabic"/>
          <w:sz w:val="28"/>
          <w:szCs w:val="28"/>
          <w:rtl/>
          <w:lang w:bidi="ar-DZ"/>
        </w:rPr>
        <w:t xml:space="preserve"> مؤسسة</w:t>
      </w:r>
      <w:r w:rsidR="003739D0" w:rsidRPr="00CA63B5">
        <w:rPr>
          <w:rFonts w:ascii="Traditional Arabic" w:hAnsi="Traditional Arabic" w:cs="Traditional Arabic"/>
          <w:sz w:val="28"/>
          <w:szCs w:val="28"/>
          <w:rtl/>
          <w:lang w:bidi="ar-DZ"/>
        </w:rPr>
        <w:t xml:space="preserve"> نظامية كغيره من المؤسسات ال</w:t>
      </w:r>
      <w:r w:rsidRPr="00CA63B5">
        <w:rPr>
          <w:rFonts w:ascii="Traditional Arabic" w:hAnsi="Traditional Arabic" w:cs="Traditional Arabic"/>
          <w:sz w:val="28"/>
          <w:szCs w:val="28"/>
          <w:rtl/>
          <w:lang w:bidi="ar-DZ"/>
        </w:rPr>
        <w:t>عسكرية</w:t>
      </w:r>
      <w:r w:rsidR="003739D0" w:rsidRPr="00CA63B5">
        <w:rPr>
          <w:rFonts w:ascii="Traditional Arabic" w:hAnsi="Traditional Arabic" w:cs="Traditional Arabic"/>
          <w:sz w:val="28"/>
          <w:szCs w:val="28"/>
          <w:rtl/>
          <w:lang w:bidi="ar-DZ"/>
        </w:rPr>
        <w:t xml:space="preserve"> لدول العالم،</w:t>
      </w:r>
      <w:r w:rsidRPr="00CA63B5">
        <w:rPr>
          <w:rFonts w:ascii="Traditional Arabic" w:hAnsi="Traditional Arabic" w:cs="Traditional Arabic"/>
          <w:sz w:val="28"/>
          <w:szCs w:val="28"/>
          <w:rtl/>
          <w:lang w:bidi="ar-DZ"/>
        </w:rPr>
        <w:t xml:space="preserve"> </w:t>
      </w:r>
      <w:r w:rsidR="003739D0" w:rsidRPr="00CA63B5">
        <w:rPr>
          <w:rFonts w:ascii="Traditional Arabic" w:hAnsi="Traditional Arabic" w:cs="Traditional Arabic"/>
          <w:sz w:val="28"/>
          <w:szCs w:val="28"/>
          <w:rtl/>
          <w:lang w:bidi="ar-DZ"/>
        </w:rPr>
        <w:t>ي</w:t>
      </w:r>
      <w:r w:rsidRPr="00CA63B5">
        <w:rPr>
          <w:rFonts w:ascii="Traditional Arabic" w:hAnsi="Traditional Arabic" w:cs="Traditional Arabic"/>
          <w:sz w:val="28"/>
          <w:szCs w:val="28"/>
          <w:rtl/>
          <w:lang w:bidi="ar-DZ"/>
        </w:rPr>
        <w:t>ملك من المقوما</w:t>
      </w:r>
      <w:r w:rsidR="003739D0" w:rsidRPr="00CA63B5">
        <w:rPr>
          <w:rFonts w:ascii="Traditional Arabic" w:hAnsi="Traditional Arabic" w:cs="Traditional Arabic"/>
          <w:sz w:val="28"/>
          <w:szCs w:val="28"/>
          <w:rtl/>
          <w:lang w:bidi="ar-DZ"/>
        </w:rPr>
        <w:t xml:space="preserve">ت الفكرية </w:t>
      </w:r>
      <w:r w:rsidR="001511D4" w:rsidRPr="00CA63B5">
        <w:rPr>
          <w:rFonts w:ascii="Traditional Arabic" w:hAnsi="Traditional Arabic" w:cs="Traditional Arabic"/>
          <w:sz w:val="28"/>
          <w:szCs w:val="28"/>
          <w:rtl/>
          <w:lang w:bidi="ar-DZ"/>
        </w:rPr>
        <w:t>الاستراتيجية</w:t>
      </w:r>
      <w:r w:rsidR="003739D0" w:rsidRPr="00CA63B5">
        <w:rPr>
          <w:rFonts w:ascii="Traditional Arabic" w:hAnsi="Traditional Arabic" w:cs="Traditional Arabic"/>
          <w:sz w:val="28"/>
          <w:szCs w:val="28"/>
          <w:rtl/>
          <w:lang w:bidi="ar-DZ"/>
        </w:rPr>
        <w:t xml:space="preserve"> ما يؤهله</w:t>
      </w:r>
      <w:r w:rsidRPr="00CA63B5">
        <w:rPr>
          <w:rFonts w:ascii="Traditional Arabic" w:hAnsi="Traditional Arabic" w:cs="Traditional Arabic"/>
          <w:sz w:val="28"/>
          <w:szCs w:val="28"/>
          <w:rtl/>
          <w:lang w:bidi="ar-DZ"/>
        </w:rPr>
        <w:t xml:space="preserve"> </w:t>
      </w:r>
      <w:r w:rsidR="003739D0" w:rsidRPr="00CA63B5">
        <w:rPr>
          <w:rFonts w:ascii="Traditional Arabic" w:hAnsi="Traditional Arabic" w:cs="Traditional Arabic"/>
          <w:sz w:val="28"/>
          <w:szCs w:val="28"/>
          <w:rtl/>
          <w:lang w:bidi="ar-DZ"/>
        </w:rPr>
        <w:t>ل</w:t>
      </w:r>
      <w:r w:rsidRPr="00CA63B5">
        <w:rPr>
          <w:rFonts w:ascii="Traditional Arabic" w:hAnsi="Traditional Arabic" w:cs="Traditional Arabic"/>
          <w:sz w:val="28"/>
          <w:szCs w:val="28"/>
          <w:rtl/>
          <w:lang w:bidi="ar-DZ"/>
        </w:rPr>
        <w:t>تأمين مسار الدفاع الوطني</w:t>
      </w:r>
      <w:r w:rsidR="003739D0" w:rsidRPr="00CA63B5">
        <w:rPr>
          <w:rFonts w:ascii="Traditional Arabic" w:hAnsi="Traditional Arabic" w:cs="Traditional Arabic"/>
          <w:sz w:val="28"/>
          <w:szCs w:val="28"/>
          <w:rtl/>
          <w:lang w:bidi="ar-DZ"/>
        </w:rPr>
        <w:t>، وهذا</w:t>
      </w:r>
      <w:r w:rsidRPr="00CA63B5">
        <w:rPr>
          <w:rFonts w:ascii="Traditional Arabic" w:hAnsi="Traditional Arabic" w:cs="Traditional Arabic"/>
          <w:sz w:val="28"/>
          <w:szCs w:val="28"/>
          <w:rtl/>
          <w:lang w:bidi="ar-DZ"/>
        </w:rPr>
        <w:t xml:space="preserve"> بعد أن </w:t>
      </w:r>
      <w:r w:rsidR="003739D0" w:rsidRPr="00CA63B5">
        <w:rPr>
          <w:rFonts w:ascii="Traditional Arabic" w:hAnsi="Traditional Arabic" w:cs="Traditional Arabic"/>
          <w:sz w:val="28"/>
          <w:szCs w:val="28"/>
          <w:rtl/>
          <w:lang w:bidi="ar-DZ"/>
        </w:rPr>
        <w:t xml:space="preserve">حقق كلا من الشعب الجزائري وجيشه </w:t>
      </w:r>
      <w:r w:rsidR="0000134C" w:rsidRPr="00CA63B5">
        <w:rPr>
          <w:rFonts w:ascii="Traditional Arabic" w:hAnsi="Traditional Arabic" w:cs="Traditional Arabic"/>
          <w:sz w:val="28"/>
          <w:szCs w:val="28"/>
          <w:rtl/>
          <w:lang w:bidi="ar-DZ"/>
        </w:rPr>
        <w:t>الاستقلال</w:t>
      </w:r>
      <w:r w:rsidR="003739D0" w:rsidRPr="00CA63B5">
        <w:rPr>
          <w:rFonts w:ascii="Traditional Arabic" w:hAnsi="Traditional Arabic" w:cs="Traditional Arabic"/>
          <w:sz w:val="28"/>
          <w:szCs w:val="28"/>
          <w:rtl/>
          <w:lang w:bidi="ar-DZ"/>
        </w:rPr>
        <w:t xml:space="preserve"> والتحر</w:t>
      </w:r>
      <w:r w:rsidR="00F436D7" w:rsidRPr="00CA63B5">
        <w:rPr>
          <w:rFonts w:ascii="Traditional Arabic" w:hAnsi="Traditional Arabic" w:cs="Traditional Arabic"/>
          <w:sz w:val="28"/>
          <w:szCs w:val="28"/>
          <w:rtl/>
          <w:lang w:bidi="ar-DZ"/>
        </w:rPr>
        <w:t>ر</w:t>
      </w:r>
      <w:r w:rsidR="003739D0" w:rsidRPr="00CA63B5">
        <w:rPr>
          <w:rFonts w:ascii="Traditional Arabic" w:hAnsi="Traditional Arabic" w:cs="Traditional Arabic"/>
          <w:sz w:val="28"/>
          <w:szCs w:val="28"/>
          <w:rtl/>
          <w:lang w:bidi="ar-DZ"/>
        </w:rPr>
        <w:t xml:space="preserve"> من مخالب </w:t>
      </w:r>
      <w:r w:rsidR="006E777D" w:rsidRPr="00CA63B5">
        <w:rPr>
          <w:rFonts w:ascii="Traditional Arabic" w:hAnsi="Traditional Arabic" w:cs="Traditional Arabic"/>
          <w:sz w:val="28"/>
          <w:szCs w:val="28"/>
          <w:rtl/>
          <w:lang w:bidi="ar-DZ"/>
        </w:rPr>
        <w:t>الاستعمار</w:t>
      </w:r>
      <w:r w:rsidR="003739D0" w:rsidRPr="00CA63B5">
        <w:rPr>
          <w:rFonts w:ascii="Traditional Arabic" w:hAnsi="Traditional Arabic" w:cs="Traditional Arabic"/>
          <w:sz w:val="28"/>
          <w:szCs w:val="28"/>
          <w:rtl/>
          <w:lang w:bidi="ar-DZ"/>
        </w:rPr>
        <w:t xml:space="preserve"> الفرنسي كأحد أعتى القوى </w:t>
      </w:r>
      <w:r w:rsidR="006E777D" w:rsidRPr="00CA63B5">
        <w:rPr>
          <w:rFonts w:ascii="Traditional Arabic" w:hAnsi="Traditional Arabic" w:cs="Traditional Arabic"/>
          <w:sz w:val="28"/>
          <w:szCs w:val="28"/>
          <w:rtl/>
          <w:lang w:bidi="ar-DZ"/>
        </w:rPr>
        <w:t>الاستعمار</w:t>
      </w:r>
      <w:r w:rsidR="00D402C0" w:rsidRPr="00CA63B5">
        <w:rPr>
          <w:rFonts w:ascii="Traditional Arabic" w:hAnsi="Traditional Arabic" w:cs="Traditional Arabic"/>
          <w:sz w:val="28"/>
          <w:szCs w:val="28"/>
          <w:rtl/>
          <w:lang w:bidi="ar-DZ"/>
        </w:rPr>
        <w:t>ية</w:t>
      </w:r>
      <w:r w:rsidR="003739D0" w:rsidRPr="00CA63B5">
        <w:rPr>
          <w:rFonts w:ascii="Traditional Arabic" w:hAnsi="Traditional Arabic" w:cs="Traditional Arabic"/>
          <w:sz w:val="28"/>
          <w:szCs w:val="28"/>
          <w:rtl/>
          <w:lang w:bidi="ar-DZ"/>
        </w:rPr>
        <w:t xml:space="preserve"> في القرن العشرين</w:t>
      </w:r>
      <w:r w:rsidRPr="00CA63B5">
        <w:rPr>
          <w:rFonts w:ascii="Traditional Arabic" w:hAnsi="Traditional Arabic" w:cs="Traditional Arabic"/>
          <w:sz w:val="28"/>
          <w:szCs w:val="28"/>
          <w:rtl/>
          <w:lang w:bidi="ar-DZ"/>
        </w:rPr>
        <w:t>.</w:t>
      </w:r>
    </w:p>
    <w:p w14:paraId="0B441EFD" w14:textId="77777777" w:rsidR="00187FC1" w:rsidRPr="00CA63B5" w:rsidRDefault="003739D0"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w:t>
      </w:r>
      <w:r w:rsidR="00072F2D" w:rsidRPr="00CA63B5">
        <w:rPr>
          <w:rFonts w:ascii="Traditional Arabic" w:hAnsi="Traditional Arabic" w:cs="Traditional Arabic"/>
          <w:sz w:val="28"/>
          <w:szCs w:val="28"/>
          <w:rtl/>
          <w:lang w:bidi="ar-DZ"/>
        </w:rPr>
        <w:t>تع</w:t>
      </w:r>
      <w:r w:rsidR="00F436D7" w:rsidRPr="00CA63B5">
        <w:rPr>
          <w:rFonts w:ascii="Traditional Arabic" w:hAnsi="Traditional Arabic" w:cs="Traditional Arabic"/>
          <w:sz w:val="28"/>
          <w:szCs w:val="28"/>
          <w:rtl/>
          <w:lang w:bidi="ar-DZ"/>
        </w:rPr>
        <w:t>د</w:t>
      </w:r>
      <w:r w:rsidR="00072F2D" w:rsidRPr="00CA63B5">
        <w:rPr>
          <w:rFonts w:ascii="Traditional Arabic" w:hAnsi="Traditional Arabic" w:cs="Traditional Arabic"/>
          <w:sz w:val="28"/>
          <w:szCs w:val="28"/>
          <w:rtl/>
          <w:lang w:bidi="ar-DZ"/>
        </w:rPr>
        <w:t xml:space="preserve"> </w:t>
      </w:r>
      <w:r w:rsidR="00187FC1" w:rsidRPr="00CA63B5">
        <w:rPr>
          <w:rFonts w:ascii="Traditional Arabic" w:hAnsi="Traditional Arabic" w:cs="Traditional Arabic"/>
          <w:sz w:val="28"/>
          <w:szCs w:val="28"/>
          <w:rtl/>
          <w:lang w:bidi="ar-DZ"/>
        </w:rPr>
        <w:t xml:space="preserve">العقيدة العسكرية </w:t>
      </w:r>
      <w:r w:rsidR="00072F2D" w:rsidRPr="00CA63B5">
        <w:rPr>
          <w:rFonts w:ascii="Traditional Arabic" w:hAnsi="Traditional Arabic" w:cs="Traditional Arabic"/>
          <w:sz w:val="28"/>
          <w:szCs w:val="28"/>
          <w:rtl/>
          <w:lang w:bidi="ar-DZ"/>
        </w:rPr>
        <w:t xml:space="preserve">أحد </w:t>
      </w:r>
      <w:r w:rsidR="00F436D7" w:rsidRPr="00CA63B5">
        <w:rPr>
          <w:rFonts w:ascii="Traditional Arabic" w:hAnsi="Traditional Arabic" w:cs="Traditional Arabic"/>
          <w:sz w:val="28"/>
          <w:szCs w:val="28"/>
          <w:rtl/>
          <w:lang w:bidi="ar-DZ"/>
        </w:rPr>
        <w:t>أبرز</w:t>
      </w:r>
      <w:r w:rsidR="00072F2D" w:rsidRPr="00CA63B5">
        <w:rPr>
          <w:rFonts w:ascii="Traditional Arabic" w:hAnsi="Traditional Arabic" w:cs="Traditional Arabic"/>
          <w:sz w:val="28"/>
          <w:szCs w:val="28"/>
          <w:rtl/>
          <w:lang w:bidi="ar-DZ"/>
        </w:rPr>
        <w:t xml:space="preserve"> و</w:t>
      </w:r>
      <w:r w:rsidR="00187FC1" w:rsidRPr="00CA63B5">
        <w:rPr>
          <w:rFonts w:ascii="Traditional Arabic" w:hAnsi="Traditional Arabic" w:cs="Traditional Arabic"/>
          <w:sz w:val="28"/>
          <w:szCs w:val="28"/>
          <w:rtl/>
          <w:lang w:bidi="ar-DZ"/>
        </w:rPr>
        <w:t xml:space="preserve">أسمى المرجعيات </w:t>
      </w:r>
      <w:r w:rsidR="001511D4" w:rsidRPr="00CA63B5">
        <w:rPr>
          <w:rFonts w:ascii="Traditional Arabic" w:hAnsi="Traditional Arabic" w:cs="Traditional Arabic"/>
          <w:sz w:val="28"/>
          <w:szCs w:val="28"/>
          <w:rtl/>
          <w:lang w:bidi="ar-DZ"/>
        </w:rPr>
        <w:t>الاستراتيجية</w:t>
      </w:r>
      <w:r w:rsidR="00187FC1" w:rsidRPr="00CA63B5">
        <w:rPr>
          <w:rFonts w:ascii="Traditional Arabic" w:hAnsi="Traditional Arabic" w:cs="Traditional Arabic"/>
          <w:sz w:val="28"/>
          <w:szCs w:val="28"/>
          <w:rtl/>
          <w:lang w:bidi="ar-DZ"/>
        </w:rPr>
        <w:t xml:space="preserve"> لأية </w:t>
      </w:r>
      <w:r w:rsidR="00072F2D" w:rsidRPr="00CA63B5">
        <w:rPr>
          <w:rFonts w:ascii="Traditional Arabic" w:hAnsi="Traditional Arabic" w:cs="Traditional Arabic"/>
          <w:sz w:val="28"/>
          <w:szCs w:val="28"/>
          <w:rtl/>
          <w:lang w:bidi="ar-DZ"/>
        </w:rPr>
        <w:t>دولة</w:t>
      </w:r>
      <w:r w:rsidR="00187FC1" w:rsidRPr="00CA63B5">
        <w:rPr>
          <w:rFonts w:ascii="Traditional Arabic" w:hAnsi="Traditional Arabic" w:cs="Traditional Arabic"/>
          <w:sz w:val="28"/>
          <w:szCs w:val="28"/>
          <w:rtl/>
          <w:lang w:bidi="ar-DZ"/>
        </w:rPr>
        <w:t xml:space="preserve"> </w:t>
      </w:r>
      <w:r w:rsidR="00072F2D" w:rsidRPr="00CA63B5">
        <w:rPr>
          <w:rFonts w:ascii="Traditional Arabic" w:hAnsi="Traditional Arabic" w:cs="Traditional Arabic"/>
          <w:sz w:val="28"/>
          <w:szCs w:val="28"/>
          <w:rtl/>
          <w:lang w:bidi="ar-DZ"/>
        </w:rPr>
        <w:t xml:space="preserve">مهما كان حجمها ووزنها الدوليين </w:t>
      </w:r>
      <w:r w:rsidR="00187FC1" w:rsidRPr="00CA63B5">
        <w:rPr>
          <w:rFonts w:ascii="Traditional Arabic" w:hAnsi="Traditional Arabic" w:cs="Traditional Arabic"/>
          <w:sz w:val="28"/>
          <w:szCs w:val="28"/>
          <w:rtl/>
          <w:lang w:bidi="ar-DZ"/>
        </w:rPr>
        <w:t xml:space="preserve"> </w:t>
      </w:r>
      <w:r w:rsidR="00072F2D" w:rsidRPr="00CA63B5">
        <w:rPr>
          <w:rFonts w:ascii="Traditional Arabic" w:hAnsi="Traditional Arabic" w:cs="Traditional Arabic"/>
          <w:sz w:val="28"/>
          <w:szCs w:val="28"/>
          <w:rtl/>
          <w:lang w:bidi="ar-DZ"/>
        </w:rPr>
        <w:t xml:space="preserve">وسمعتها الإقليمية </w:t>
      </w:r>
      <w:r w:rsidR="00187FC1" w:rsidRPr="00CA63B5">
        <w:rPr>
          <w:rFonts w:ascii="Traditional Arabic" w:hAnsi="Traditional Arabic" w:cs="Traditional Arabic"/>
          <w:sz w:val="28"/>
          <w:szCs w:val="28"/>
          <w:rtl/>
          <w:lang w:bidi="ar-DZ"/>
        </w:rPr>
        <w:t>، فهي الأساس</w:t>
      </w:r>
      <w:r w:rsidR="00072F2D" w:rsidRPr="00CA63B5">
        <w:rPr>
          <w:rFonts w:ascii="Traditional Arabic" w:hAnsi="Traditional Arabic" w:cs="Traditional Arabic"/>
          <w:sz w:val="28"/>
          <w:szCs w:val="28"/>
          <w:rtl/>
          <w:lang w:bidi="ar-DZ"/>
        </w:rPr>
        <w:t xml:space="preserve"> الأرواحي</w:t>
      </w:r>
      <w:r w:rsidR="00187FC1" w:rsidRPr="00CA63B5">
        <w:rPr>
          <w:rFonts w:ascii="Traditional Arabic" w:hAnsi="Traditional Arabic" w:cs="Traditional Arabic"/>
          <w:sz w:val="28"/>
          <w:szCs w:val="28"/>
          <w:rtl/>
          <w:lang w:bidi="ar-DZ"/>
        </w:rPr>
        <w:t xml:space="preserve"> الذي يقوم عليه بنيان الجيوش النظامية: تدريبا وتسليحا وتجهيزا وتنظيما وقيادة. </w:t>
      </w:r>
      <w:r w:rsidR="00F436D7" w:rsidRPr="00CA63B5">
        <w:rPr>
          <w:rFonts w:ascii="Traditional Arabic" w:hAnsi="Traditional Arabic" w:cs="Traditional Arabic"/>
          <w:sz w:val="28"/>
          <w:szCs w:val="28"/>
          <w:rtl/>
          <w:lang w:bidi="ar-DZ"/>
        </w:rPr>
        <w:t xml:space="preserve">إن </w:t>
      </w:r>
      <w:r w:rsidR="00072F2D" w:rsidRPr="00CA63B5">
        <w:rPr>
          <w:rFonts w:ascii="Traditional Arabic" w:hAnsi="Traditional Arabic" w:cs="Traditional Arabic"/>
          <w:sz w:val="28"/>
          <w:szCs w:val="28"/>
          <w:rtl/>
          <w:lang w:bidi="ar-DZ"/>
        </w:rPr>
        <w:t xml:space="preserve">العقيدة العسكرية </w:t>
      </w:r>
      <w:r w:rsidR="00187FC1" w:rsidRPr="00CA63B5">
        <w:rPr>
          <w:rFonts w:ascii="Traditional Arabic" w:hAnsi="Traditional Arabic" w:cs="Traditional Arabic"/>
          <w:sz w:val="28"/>
          <w:szCs w:val="28"/>
          <w:rtl/>
          <w:lang w:bidi="ar-DZ"/>
        </w:rPr>
        <w:t>ثمرة تجربة طويلة ودراسة عميقة للمقومات المادية والبشرية والمعنوية لكل جيش</w:t>
      </w:r>
      <w:r w:rsidR="00187FC1" w:rsidRPr="00CA63B5">
        <w:rPr>
          <w:rFonts w:ascii="Traditional Arabic" w:hAnsi="Traditional Arabic" w:cs="Traditional Arabic"/>
          <w:sz w:val="28"/>
          <w:szCs w:val="28"/>
          <w:lang w:bidi="ar-DZ"/>
        </w:rPr>
        <w:t>.</w:t>
      </w:r>
      <w:r w:rsidR="00187FC1" w:rsidRPr="00CA63B5">
        <w:rPr>
          <w:rFonts w:ascii="Traditional Arabic" w:hAnsi="Traditional Arabic" w:cs="Traditional Arabic"/>
          <w:b/>
          <w:bCs/>
          <w:sz w:val="28"/>
          <w:szCs w:val="28"/>
          <w:vertAlign w:val="superscript"/>
          <w:lang w:bidi="ar-DZ"/>
        </w:rPr>
        <w:t>(7)</w:t>
      </w:r>
      <w:r w:rsidR="00187FC1" w:rsidRPr="00CA63B5">
        <w:rPr>
          <w:rFonts w:ascii="Traditional Arabic" w:hAnsi="Traditional Arabic" w:cs="Traditional Arabic"/>
          <w:sz w:val="28"/>
          <w:szCs w:val="28"/>
          <w:lang w:bidi="ar-DZ"/>
        </w:rPr>
        <w:t xml:space="preserve"> </w:t>
      </w:r>
      <w:r w:rsidR="00F436D7" w:rsidRPr="00CA63B5">
        <w:rPr>
          <w:rFonts w:ascii="Traditional Arabic" w:hAnsi="Traditional Arabic" w:cs="Traditional Arabic"/>
          <w:sz w:val="28"/>
          <w:szCs w:val="28"/>
          <w:rtl/>
          <w:lang w:bidi="ar-DZ"/>
        </w:rPr>
        <w:t>هي</w:t>
      </w:r>
      <w:r w:rsidR="00187FC1" w:rsidRPr="00CA63B5">
        <w:rPr>
          <w:rFonts w:ascii="Traditional Arabic" w:hAnsi="Traditional Arabic" w:cs="Traditional Arabic"/>
          <w:sz w:val="28"/>
          <w:szCs w:val="28"/>
          <w:rtl/>
          <w:lang w:bidi="ar-DZ"/>
        </w:rPr>
        <w:t xml:space="preserve"> </w:t>
      </w:r>
      <w:r w:rsidR="00072F2D" w:rsidRPr="00CA63B5">
        <w:rPr>
          <w:rFonts w:ascii="Traditional Arabic" w:hAnsi="Traditional Arabic" w:cs="Traditional Arabic"/>
          <w:sz w:val="28"/>
          <w:szCs w:val="28"/>
          <w:rtl/>
          <w:lang w:bidi="ar-DZ"/>
        </w:rPr>
        <w:t>تعني كل</w:t>
      </w:r>
      <w:r w:rsidR="00187FC1" w:rsidRPr="00CA63B5">
        <w:rPr>
          <w:rFonts w:ascii="Traditional Arabic" w:hAnsi="Traditional Arabic" w:cs="Traditional Arabic"/>
          <w:sz w:val="28"/>
          <w:szCs w:val="28"/>
          <w:rtl/>
          <w:lang w:bidi="ar-DZ"/>
        </w:rPr>
        <w:t xml:space="preserve"> الأفكار والمفاهيم والآراء والتعاليم التي تسترشد بها القوات المسلحة في حالات السلم أو الحرب</w:t>
      </w:r>
      <w:r w:rsidR="00F436D7" w:rsidRPr="00CA63B5">
        <w:rPr>
          <w:rFonts w:ascii="Traditional Arabic" w:hAnsi="Traditional Arabic" w:cs="Traditional Arabic"/>
          <w:sz w:val="28"/>
          <w:szCs w:val="28"/>
          <w:rtl/>
          <w:lang w:bidi="ar-DZ"/>
        </w:rPr>
        <w:t xml:space="preserve"> على حد سواء</w:t>
      </w:r>
      <w:r w:rsidR="00072F2D" w:rsidRPr="00CA63B5">
        <w:rPr>
          <w:rFonts w:ascii="Traditional Arabic" w:hAnsi="Traditional Arabic" w:cs="Traditional Arabic"/>
          <w:sz w:val="28"/>
          <w:szCs w:val="28"/>
          <w:rtl/>
          <w:lang w:bidi="ar-DZ"/>
        </w:rPr>
        <w:t>.</w:t>
      </w:r>
      <w:r w:rsidR="00187FC1" w:rsidRPr="00CA63B5">
        <w:rPr>
          <w:rFonts w:ascii="Traditional Arabic" w:hAnsi="Traditional Arabic" w:cs="Traditional Arabic"/>
          <w:sz w:val="28"/>
          <w:szCs w:val="28"/>
          <w:rtl/>
          <w:lang w:bidi="ar-DZ"/>
        </w:rPr>
        <w:t xml:space="preserve"> </w:t>
      </w:r>
      <w:r w:rsidR="00072F2D" w:rsidRPr="00CA63B5">
        <w:rPr>
          <w:rFonts w:ascii="Traditional Arabic" w:hAnsi="Traditional Arabic" w:cs="Traditional Arabic"/>
          <w:sz w:val="28"/>
          <w:szCs w:val="28"/>
          <w:rtl/>
          <w:lang w:bidi="ar-DZ"/>
        </w:rPr>
        <w:t>إنها ظل</w:t>
      </w:r>
      <w:r w:rsidR="00187FC1" w:rsidRPr="00CA63B5">
        <w:rPr>
          <w:rFonts w:ascii="Traditional Arabic" w:hAnsi="Traditional Arabic" w:cs="Traditional Arabic"/>
          <w:sz w:val="28"/>
          <w:szCs w:val="28"/>
          <w:rtl/>
          <w:lang w:bidi="ar-DZ"/>
        </w:rPr>
        <w:t xml:space="preserve"> العقيدة السياسية في الميدان. و</w:t>
      </w:r>
      <w:r w:rsidR="00072F2D" w:rsidRPr="00CA63B5">
        <w:rPr>
          <w:rFonts w:ascii="Traditional Arabic" w:hAnsi="Traditional Arabic" w:cs="Traditional Arabic"/>
          <w:sz w:val="28"/>
          <w:szCs w:val="28"/>
          <w:rtl/>
          <w:lang w:bidi="ar-DZ"/>
        </w:rPr>
        <w:t>تختلف معانيها عن معاني</w:t>
      </w:r>
      <w:r w:rsidR="00187FC1" w:rsidRPr="00CA63B5">
        <w:rPr>
          <w:rFonts w:ascii="Traditional Arabic" w:hAnsi="Traditional Arabic" w:cs="Traditional Arabic"/>
          <w:sz w:val="28"/>
          <w:szCs w:val="28"/>
          <w:rtl/>
          <w:lang w:bidi="ar-DZ"/>
        </w:rPr>
        <w:t xml:space="preserve"> </w:t>
      </w:r>
      <w:r w:rsidR="001511D4" w:rsidRPr="00CA63B5">
        <w:rPr>
          <w:rFonts w:ascii="Traditional Arabic" w:hAnsi="Traditional Arabic" w:cs="Traditional Arabic"/>
          <w:sz w:val="28"/>
          <w:szCs w:val="28"/>
          <w:rtl/>
          <w:lang w:bidi="ar-DZ"/>
        </w:rPr>
        <w:t>الاستراتيجية</w:t>
      </w:r>
      <w:r w:rsidR="00187FC1" w:rsidRPr="00CA63B5">
        <w:rPr>
          <w:rFonts w:ascii="Traditional Arabic" w:hAnsi="Traditional Arabic" w:cs="Traditional Arabic"/>
          <w:sz w:val="28"/>
          <w:szCs w:val="28"/>
          <w:rtl/>
          <w:lang w:bidi="ar-DZ"/>
        </w:rPr>
        <w:t xml:space="preserve"> العسكرية التي </w:t>
      </w:r>
      <w:r w:rsidR="00072F2D" w:rsidRPr="00CA63B5">
        <w:rPr>
          <w:rFonts w:ascii="Traditional Arabic" w:hAnsi="Traditional Arabic" w:cs="Traditional Arabic"/>
          <w:sz w:val="28"/>
          <w:szCs w:val="28"/>
          <w:rtl/>
          <w:lang w:bidi="ar-DZ"/>
        </w:rPr>
        <w:t>تعرف على أنها</w:t>
      </w:r>
      <w:r w:rsidR="00187FC1" w:rsidRPr="00CA63B5">
        <w:rPr>
          <w:rFonts w:ascii="Traditional Arabic" w:hAnsi="Traditional Arabic" w:cs="Traditional Arabic"/>
          <w:sz w:val="28"/>
          <w:szCs w:val="28"/>
          <w:rtl/>
          <w:lang w:bidi="ar-DZ"/>
        </w:rPr>
        <w:t xml:space="preserve"> علم وفن </w:t>
      </w:r>
      <w:r w:rsidR="00F436D7" w:rsidRPr="00CA63B5">
        <w:rPr>
          <w:rFonts w:ascii="Traditional Arabic" w:hAnsi="Traditional Arabic" w:cs="Traditional Arabic"/>
          <w:sz w:val="28"/>
          <w:szCs w:val="28"/>
          <w:rtl/>
          <w:lang w:bidi="ar-DZ"/>
        </w:rPr>
        <w:t>استعمال</w:t>
      </w:r>
      <w:r w:rsidR="00187FC1" w:rsidRPr="00CA63B5">
        <w:rPr>
          <w:rFonts w:ascii="Traditional Arabic" w:hAnsi="Traditional Arabic" w:cs="Traditional Arabic"/>
          <w:sz w:val="28"/>
          <w:szCs w:val="28"/>
          <w:rtl/>
          <w:lang w:bidi="ar-DZ"/>
        </w:rPr>
        <w:t xml:space="preserve"> القوات المسلحة لبلوغ أهداف السياسة</w:t>
      </w:r>
      <w:r w:rsidR="00187FC1" w:rsidRPr="00CA63B5">
        <w:rPr>
          <w:rFonts w:ascii="Traditional Arabic" w:hAnsi="Traditional Arabic" w:cs="Traditional Arabic"/>
          <w:b/>
          <w:bCs/>
          <w:sz w:val="28"/>
          <w:szCs w:val="28"/>
          <w:vertAlign w:val="superscript"/>
          <w:lang w:bidi="ar-DZ"/>
        </w:rPr>
        <w:t>(8)</w:t>
      </w:r>
      <w:r w:rsidR="00187FC1" w:rsidRPr="00CA63B5">
        <w:rPr>
          <w:rFonts w:ascii="Traditional Arabic" w:hAnsi="Traditional Arabic" w:cs="Traditional Arabic"/>
          <w:sz w:val="28"/>
          <w:szCs w:val="28"/>
          <w:rtl/>
          <w:lang w:bidi="ar-DZ"/>
        </w:rPr>
        <w:t xml:space="preserve">. </w:t>
      </w:r>
      <w:r w:rsidR="00072F2D" w:rsidRPr="00CA63B5">
        <w:rPr>
          <w:rFonts w:ascii="Traditional Arabic" w:hAnsi="Traditional Arabic" w:cs="Traditional Arabic"/>
          <w:sz w:val="28"/>
          <w:szCs w:val="28"/>
          <w:rtl/>
          <w:lang w:bidi="ar-DZ"/>
        </w:rPr>
        <w:t>ف</w:t>
      </w:r>
      <w:r w:rsidR="001511D4" w:rsidRPr="00CA63B5">
        <w:rPr>
          <w:rFonts w:ascii="Traditional Arabic" w:hAnsi="Traditional Arabic" w:cs="Traditional Arabic"/>
          <w:sz w:val="28"/>
          <w:szCs w:val="28"/>
          <w:rtl/>
          <w:lang w:bidi="ar-DZ"/>
        </w:rPr>
        <w:t>الاستراتيجية</w:t>
      </w:r>
      <w:r w:rsidR="00187FC1" w:rsidRPr="00CA63B5">
        <w:rPr>
          <w:rFonts w:ascii="Traditional Arabic" w:hAnsi="Traditional Arabic" w:cs="Traditional Arabic"/>
          <w:sz w:val="28"/>
          <w:szCs w:val="28"/>
          <w:rtl/>
          <w:lang w:bidi="ar-DZ"/>
        </w:rPr>
        <w:t xml:space="preserve"> العسكرية</w:t>
      </w:r>
      <w:r w:rsidR="00072F2D" w:rsidRPr="00CA63B5">
        <w:rPr>
          <w:rFonts w:ascii="Traditional Arabic" w:hAnsi="Traditional Arabic" w:cs="Traditional Arabic"/>
          <w:sz w:val="28"/>
          <w:szCs w:val="28"/>
          <w:rtl/>
          <w:lang w:bidi="ar-DZ"/>
        </w:rPr>
        <w:t xml:space="preserve"> تبدأ</w:t>
      </w:r>
      <w:r w:rsidR="00187FC1" w:rsidRPr="00CA63B5">
        <w:rPr>
          <w:rFonts w:ascii="Traditional Arabic" w:hAnsi="Traditional Arabic" w:cs="Traditional Arabic"/>
          <w:sz w:val="28"/>
          <w:szCs w:val="28"/>
          <w:rtl/>
          <w:lang w:bidi="ar-DZ"/>
        </w:rPr>
        <w:t xml:space="preserve"> من حيث تنتهي العقيدة العسكرية.</w:t>
      </w:r>
    </w:p>
    <w:p w14:paraId="4F65888E" w14:textId="77777777" w:rsidR="00187FC1" w:rsidRPr="00CA63B5" w:rsidRDefault="00187FC1" w:rsidP="004F0966">
      <w:pPr>
        <w:autoSpaceDE w:val="0"/>
        <w:autoSpaceDN w:val="0"/>
        <w:bidi/>
        <w:adjustRightInd w:val="0"/>
        <w:jc w:val="both"/>
        <w:rPr>
          <w:rFonts w:ascii="Traditional Arabic" w:hAnsi="Traditional Arabic" w:cs="Traditional Arabic"/>
          <w:sz w:val="28"/>
          <w:szCs w:val="28"/>
          <w:rtl/>
          <w:lang w:bidi="ar-DZ"/>
        </w:rPr>
      </w:pPr>
    </w:p>
    <w:p w14:paraId="4D60570F" w14:textId="55F51AD0" w:rsidR="00187FC1" w:rsidRPr="004F0966" w:rsidRDefault="001926EC" w:rsidP="004F0966">
      <w:pPr>
        <w:bidi/>
        <w:ind w:firstLine="720"/>
        <w:rPr>
          <w:rFonts w:ascii="Traditional Arabic" w:hAnsi="Traditional Arabic" w:cs="Traditional Arabic"/>
          <w:b/>
          <w:bCs/>
          <w:sz w:val="28"/>
          <w:szCs w:val="28"/>
          <w:lang w:bidi="ar-DZ"/>
        </w:rPr>
      </w:pPr>
      <w:r w:rsidRPr="00CA63B5">
        <w:rPr>
          <w:rFonts w:ascii="Traditional Arabic" w:hAnsi="Traditional Arabic" w:cs="Traditional Arabic"/>
          <w:b/>
          <w:bCs/>
          <w:sz w:val="28"/>
          <w:szCs w:val="28"/>
          <w:rtl/>
          <w:lang w:bidi="ar-DZ"/>
        </w:rPr>
        <w:t>الفرع الأول:</w:t>
      </w:r>
      <w:r w:rsidR="004F0966">
        <w:rPr>
          <w:rFonts w:ascii="Traditional Arabic" w:hAnsi="Traditional Arabic" w:cs="Traditional Arabic" w:hint="cs"/>
          <w:b/>
          <w:bCs/>
          <w:sz w:val="28"/>
          <w:szCs w:val="28"/>
          <w:rtl/>
          <w:lang w:bidi="ar-DZ"/>
        </w:rPr>
        <w:t xml:space="preserve"> </w:t>
      </w:r>
      <w:r w:rsidR="00CC13E3" w:rsidRPr="00CA63B5">
        <w:rPr>
          <w:rFonts w:ascii="Traditional Arabic" w:hAnsi="Traditional Arabic" w:cs="Traditional Arabic"/>
          <w:b/>
          <w:bCs/>
          <w:sz w:val="28"/>
          <w:szCs w:val="28"/>
          <w:rtl/>
          <w:lang w:bidi="ar-DZ"/>
        </w:rPr>
        <w:t xml:space="preserve">جدل العقيدة العسكرية والهوية </w:t>
      </w:r>
      <w:r w:rsidR="001511D4" w:rsidRPr="00CA63B5">
        <w:rPr>
          <w:rFonts w:ascii="Traditional Arabic" w:hAnsi="Traditional Arabic" w:cs="Traditional Arabic"/>
          <w:b/>
          <w:bCs/>
          <w:sz w:val="28"/>
          <w:szCs w:val="28"/>
          <w:rtl/>
          <w:lang w:bidi="ar-DZ"/>
        </w:rPr>
        <w:t>الاستراتيجية</w:t>
      </w:r>
      <w:r w:rsidR="00CC13E3" w:rsidRPr="00CA63B5">
        <w:rPr>
          <w:rFonts w:ascii="Traditional Arabic" w:hAnsi="Traditional Arabic" w:cs="Traditional Arabic"/>
          <w:b/>
          <w:bCs/>
          <w:sz w:val="28"/>
          <w:szCs w:val="28"/>
          <w:rtl/>
          <w:lang w:bidi="ar-DZ"/>
        </w:rPr>
        <w:t xml:space="preserve"> في</w:t>
      </w:r>
      <w:r w:rsidR="006E233C" w:rsidRPr="00CA63B5">
        <w:rPr>
          <w:rFonts w:ascii="Traditional Arabic" w:hAnsi="Traditional Arabic" w:cs="Traditional Arabic"/>
          <w:b/>
          <w:bCs/>
          <w:sz w:val="28"/>
          <w:szCs w:val="28"/>
          <w:lang w:bidi="ar-DZ"/>
        </w:rPr>
        <w:t xml:space="preserve"> </w:t>
      </w:r>
      <w:r w:rsidR="006E233C" w:rsidRPr="00CA63B5">
        <w:rPr>
          <w:rFonts w:ascii="Traditional Arabic" w:hAnsi="Traditional Arabic" w:cs="Traditional Arabic"/>
          <w:b/>
          <w:bCs/>
          <w:sz w:val="28"/>
          <w:szCs w:val="28"/>
          <w:rtl/>
          <w:lang w:bidi="ar-DZ"/>
        </w:rPr>
        <w:t xml:space="preserve"> مؤسسة الجيش</w:t>
      </w:r>
      <w:r w:rsidR="00CC13E3" w:rsidRPr="00CA63B5">
        <w:rPr>
          <w:rFonts w:ascii="Traditional Arabic" w:hAnsi="Traditional Arabic" w:cs="Traditional Arabic"/>
          <w:b/>
          <w:bCs/>
          <w:sz w:val="28"/>
          <w:szCs w:val="28"/>
          <w:rtl/>
          <w:lang w:bidi="ar-DZ"/>
        </w:rPr>
        <w:t xml:space="preserve"> الجزائر</w:t>
      </w:r>
      <w:r w:rsidR="006E233C" w:rsidRPr="00CA63B5">
        <w:rPr>
          <w:rFonts w:ascii="Traditional Arabic" w:hAnsi="Traditional Arabic" w:cs="Traditional Arabic"/>
          <w:b/>
          <w:bCs/>
          <w:sz w:val="28"/>
          <w:szCs w:val="28"/>
          <w:rtl/>
          <w:lang w:bidi="ar-DZ"/>
        </w:rPr>
        <w:t>ي</w:t>
      </w:r>
    </w:p>
    <w:p w14:paraId="03F8C287" w14:textId="77777777" w:rsidR="0067547A" w:rsidRPr="00CA63B5" w:rsidRDefault="0007539F" w:rsidP="004F0966">
      <w:pPr>
        <w:autoSpaceDE w:val="0"/>
        <w:autoSpaceDN w:val="0"/>
        <w:bidi/>
        <w:adjustRightInd w:val="0"/>
        <w:jc w:val="both"/>
        <w:rPr>
          <w:rFonts w:ascii="Traditional Arabic" w:hAnsi="Traditional Arabic" w:cs="Traditional Arabic"/>
          <w:sz w:val="28"/>
          <w:szCs w:val="28"/>
          <w:rtl/>
          <w:lang w:val="fr-FR" w:bidi="ar-DZ"/>
        </w:rPr>
      </w:pPr>
      <w:r w:rsidRPr="00CA63B5">
        <w:rPr>
          <w:rFonts w:ascii="Traditional Arabic" w:hAnsi="Traditional Arabic" w:cs="Traditional Arabic"/>
          <w:sz w:val="28"/>
          <w:szCs w:val="28"/>
          <w:rtl/>
          <w:lang w:bidi="ar-DZ"/>
        </w:rPr>
        <w:t xml:space="preserve">   </w:t>
      </w:r>
      <w:r w:rsidR="00D402C0" w:rsidRPr="00CA63B5">
        <w:rPr>
          <w:rFonts w:ascii="Traditional Arabic" w:hAnsi="Traditional Arabic" w:cs="Traditional Arabic"/>
          <w:sz w:val="28"/>
          <w:szCs w:val="28"/>
          <w:rtl/>
          <w:lang w:bidi="ar-DZ"/>
        </w:rPr>
        <w:t>اعتمد</w:t>
      </w:r>
      <w:r w:rsidRPr="00CA63B5">
        <w:rPr>
          <w:rFonts w:ascii="Traditional Arabic" w:hAnsi="Traditional Arabic" w:cs="Traditional Arabic"/>
          <w:sz w:val="28"/>
          <w:szCs w:val="28"/>
          <w:rtl/>
          <w:lang w:bidi="ar-DZ"/>
        </w:rPr>
        <w:t xml:space="preserve"> الجيش الوطني الشعبي الجزائري</w:t>
      </w:r>
      <w:r w:rsidR="006E233C" w:rsidRPr="00CA63B5">
        <w:rPr>
          <w:rFonts w:ascii="Traditional Arabic" w:hAnsi="Traditional Arabic" w:cs="Traditional Arabic"/>
          <w:sz w:val="28"/>
          <w:szCs w:val="28"/>
          <w:rtl/>
          <w:lang w:bidi="ar-DZ"/>
        </w:rPr>
        <w:t xml:space="preserve">، بعد </w:t>
      </w:r>
      <w:r w:rsidR="0000134C" w:rsidRPr="00CA63B5">
        <w:rPr>
          <w:rFonts w:ascii="Traditional Arabic" w:hAnsi="Traditional Arabic" w:cs="Traditional Arabic"/>
          <w:sz w:val="28"/>
          <w:szCs w:val="28"/>
          <w:rtl/>
          <w:lang w:bidi="ar-DZ"/>
        </w:rPr>
        <w:t>الاستقلال</w:t>
      </w:r>
      <w:r w:rsidR="006E233C" w:rsidRPr="00CA63B5">
        <w:rPr>
          <w:rFonts w:ascii="Traditional Arabic" w:hAnsi="Traditional Arabic" w:cs="Traditional Arabic"/>
          <w:sz w:val="28"/>
          <w:szCs w:val="28"/>
          <w:rtl/>
          <w:lang w:bidi="ar-DZ"/>
        </w:rPr>
        <w:t xml:space="preserve"> (05 جويلية 1962م) - في ظل الظروف الدولية التي كانت تعرف صراعا بين المعسكرين الغربي والشرقي وهذا في إطار سياسات </w:t>
      </w:r>
      <w:r w:rsidR="00F251F9" w:rsidRPr="00CA63B5">
        <w:rPr>
          <w:rFonts w:ascii="Traditional Arabic" w:hAnsi="Traditional Arabic" w:cs="Traditional Arabic"/>
          <w:sz w:val="28"/>
          <w:szCs w:val="28"/>
          <w:rtl/>
          <w:lang w:bidi="ar-DZ"/>
        </w:rPr>
        <w:t>الاستقطاب</w:t>
      </w:r>
      <w:r w:rsidR="006E233C" w:rsidRPr="00CA63B5">
        <w:rPr>
          <w:rFonts w:ascii="Traditional Arabic" w:hAnsi="Traditional Arabic" w:cs="Traditional Arabic"/>
          <w:sz w:val="28"/>
          <w:szCs w:val="28"/>
          <w:rtl/>
          <w:lang w:bidi="ar-DZ"/>
        </w:rPr>
        <w:t xml:space="preserve"> وأدوات التجاذب </w:t>
      </w:r>
      <w:r w:rsidR="00D402C0" w:rsidRPr="00CA63B5">
        <w:rPr>
          <w:rFonts w:ascii="Traditional Arabic" w:hAnsi="Traditional Arabic" w:cs="Traditional Arabic"/>
          <w:sz w:val="28"/>
          <w:szCs w:val="28"/>
          <w:rtl/>
          <w:lang w:bidi="ar-DZ"/>
        </w:rPr>
        <w:t>والاحتواء</w:t>
      </w:r>
      <w:r w:rsidR="006E233C" w:rsidRPr="00CA63B5">
        <w:rPr>
          <w:rFonts w:ascii="Traditional Arabic" w:hAnsi="Traditional Arabic" w:cs="Traditional Arabic"/>
          <w:sz w:val="28"/>
          <w:szCs w:val="28"/>
          <w:rtl/>
          <w:lang w:bidi="ar-DZ"/>
        </w:rPr>
        <w:t xml:space="preserve"> التي عرفتها تلك المرحلة المهمة من تاريخ العلاقات الدولية-</w:t>
      </w:r>
      <w:r w:rsidRPr="00CA63B5">
        <w:rPr>
          <w:rFonts w:ascii="Traditional Arabic" w:hAnsi="Traditional Arabic" w:cs="Traditional Arabic"/>
          <w:sz w:val="28"/>
          <w:szCs w:val="28"/>
          <w:rtl/>
          <w:lang w:bidi="ar-DZ"/>
        </w:rPr>
        <w:t xml:space="preserve"> على عقيدة عسكرية قائمة في الأصل على مقومات لا </w:t>
      </w:r>
      <w:r w:rsidR="006E233C" w:rsidRPr="00CA63B5">
        <w:rPr>
          <w:rFonts w:ascii="Traditional Arabic" w:hAnsi="Traditional Arabic" w:cs="Traditional Arabic"/>
          <w:sz w:val="28"/>
          <w:szCs w:val="28"/>
          <w:rtl/>
          <w:lang w:bidi="ar-DZ"/>
        </w:rPr>
        <w:t>تعكس حقيقة الموارد الوطنية للدولة الجزائرية:</w:t>
      </w:r>
      <w:r w:rsidRPr="00CA63B5">
        <w:rPr>
          <w:rFonts w:ascii="Traditional Arabic" w:hAnsi="Traditional Arabic" w:cs="Traditional Arabic"/>
          <w:sz w:val="28"/>
          <w:szCs w:val="28"/>
          <w:rtl/>
          <w:lang w:bidi="ar-DZ"/>
        </w:rPr>
        <w:t xml:space="preserve"> فإذا كانت العقيدة العسكرية السوفياتية</w:t>
      </w:r>
      <w:r w:rsidR="006E233C" w:rsidRPr="00CA63B5">
        <w:rPr>
          <w:rFonts w:ascii="Traditional Arabic" w:hAnsi="Traditional Arabic" w:cs="Traditional Arabic"/>
          <w:sz w:val="28"/>
          <w:szCs w:val="28"/>
          <w:rtl/>
          <w:lang w:bidi="ar-DZ"/>
        </w:rPr>
        <w:t xml:space="preserve"> المتبناة من طرف مؤسسة الجيش الوطني الشعبي الجزائري سليل جيش التحرير الوطني</w:t>
      </w:r>
      <w:r w:rsidRPr="00CA63B5">
        <w:rPr>
          <w:rFonts w:ascii="Traditional Arabic" w:hAnsi="Traditional Arabic" w:cs="Traditional Arabic"/>
          <w:sz w:val="28"/>
          <w:szCs w:val="28"/>
          <w:rtl/>
          <w:lang w:bidi="ar-DZ"/>
        </w:rPr>
        <w:t xml:space="preserve"> تقوم على اقتصاد الأسلحة والعتاد والإسراف في تغذية الحرب </w:t>
      </w:r>
      <w:r w:rsidR="006E233C" w:rsidRPr="00CA63B5">
        <w:rPr>
          <w:rFonts w:ascii="Traditional Arabic" w:hAnsi="Traditional Arabic" w:cs="Traditional Arabic"/>
          <w:sz w:val="28"/>
          <w:szCs w:val="28"/>
          <w:rtl/>
          <w:lang w:bidi="ar-DZ"/>
        </w:rPr>
        <w:t>عن طريق البشر</w:t>
      </w:r>
      <w:r w:rsidRPr="00CA63B5">
        <w:rPr>
          <w:rFonts w:ascii="Traditional Arabic" w:hAnsi="Traditional Arabic" w:cs="Traditional Arabic"/>
          <w:sz w:val="28"/>
          <w:szCs w:val="28"/>
          <w:rtl/>
          <w:lang w:bidi="ar-DZ"/>
        </w:rPr>
        <w:t xml:space="preserve">، وهو ما ينسجم </w:t>
      </w:r>
      <w:r w:rsidR="00156409" w:rsidRPr="00CA63B5">
        <w:rPr>
          <w:rFonts w:ascii="Traditional Arabic" w:hAnsi="Traditional Arabic" w:cs="Traditional Arabic"/>
          <w:sz w:val="28"/>
          <w:szCs w:val="28"/>
          <w:rtl/>
          <w:lang w:bidi="ar-DZ"/>
        </w:rPr>
        <w:t xml:space="preserve">أساسا </w:t>
      </w:r>
      <w:r w:rsidRPr="00CA63B5">
        <w:rPr>
          <w:rFonts w:ascii="Traditional Arabic" w:hAnsi="Traditional Arabic" w:cs="Traditional Arabic"/>
          <w:sz w:val="28"/>
          <w:szCs w:val="28"/>
          <w:rtl/>
          <w:lang w:bidi="ar-DZ"/>
        </w:rPr>
        <w:t>مع مقومات</w:t>
      </w:r>
      <w:r w:rsidR="00156409" w:rsidRPr="00CA63B5">
        <w:rPr>
          <w:rFonts w:ascii="Traditional Arabic" w:hAnsi="Traditional Arabic" w:cs="Traditional Arabic"/>
          <w:sz w:val="28"/>
          <w:szCs w:val="28"/>
          <w:rtl/>
          <w:lang w:bidi="ar-DZ"/>
        </w:rPr>
        <w:t xml:space="preserve"> دولة </w:t>
      </w:r>
      <w:r w:rsidR="00F251F9" w:rsidRPr="00CA63B5">
        <w:rPr>
          <w:rFonts w:ascii="Traditional Arabic" w:hAnsi="Traditional Arabic" w:cs="Traditional Arabic"/>
          <w:sz w:val="28"/>
          <w:szCs w:val="28"/>
          <w:rtl/>
          <w:lang w:bidi="ar-DZ"/>
        </w:rPr>
        <w:t>كالاتحاد</w:t>
      </w:r>
      <w:r w:rsidRPr="00CA63B5">
        <w:rPr>
          <w:rFonts w:ascii="Traditional Arabic" w:hAnsi="Traditional Arabic" w:cs="Traditional Arabic"/>
          <w:sz w:val="28"/>
          <w:szCs w:val="28"/>
          <w:rtl/>
          <w:lang w:bidi="ar-DZ"/>
        </w:rPr>
        <w:t xml:space="preserve"> السوفياتي سابقا، نظرا </w:t>
      </w:r>
      <w:r w:rsidR="00156409" w:rsidRPr="00CA63B5">
        <w:rPr>
          <w:rFonts w:ascii="Traditional Arabic" w:hAnsi="Traditional Arabic" w:cs="Traditional Arabic"/>
          <w:sz w:val="28"/>
          <w:szCs w:val="28"/>
          <w:rtl/>
          <w:lang w:bidi="ar-DZ"/>
        </w:rPr>
        <w:t>لما تعرفه من</w:t>
      </w:r>
      <w:r w:rsidRPr="00CA63B5">
        <w:rPr>
          <w:rFonts w:ascii="Traditional Arabic" w:hAnsi="Traditional Arabic" w:cs="Traditional Arabic"/>
          <w:sz w:val="28"/>
          <w:szCs w:val="28"/>
          <w:rtl/>
          <w:lang w:bidi="ar-DZ"/>
        </w:rPr>
        <w:t xml:space="preserve"> كثافة سكانية</w:t>
      </w:r>
      <w:r w:rsidR="00156409" w:rsidRPr="00CA63B5">
        <w:rPr>
          <w:rFonts w:ascii="Traditional Arabic" w:hAnsi="Traditional Arabic" w:cs="Traditional Arabic"/>
          <w:sz w:val="28"/>
          <w:szCs w:val="28"/>
          <w:rtl/>
          <w:lang w:bidi="ar-DZ"/>
        </w:rPr>
        <w:t xml:space="preserve"> ضاغطة ومرتفعة -</w:t>
      </w:r>
      <w:r w:rsidRPr="00CA63B5">
        <w:rPr>
          <w:rFonts w:ascii="Traditional Arabic" w:hAnsi="Traditional Arabic" w:cs="Traditional Arabic"/>
          <w:sz w:val="28"/>
          <w:szCs w:val="28"/>
          <w:rtl/>
          <w:lang w:bidi="ar-DZ"/>
        </w:rPr>
        <w:t xml:space="preserve">نتيجة </w:t>
      </w:r>
      <w:r w:rsidR="00156409" w:rsidRPr="00CA63B5">
        <w:rPr>
          <w:rFonts w:ascii="Traditional Arabic" w:hAnsi="Traditional Arabic" w:cs="Traditional Arabic"/>
          <w:sz w:val="28"/>
          <w:szCs w:val="28"/>
          <w:rtl/>
          <w:lang w:bidi="ar-DZ"/>
        </w:rPr>
        <w:t>لا</w:t>
      </w:r>
      <w:r w:rsidRPr="00CA63B5">
        <w:rPr>
          <w:rFonts w:ascii="Traditional Arabic" w:hAnsi="Traditional Arabic" w:cs="Traditional Arabic"/>
          <w:sz w:val="28"/>
          <w:szCs w:val="28"/>
          <w:rtl/>
          <w:lang w:bidi="ar-DZ"/>
        </w:rPr>
        <w:t>حتلالها ل</w:t>
      </w:r>
      <w:r w:rsidR="00156409" w:rsidRPr="00CA63B5">
        <w:rPr>
          <w:rFonts w:ascii="Traditional Arabic" w:hAnsi="Traditional Arabic" w:cs="Traditional Arabic"/>
          <w:sz w:val="28"/>
          <w:szCs w:val="28"/>
          <w:rtl/>
          <w:lang w:bidi="ar-DZ"/>
        </w:rPr>
        <w:t>تلك ا</w:t>
      </w:r>
      <w:r w:rsidRPr="00CA63B5">
        <w:rPr>
          <w:rFonts w:ascii="Traditional Arabic" w:hAnsi="Traditional Arabic" w:cs="Traditional Arabic"/>
          <w:sz w:val="28"/>
          <w:szCs w:val="28"/>
          <w:rtl/>
          <w:lang w:bidi="ar-DZ"/>
        </w:rPr>
        <w:t>لجمهوريات</w:t>
      </w:r>
      <w:r w:rsidR="00156409" w:rsidRPr="00CA63B5">
        <w:rPr>
          <w:rFonts w:ascii="Traditional Arabic" w:hAnsi="Traditional Arabic" w:cs="Traditional Arabic"/>
          <w:sz w:val="28"/>
          <w:szCs w:val="28"/>
          <w:rtl/>
          <w:lang w:bidi="ar-DZ"/>
        </w:rPr>
        <w:t xml:space="preserve"> الإسلامية</w:t>
      </w:r>
      <w:r w:rsidRPr="00CA63B5">
        <w:rPr>
          <w:rFonts w:ascii="Traditional Arabic" w:hAnsi="Traditional Arabic" w:cs="Traditional Arabic"/>
          <w:sz w:val="28"/>
          <w:szCs w:val="28"/>
          <w:rtl/>
          <w:lang w:bidi="ar-DZ"/>
        </w:rPr>
        <w:t xml:space="preserve"> المحيطة بها</w:t>
      </w:r>
      <w:r w:rsidR="00156409"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وهو ما ي</w:t>
      </w:r>
      <w:r w:rsidR="00156409" w:rsidRPr="00CA63B5">
        <w:rPr>
          <w:rFonts w:ascii="Traditional Arabic" w:hAnsi="Traditional Arabic" w:cs="Traditional Arabic"/>
          <w:sz w:val="28"/>
          <w:szCs w:val="28"/>
          <w:rtl/>
          <w:lang w:bidi="ar-DZ"/>
        </w:rPr>
        <w:t>ت</w:t>
      </w:r>
      <w:r w:rsidRPr="00CA63B5">
        <w:rPr>
          <w:rFonts w:ascii="Traditional Arabic" w:hAnsi="Traditional Arabic" w:cs="Traditional Arabic"/>
          <w:sz w:val="28"/>
          <w:szCs w:val="28"/>
          <w:rtl/>
          <w:lang w:bidi="ar-DZ"/>
        </w:rPr>
        <w:t>طابق</w:t>
      </w:r>
      <w:r w:rsidR="00156409" w:rsidRPr="00CA63B5">
        <w:rPr>
          <w:rFonts w:ascii="Traditional Arabic" w:hAnsi="Traditional Arabic" w:cs="Traditional Arabic"/>
          <w:sz w:val="28"/>
          <w:szCs w:val="28"/>
          <w:rtl/>
          <w:lang w:bidi="ar-DZ"/>
        </w:rPr>
        <w:t xml:space="preserve"> في نفس الوقت مع</w:t>
      </w:r>
      <w:r w:rsidRPr="00CA63B5">
        <w:rPr>
          <w:rFonts w:ascii="Traditional Arabic" w:hAnsi="Traditional Arabic" w:cs="Traditional Arabic"/>
          <w:sz w:val="28"/>
          <w:szCs w:val="28"/>
          <w:rtl/>
          <w:lang w:bidi="ar-DZ"/>
        </w:rPr>
        <w:t xml:space="preserve"> </w:t>
      </w:r>
      <w:r w:rsidR="00156409" w:rsidRPr="00CA63B5">
        <w:rPr>
          <w:rFonts w:ascii="Traditional Arabic" w:hAnsi="Traditional Arabic" w:cs="Traditional Arabic"/>
          <w:sz w:val="28"/>
          <w:szCs w:val="28"/>
          <w:rtl/>
          <w:lang w:bidi="ar-DZ"/>
        </w:rPr>
        <w:t>نهجها الشيوعي</w:t>
      </w:r>
      <w:r w:rsidRPr="00CA63B5">
        <w:rPr>
          <w:rFonts w:ascii="Traditional Arabic" w:hAnsi="Traditional Arabic" w:cs="Traditional Arabic"/>
          <w:sz w:val="28"/>
          <w:szCs w:val="28"/>
          <w:rtl/>
          <w:lang w:bidi="ar-DZ"/>
        </w:rPr>
        <w:t xml:space="preserve"> </w:t>
      </w:r>
      <w:r w:rsidR="00F436D7" w:rsidRPr="00CA63B5">
        <w:rPr>
          <w:rFonts w:ascii="Traditional Arabic" w:hAnsi="Traditional Arabic" w:cs="Traditional Arabic"/>
          <w:sz w:val="28"/>
          <w:szCs w:val="28"/>
          <w:rtl/>
          <w:lang w:bidi="ar-DZ"/>
        </w:rPr>
        <w:t xml:space="preserve">بوصفه خطا </w:t>
      </w:r>
      <w:r w:rsidR="00156409" w:rsidRPr="00CA63B5">
        <w:rPr>
          <w:rFonts w:ascii="Traditional Arabic" w:hAnsi="Traditional Arabic" w:cs="Traditional Arabic"/>
          <w:sz w:val="28"/>
          <w:szCs w:val="28"/>
          <w:rtl/>
          <w:lang w:bidi="ar-DZ"/>
        </w:rPr>
        <w:t>أرواحي</w:t>
      </w:r>
      <w:r w:rsidR="00F436D7" w:rsidRPr="00CA63B5">
        <w:rPr>
          <w:rFonts w:ascii="Traditional Arabic" w:hAnsi="Traditional Arabic" w:cs="Traditional Arabic"/>
          <w:sz w:val="28"/>
          <w:szCs w:val="28"/>
          <w:rtl/>
          <w:lang w:bidi="ar-DZ"/>
        </w:rPr>
        <w:t>ا</w:t>
      </w:r>
      <w:r w:rsidRPr="00CA63B5">
        <w:rPr>
          <w:rFonts w:ascii="Traditional Arabic" w:hAnsi="Traditional Arabic" w:cs="Traditional Arabic"/>
          <w:sz w:val="28"/>
          <w:szCs w:val="28"/>
          <w:rtl/>
          <w:lang w:bidi="ar-DZ"/>
        </w:rPr>
        <w:t xml:space="preserve"> </w:t>
      </w:r>
      <w:r w:rsidR="00156409" w:rsidRPr="00CA63B5">
        <w:rPr>
          <w:rFonts w:ascii="Traditional Arabic" w:hAnsi="Traditional Arabic" w:cs="Traditional Arabic"/>
          <w:sz w:val="28"/>
          <w:szCs w:val="28"/>
          <w:rtl/>
          <w:lang w:bidi="ar-DZ"/>
        </w:rPr>
        <w:t>تبنته</w:t>
      </w:r>
      <w:r w:rsidRPr="00CA63B5">
        <w:rPr>
          <w:rFonts w:ascii="Traditional Arabic" w:hAnsi="Traditional Arabic" w:cs="Traditional Arabic"/>
          <w:sz w:val="28"/>
          <w:szCs w:val="28"/>
          <w:rtl/>
          <w:lang w:bidi="ar-DZ"/>
        </w:rPr>
        <w:t xml:space="preserve"> القيادة السوفياتية</w:t>
      </w:r>
      <w:r w:rsidR="00156409" w:rsidRPr="00CA63B5">
        <w:rPr>
          <w:rFonts w:ascii="Traditional Arabic" w:hAnsi="Traditional Arabic" w:cs="Traditional Arabic"/>
          <w:sz w:val="28"/>
          <w:szCs w:val="28"/>
          <w:rtl/>
          <w:lang w:bidi="ar-DZ"/>
        </w:rPr>
        <w:t xml:space="preserve"> منذ سنة 1924م (أي بعد انهيار القيصرية الروسية)</w:t>
      </w:r>
      <w:r w:rsidRPr="00CA63B5">
        <w:rPr>
          <w:rFonts w:ascii="Traditional Arabic" w:hAnsi="Traditional Arabic" w:cs="Traditional Arabic"/>
          <w:sz w:val="28"/>
          <w:szCs w:val="28"/>
          <w:rtl/>
          <w:lang w:bidi="ar-DZ"/>
        </w:rPr>
        <w:t xml:space="preserve"> </w:t>
      </w:r>
      <w:r w:rsidR="00156409" w:rsidRPr="00CA63B5">
        <w:rPr>
          <w:rFonts w:ascii="Traditional Arabic" w:hAnsi="Traditional Arabic" w:cs="Traditional Arabic"/>
          <w:sz w:val="28"/>
          <w:szCs w:val="28"/>
          <w:rtl/>
          <w:lang w:bidi="ar-DZ"/>
        </w:rPr>
        <w:t>تقدس من خلالها</w:t>
      </w:r>
      <w:r w:rsidRPr="00CA63B5">
        <w:rPr>
          <w:rFonts w:ascii="Traditional Arabic" w:hAnsi="Traditional Arabic" w:cs="Traditional Arabic"/>
          <w:sz w:val="28"/>
          <w:szCs w:val="28"/>
          <w:rtl/>
          <w:lang w:bidi="ar-DZ"/>
        </w:rPr>
        <w:t xml:space="preserve"> المادة </w:t>
      </w:r>
      <w:r w:rsidR="00156409" w:rsidRPr="00CA63B5">
        <w:rPr>
          <w:rFonts w:ascii="Traditional Arabic" w:hAnsi="Traditional Arabic" w:cs="Traditional Arabic"/>
          <w:sz w:val="28"/>
          <w:szCs w:val="28"/>
          <w:rtl/>
          <w:lang w:bidi="ar-DZ"/>
        </w:rPr>
        <w:t>وهذا على حساب النفس</w:t>
      </w:r>
      <w:r w:rsidRPr="00CA63B5">
        <w:rPr>
          <w:rFonts w:ascii="Traditional Arabic" w:hAnsi="Traditional Arabic" w:cs="Traditional Arabic"/>
          <w:sz w:val="28"/>
          <w:szCs w:val="28"/>
          <w:rtl/>
          <w:lang w:bidi="ar-DZ"/>
        </w:rPr>
        <w:t xml:space="preserve"> البشرية</w:t>
      </w:r>
      <w:r w:rsidRPr="00CA63B5">
        <w:rPr>
          <w:rFonts w:ascii="Traditional Arabic" w:hAnsi="Traditional Arabic" w:cs="Traditional Arabic"/>
          <w:b/>
          <w:bCs/>
          <w:sz w:val="28"/>
          <w:szCs w:val="28"/>
          <w:vertAlign w:val="superscript"/>
          <w:lang w:bidi="ar-DZ"/>
        </w:rPr>
        <w:t>(9)</w:t>
      </w:r>
      <w:r w:rsidRPr="00CA63B5">
        <w:rPr>
          <w:rFonts w:ascii="Traditional Arabic" w:hAnsi="Traditional Arabic" w:cs="Traditional Arabic"/>
          <w:sz w:val="28"/>
          <w:szCs w:val="28"/>
          <w:rtl/>
          <w:lang w:bidi="ar-DZ"/>
        </w:rPr>
        <w:t xml:space="preserve">. فإنه من </w:t>
      </w:r>
      <w:r w:rsidR="00156409"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 xml:space="preserve">جهة </w:t>
      </w:r>
      <w:r w:rsidR="00156409"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 xml:space="preserve">أخرى، تقوم العقيدة العسكرية الغربية على مبدأ شبه موحد، </w:t>
      </w:r>
      <w:r w:rsidR="00A42CBA" w:rsidRPr="00CA63B5">
        <w:rPr>
          <w:rFonts w:ascii="Traditional Arabic" w:hAnsi="Traditional Arabic" w:cs="Traditional Arabic"/>
          <w:sz w:val="28"/>
          <w:szCs w:val="28"/>
          <w:rtl/>
          <w:lang w:bidi="ar-DZ"/>
        </w:rPr>
        <w:t>هو</w:t>
      </w:r>
      <w:r w:rsidRPr="00CA63B5">
        <w:rPr>
          <w:rFonts w:ascii="Traditional Arabic" w:hAnsi="Traditional Arabic" w:cs="Traditional Arabic"/>
          <w:sz w:val="28"/>
          <w:szCs w:val="28"/>
          <w:rtl/>
          <w:lang w:bidi="ar-DZ"/>
        </w:rPr>
        <w:t xml:space="preserve"> </w:t>
      </w:r>
      <w:r w:rsidR="00F251F9" w:rsidRPr="00CA63B5">
        <w:rPr>
          <w:rFonts w:ascii="Traditional Arabic" w:hAnsi="Traditional Arabic" w:cs="Traditional Arabic"/>
          <w:sz w:val="28"/>
          <w:szCs w:val="28"/>
          <w:rtl/>
          <w:lang w:bidi="ar-DZ"/>
        </w:rPr>
        <w:t>الاقتصاد</w:t>
      </w:r>
      <w:r w:rsidRPr="00CA63B5">
        <w:rPr>
          <w:rFonts w:ascii="Traditional Arabic" w:hAnsi="Traditional Arabic" w:cs="Traditional Arabic"/>
          <w:sz w:val="28"/>
          <w:szCs w:val="28"/>
          <w:rtl/>
          <w:lang w:bidi="ar-DZ"/>
        </w:rPr>
        <w:t xml:space="preserve"> في الخسائر البشرية (الذاتية والصديقة) </w:t>
      </w:r>
      <w:r w:rsidR="00156409" w:rsidRPr="00CA63B5">
        <w:rPr>
          <w:rFonts w:ascii="Traditional Arabic" w:hAnsi="Traditional Arabic" w:cs="Traditional Arabic"/>
          <w:sz w:val="28"/>
          <w:szCs w:val="28"/>
          <w:rtl/>
          <w:lang w:bidi="ar-DZ"/>
        </w:rPr>
        <w:t xml:space="preserve">مع </w:t>
      </w:r>
      <w:r w:rsidRPr="00CA63B5">
        <w:rPr>
          <w:rFonts w:ascii="Traditional Arabic" w:hAnsi="Traditional Arabic" w:cs="Traditional Arabic"/>
          <w:sz w:val="28"/>
          <w:szCs w:val="28"/>
          <w:rtl/>
          <w:lang w:bidi="ar-DZ"/>
        </w:rPr>
        <w:t xml:space="preserve">الإسراف في استهلاك الأسلحة والعتاد </w:t>
      </w:r>
      <w:r w:rsidR="00156409"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تغذية</w:t>
      </w:r>
      <w:r w:rsidR="00156409" w:rsidRPr="00CA63B5">
        <w:rPr>
          <w:rFonts w:ascii="Traditional Arabic" w:hAnsi="Traditional Arabic" w:cs="Traditional Arabic"/>
          <w:sz w:val="28"/>
          <w:szCs w:val="28"/>
          <w:rtl/>
          <w:lang w:bidi="ar-DZ"/>
        </w:rPr>
        <w:t xml:space="preserve"> مادية</w:t>
      </w:r>
      <w:r w:rsidRPr="00CA63B5">
        <w:rPr>
          <w:rFonts w:ascii="Traditional Arabic" w:hAnsi="Traditional Arabic" w:cs="Traditional Arabic"/>
          <w:sz w:val="28"/>
          <w:szCs w:val="28"/>
          <w:rtl/>
          <w:lang w:bidi="ar-DZ"/>
        </w:rPr>
        <w:t xml:space="preserve"> </w:t>
      </w:r>
      <w:r w:rsidR="00156409" w:rsidRPr="00CA63B5">
        <w:rPr>
          <w:rFonts w:ascii="Traditional Arabic" w:hAnsi="Traditional Arabic" w:cs="Traditional Arabic"/>
          <w:sz w:val="28"/>
          <w:szCs w:val="28"/>
          <w:rtl/>
          <w:lang w:bidi="ar-DZ"/>
        </w:rPr>
        <w:t>لل</w:t>
      </w:r>
      <w:r w:rsidRPr="00CA63B5">
        <w:rPr>
          <w:rFonts w:ascii="Traditional Arabic" w:hAnsi="Traditional Arabic" w:cs="Traditional Arabic"/>
          <w:sz w:val="28"/>
          <w:szCs w:val="28"/>
          <w:rtl/>
          <w:lang w:bidi="ar-DZ"/>
        </w:rPr>
        <w:t>معارك</w:t>
      </w:r>
      <w:r w:rsidR="00156409"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وهذا </w:t>
      </w:r>
      <w:r w:rsidR="00156409" w:rsidRPr="00CA63B5">
        <w:rPr>
          <w:rFonts w:ascii="Traditional Arabic" w:hAnsi="Traditional Arabic" w:cs="Traditional Arabic"/>
          <w:sz w:val="28"/>
          <w:szCs w:val="28"/>
          <w:rtl/>
          <w:lang w:bidi="ar-DZ"/>
        </w:rPr>
        <w:t>يعود إلى العجز البشري الذي تعاني منه تلك الدول</w:t>
      </w:r>
      <w:r w:rsidR="008C7DAF" w:rsidRPr="00CA63B5">
        <w:rPr>
          <w:rFonts w:ascii="Traditional Arabic" w:hAnsi="Traditional Arabic" w:cs="Traditional Arabic"/>
          <w:sz w:val="28"/>
          <w:szCs w:val="28"/>
          <w:rtl/>
          <w:lang w:bidi="ar-DZ"/>
        </w:rPr>
        <w:t>، الذي يعد رأس</w:t>
      </w:r>
      <w:r w:rsidR="00A42CBA" w:rsidRPr="00CA63B5">
        <w:rPr>
          <w:rFonts w:ascii="Traditional Arabic" w:hAnsi="Traditional Arabic" w:cs="Traditional Arabic"/>
          <w:sz w:val="28"/>
          <w:szCs w:val="28"/>
          <w:rtl/>
          <w:lang w:bidi="ar-DZ"/>
        </w:rPr>
        <w:t xml:space="preserve"> </w:t>
      </w:r>
      <w:r w:rsidR="008C7DAF" w:rsidRPr="00CA63B5">
        <w:rPr>
          <w:rFonts w:ascii="Traditional Arabic" w:hAnsi="Traditional Arabic" w:cs="Traditional Arabic"/>
          <w:sz w:val="28"/>
          <w:szCs w:val="28"/>
          <w:rtl/>
          <w:lang w:bidi="ar-DZ"/>
        </w:rPr>
        <w:t>مال تنموي مهم بالنسبة إلى اقتصادياتها</w:t>
      </w:r>
      <w:r w:rsidRPr="00CA63B5">
        <w:rPr>
          <w:rFonts w:ascii="Traditional Arabic" w:hAnsi="Traditional Arabic" w:cs="Traditional Arabic"/>
          <w:sz w:val="28"/>
          <w:szCs w:val="28"/>
          <w:rtl/>
          <w:lang w:bidi="ar-DZ"/>
        </w:rPr>
        <w:t xml:space="preserve">، </w:t>
      </w:r>
      <w:r w:rsidR="00A42CBA" w:rsidRPr="00CA63B5">
        <w:rPr>
          <w:rFonts w:ascii="Traditional Arabic" w:hAnsi="Traditional Arabic" w:cs="Traditional Arabic"/>
          <w:sz w:val="28"/>
          <w:szCs w:val="28"/>
          <w:rtl/>
          <w:lang w:bidi="ar-DZ"/>
        </w:rPr>
        <w:t xml:space="preserve">فضلا عن </w:t>
      </w:r>
      <w:r w:rsidR="008C7DAF" w:rsidRPr="00CA63B5">
        <w:rPr>
          <w:rFonts w:ascii="Traditional Arabic" w:hAnsi="Traditional Arabic" w:cs="Traditional Arabic"/>
          <w:sz w:val="28"/>
          <w:szCs w:val="28"/>
          <w:rtl/>
          <w:lang w:bidi="ar-DZ"/>
        </w:rPr>
        <w:t xml:space="preserve"> مستوى تقدم</w:t>
      </w:r>
      <w:r w:rsidRPr="00CA63B5">
        <w:rPr>
          <w:rFonts w:ascii="Traditional Arabic" w:hAnsi="Traditional Arabic" w:cs="Traditional Arabic"/>
          <w:sz w:val="28"/>
          <w:szCs w:val="28"/>
          <w:rtl/>
          <w:lang w:bidi="ar-DZ"/>
        </w:rPr>
        <w:t xml:space="preserve"> الوعي المدني </w:t>
      </w:r>
      <w:r w:rsidR="008C7DAF" w:rsidRPr="00CA63B5">
        <w:rPr>
          <w:rFonts w:ascii="Traditional Arabic" w:hAnsi="Traditional Arabic" w:cs="Traditional Arabic"/>
          <w:sz w:val="28"/>
          <w:szCs w:val="28"/>
          <w:rtl/>
          <w:lang w:bidi="ar-DZ"/>
        </w:rPr>
        <w:t>الذي يعد راقيا جدا</w:t>
      </w:r>
      <w:r w:rsidRPr="00CA63B5">
        <w:rPr>
          <w:rFonts w:ascii="Traditional Arabic" w:hAnsi="Traditional Arabic" w:cs="Traditional Arabic"/>
          <w:sz w:val="28"/>
          <w:szCs w:val="28"/>
          <w:rtl/>
          <w:lang w:bidi="ar-DZ"/>
        </w:rPr>
        <w:t xml:space="preserve"> في تلك الدول</w:t>
      </w:r>
      <w:r w:rsidR="008C7DAF" w:rsidRPr="00CA63B5">
        <w:rPr>
          <w:rFonts w:ascii="Traditional Arabic" w:hAnsi="Traditional Arabic" w:cs="Traditional Arabic"/>
          <w:sz w:val="28"/>
          <w:szCs w:val="28"/>
          <w:rtl/>
          <w:lang w:bidi="ar-DZ"/>
        </w:rPr>
        <w:t>، من حيث تقدير الرأس</w:t>
      </w:r>
      <w:r w:rsidR="00A42CBA" w:rsidRPr="00CA63B5">
        <w:rPr>
          <w:rFonts w:ascii="Traditional Arabic" w:hAnsi="Traditional Arabic" w:cs="Traditional Arabic"/>
          <w:sz w:val="28"/>
          <w:szCs w:val="28"/>
          <w:rtl/>
          <w:lang w:bidi="ar-DZ"/>
        </w:rPr>
        <w:t xml:space="preserve"> </w:t>
      </w:r>
      <w:r w:rsidR="008C7DAF" w:rsidRPr="00CA63B5">
        <w:rPr>
          <w:rFonts w:ascii="Traditional Arabic" w:hAnsi="Traditional Arabic" w:cs="Traditional Arabic"/>
          <w:sz w:val="28"/>
          <w:szCs w:val="28"/>
          <w:rtl/>
          <w:lang w:bidi="ar-DZ"/>
        </w:rPr>
        <w:t xml:space="preserve">مال البشري هذا في إطار </w:t>
      </w:r>
      <w:r w:rsidRPr="00CA63B5">
        <w:rPr>
          <w:rFonts w:ascii="Traditional Arabic" w:hAnsi="Traditional Arabic" w:cs="Traditional Arabic"/>
          <w:sz w:val="28"/>
          <w:szCs w:val="28"/>
          <w:rtl/>
          <w:lang w:bidi="ar-DZ"/>
        </w:rPr>
        <w:t>قيم المواطنة</w:t>
      </w:r>
      <w:r w:rsidR="008C7DAF" w:rsidRPr="00CA63B5">
        <w:rPr>
          <w:rFonts w:ascii="Traditional Arabic" w:hAnsi="Traditional Arabic" w:cs="Traditional Arabic"/>
          <w:sz w:val="28"/>
          <w:szCs w:val="28"/>
          <w:rtl/>
          <w:lang w:bidi="ar-DZ"/>
        </w:rPr>
        <w:t xml:space="preserve"> التي تكرس مستويات مهمة من الأمن الإنساني</w:t>
      </w:r>
      <w:r w:rsidRPr="00CA63B5">
        <w:rPr>
          <w:rFonts w:ascii="Traditional Arabic" w:hAnsi="Traditional Arabic" w:cs="Traditional Arabic"/>
          <w:b/>
          <w:bCs/>
          <w:sz w:val="28"/>
          <w:szCs w:val="28"/>
          <w:vertAlign w:val="superscript"/>
          <w:lang w:bidi="ar-DZ"/>
        </w:rPr>
        <w:t>(10)</w:t>
      </w:r>
      <w:r w:rsidR="008C7DAF" w:rsidRPr="00CA63B5">
        <w:rPr>
          <w:rFonts w:ascii="Traditional Arabic" w:hAnsi="Traditional Arabic" w:cs="Traditional Arabic"/>
          <w:sz w:val="28"/>
          <w:szCs w:val="28"/>
          <w:rtl/>
          <w:lang w:bidi="ar-DZ"/>
        </w:rPr>
        <w:t xml:space="preserve">. </w:t>
      </w:r>
      <w:r w:rsidR="00A42CBA" w:rsidRPr="00CA63B5">
        <w:rPr>
          <w:rFonts w:ascii="Traditional Arabic" w:hAnsi="Traditional Arabic" w:cs="Traditional Arabic"/>
          <w:sz w:val="28"/>
          <w:szCs w:val="28"/>
          <w:rtl/>
          <w:lang w:bidi="ar-DZ"/>
        </w:rPr>
        <w:t>على أية حال</w:t>
      </w:r>
      <w:r w:rsidR="008C7DAF" w:rsidRPr="00CA63B5">
        <w:rPr>
          <w:rFonts w:ascii="Traditional Arabic" w:hAnsi="Traditional Arabic" w:cs="Traditional Arabic"/>
          <w:sz w:val="28"/>
          <w:szCs w:val="28"/>
          <w:rtl/>
          <w:lang w:bidi="ar-DZ"/>
        </w:rPr>
        <w:t>، كلتا العقيدتين العسكريتين - المذكورتين سابقا</w:t>
      </w:r>
      <w:r w:rsidRPr="00CA63B5">
        <w:rPr>
          <w:rFonts w:ascii="Traditional Arabic" w:hAnsi="Traditional Arabic" w:cs="Traditional Arabic"/>
          <w:sz w:val="28"/>
          <w:szCs w:val="28"/>
          <w:rtl/>
          <w:lang w:bidi="ar-DZ"/>
        </w:rPr>
        <w:t xml:space="preserve"> - يمكنه</w:t>
      </w:r>
      <w:r w:rsidR="008C7DAF" w:rsidRPr="00CA63B5">
        <w:rPr>
          <w:rFonts w:ascii="Traditional Arabic" w:hAnsi="Traditional Arabic" w:cs="Traditional Arabic"/>
          <w:sz w:val="28"/>
          <w:szCs w:val="28"/>
          <w:rtl/>
          <w:lang w:bidi="ar-DZ"/>
        </w:rPr>
        <w:t>م</w:t>
      </w:r>
      <w:r w:rsidRPr="00CA63B5">
        <w:rPr>
          <w:rFonts w:ascii="Traditional Arabic" w:hAnsi="Traditional Arabic" w:cs="Traditional Arabic"/>
          <w:sz w:val="28"/>
          <w:szCs w:val="28"/>
          <w:rtl/>
          <w:lang w:bidi="ar-DZ"/>
        </w:rPr>
        <w:t>ا أن تحقق</w:t>
      </w:r>
      <w:r w:rsidR="008C7DAF" w:rsidRPr="00CA63B5">
        <w:rPr>
          <w:rFonts w:ascii="Traditional Arabic" w:hAnsi="Traditional Arabic" w:cs="Traditional Arabic"/>
          <w:sz w:val="28"/>
          <w:szCs w:val="28"/>
          <w:rtl/>
          <w:lang w:bidi="ar-DZ"/>
        </w:rPr>
        <w:t xml:space="preserve">ا </w:t>
      </w:r>
      <w:r w:rsidRPr="00CA63B5">
        <w:rPr>
          <w:rFonts w:ascii="Traditional Arabic" w:hAnsi="Traditional Arabic" w:cs="Traditional Arabic"/>
          <w:sz w:val="28"/>
          <w:szCs w:val="28"/>
          <w:rtl/>
          <w:lang w:bidi="ar-DZ"/>
        </w:rPr>
        <w:t>طموحات</w:t>
      </w:r>
      <w:r w:rsidR="008C7DAF" w:rsidRPr="00CA63B5">
        <w:rPr>
          <w:rFonts w:ascii="Traditional Arabic" w:hAnsi="Traditional Arabic" w:cs="Traditional Arabic"/>
          <w:sz w:val="28"/>
          <w:szCs w:val="28"/>
          <w:rtl/>
          <w:lang w:bidi="ar-DZ"/>
        </w:rPr>
        <w:t xml:space="preserve"> الدول</w:t>
      </w:r>
      <w:r w:rsidRPr="00CA63B5">
        <w:rPr>
          <w:rFonts w:ascii="Traditional Arabic" w:hAnsi="Traditional Arabic" w:cs="Traditional Arabic"/>
          <w:sz w:val="28"/>
          <w:szCs w:val="28"/>
          <w:rtl/>
          <w:lang w:bidi="ar-DZ"/>
        </w:rPr>
        <w:t xml:space="preserve"> </w:t>
      </w:r>
      <w:r w:rsidR="001511D4" w:rsidRPr="00CA63B5">
        <w:rPr>
          <w:rFonts w:ascii="Traditional Arabic" w:hAnsi="Traditional Arabic" w:cs="Traditional Arabic"/>
          <w:sz w:val="28"/>
          <w:szCs w:val="28"/>
          <w:rtl/>
          <w:lang w:bidi="ar-DZ"/>
        </w:rPr>
        <w:t>الاستراتيجية</w:t>
      </w:r>
      <w:r w:rsidR="006C3F26"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lang w:bidi="ar-DZ"/>
        </w:rPr>
        <w:t xml:space="preserve">من توسع وفرض </w:t>
      </w:r>
      <w:r w:rsidR="008C7DAF" w:rsidRPr="00CA63B5">
        <w:rPr>
          <w:rFonts w:ascii="Traditional Arabic" w:hAnsi="Traditional Arabic" w:cs="Traditional Arabic"/>
          <w:sz w:val="28"/>
          <w:szCs w:val="28"/>
          <w:rtl/>
          <w:lang w:bidi="ar-DZ"/>
        </w:rPr>
        <w:t>لل</w:t>
      </w:r>
      <w:r w:rsidRPr="00CA63B5">
        <w:rPr>
          <w:rFonts w:ascii="Traditional Arabic" w:hAnsi="Traditional Arabic" w:cs="Traditional Arabic"/>
          <w:sz w:val="28"/>
          <w:szCs w:val="28"/>
          <w:rtl/>
          <w:lang w:bidi="ar-DZ"/>
        </w:rPr>
        <w:t xml:space="preserve">نفوذ وقدرة مهمة على العدوان. </w:t>
      </w:r>
      <w:r w:rsidR="008C7DAF" w:rsidRPr="00CA63B5">
        <w:rPr>
          <w:rFonts w:ascii="Traditional Arabic" w:hAnsi="Traditional Arabic" w:cs="Traditional Arabic"/>
          <w:sz w:val="28"/>
          <w:szCs w:val="28"/>
          <w:rtl/>
          <w:lang w:bidi="ar-DZ"/>
        </w:rPr>
        <w:t>غير</w:t>
      </w:r>
      <w:r w:rsidR="006C3F26" w:rsidRPr="00CA63B5">
        <w:rPr>
          <w:rFonts w:ascii="Traditional Arabic" w:hAnsi="Traditional Arabic" w:cs="Traditional Arabic"/>
          <w:sz w:val="28"/>
          <w:szCs w:val="28"/>
          <w:rtl/>
          <w:lang w:bidi="ar-DZ"/>
        </w:rPr>
        <w:t xml:space="preserve"> أن القيادة العسكرية الجزائرية</w:t>
      </w:r>
      <w:r w:rsidRPr="00CA63B5">
        <w:rPr>
          <w:rFonts w:ascii="Traditional Arabic" w:hAnsi="Traditional Arabic" w:cs="Traditional Arabic"/>
          <w:sz w:val="28"/>
          <w:szCs w:val="28"/>
          <w:rtl/>
          <w:lang w:bidi="ar-DZ"/>
        </w:rPr>
        <w:t>، مثل</w:t>
      </w:r>
      <w:r w:rsidR="006C3F26" w:rsidRPr="00CA63B5">
        <w:rPr>
          <w:rFonts w:ascii="Traditional Arabic" w:hAnsi="Traditional Arabic" w:cs="Traditional Arabic"/>
          <w:sz w:val="28"/>
          <w:szCs w:val="28"/>
          <w:rtl/>
          <w:lang w:bidi="ar-DZ"/>
        </w:rPr>
        <w:t>ه</w:t>
      </w:r>
      <w:r w:rsidRPr="00CA63B5">
        <w:rPr>
          <w:rFonts w:ascii="Traditional Arabic" w:hAnsi="Traditional Arabic" w:cs="Traditional Arabic"/>
          <w:sz w:val="28"/>
          <w:szCs w:val="28"/>
          <w:rtl/>
          <w:lang w:bidi="ar-DZ"/>
        </w:rPr>
        <w:t xml:space="preserve">ا </w:t>
      </w:r>
      <w:r w:rsidR="006C3F26" w:rsidRPr="00CA63B5">
        <w:rPr>
          <w:rFonts w:ascii="Traditional Arabic" w:hAnsi="Traditional Arabic" w:cs="Traditional Arabic"/>
          <w:sz w:val="28"/>
          <w:szCs w:val="28"/>
          <w:rtl/>
          <w:lang w:bidi="ar-DZ"/>
        </w:rPr>
        <w:t xml:space="preserve">مثل بقية القيادات العسكرية العربية في تلك </w:t>
      </w:r>
      <w:r w:rsidR="00A42CBA" w:rsidRPr="00CA63B5">
        <w:rPr>
          <w:rFonts w:ascii="Traditional Arabic" w:hAnsi="Traditional Arabic" w:cs="Traditional Arabic"/>
          <w:sz w:val="28"/>
          <w:szCs w:val="28"/>
          <w:rtl/>
          <w:lang w:bidi="ar-DZ"/>
        </w:rPr>
        <w:t>المدة</w:t>
      </w:r>
      <w:r w:rsidR="006C3F26" w:rsidRPr="00CA63B5">
        <w:rPr>
          <w:rFonts w:ascii="Traditional Arabic" w:hAnsi="Traditional Arabic" w:cs="Traditional Arabic"/>
          <w:sz w:val="28"/>
          <w:szCs w:val="28"/>
          <w:rtl/>
          <w:lang w:bidi="ar-DZ"/>
        </w:rPr>
        <w:t xml:space="preserve">، وتحت مزاعم مفادها </w:t>
      </w:r>
      <w:r w:rsidRPr="00CA63B5">
        <w:rPr>
          <w:rFonts w:ascii="Traditional Arabic" w:hAnsi="Traditional Arabic" w:cs="Traditional Arabic"/>
          <w:sz w:val="28"/>
          <w:szCs w:val="28"/>
          <w:rtl/>
          <w:lang w:bidi="ar-DZ"/>
        </w:rPr>
        <w:t xml:space="preserve">أن جيوشها تملك عقيدة عسكرية، </w:t>
      </w:r>
      <w:r w:rsidR="006C3F26" w:rsidRPr="00CA63B5">
        <w:rPr>
          <w:rFonts w:ascii="Traditional Arabic" w:hAnsi="Traditional Arabic" w:cs="Traditional Arabic"/>
          <w:sz w:val="28"/>
          <w:szCs w:val="28"/>
          <w:rtl/>
          <w:lang w:bidi="ar-DZ"/>
        </w:rPr>
        <w:t>إلا</w:t>
      </w:r>
      <w:r w:rsidRPr="00CA63B5">
        <w:rPr>
          <w:rFonts w:ascii="Traditional Arabic" w:hAnsi="Traditional Arabic" w:cs="Traditional Arabic"/>
          <w:sz w:val="28"/>
          <w:szCs w:val="28"/>
          <w:rtl/>
          <w:lang w:bidi="ar-DZ"/>
        </w:rPr>
        <w:t xml:space="preserve"> أن </w:t>
      </w:r>
      <w:r w:rsidR="006C3F26"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تاريخ</w:t>
      </w:r>
      <w:r w:rsidR="006C3F26" w:rsidRPr="00CA63B5">
        <w:rPr>
          <w:rFonts w:ascii="Traditional Arabic" w:hAnsi="Traditional Arabic" w:cs="Traditional Arabic"/>
          <w:sz w:val="28"/>
          <w:szCs w:val="28"/>
          <w:rtl/>
          <w:lang w:bidi="ar-DZ"/>
        </w:rPr>
        <w:t xml:space="preserve"> العسكري للمنطقة كشف واقع تلك المؤسسات العسكرية، وأنها</w:t>
      </w:r>
      <w:r w:rsidRPr="00CA63B5">
        <w:rPr>
          <w:rFonts w:ascii="Traditional Arabic" w:hAnsi="Traditional Arabic" w:cs="Traditional Arabic"/>
          <w:sz w:val="28"/>
          <w:szCs w:val="28"/>
          <w:rtl/>
          <w:lang w:bidi="ar-DZ"/>
        </w:rPr>
        <w:t xml:space="preserve"> كانت </w:t>
      </w:r>
      <w:r w:rsidR="006C3F26" w:rsidRPr="00CA63B5">
        <w:rPr>
          <w:rFonts w:ascii="Traditional Arabic" w:hAnsi="Traditional Arabic" w:cs="Traditional Arabic"/>
          <w:sz w:val="28"/>
          <w:szCs w:val="28"/>
          <w:rtl/>
          <w:lang w:bidi="ar-DZ"/>
        </w:rPr>
        <w:t>مجرد</w:t>
      </w:r>
      <w:r w:rsidRPr="00CA63B5">
        <w:rPr>
          <w:rFonts w:ascii="Traditional Arabic" w:hAnsi="Traditional Arabic" w:cs="Traditional Arabic"/>
          <w:sz w:val="28"/>
          <w:szCs w:val="28"/>
          <w:rtl/>
          <w:lang w:bidi="ar-DZ"/>
        </w:rPr>
        <w:t xml:space="preserve"> تنظيمات سياسية مسلحة فشلت مجتمعة في قهر جيش الكيان الصهيوني</w:t>
      </w:r>
      <w:r w:rsidRPr="00CA63B5">
        <w:rPr>
          <w:rFonts w:ascii="Traditional Arabic" w:hAnsi="Traditional Arabic" w:cs="Traditional Arabic"/>
          <w:b/>
          <w:bCs/>
          <w:sz w:val="28"/>
          <w:szCs w:val="28"/>
          <w:vertAlign w:val="superscript"/>
          <w:lang w:bidi="ar-DZ"/>
        </w:rPr>
        <w:t>(11)</w:t>
      </w:r>
      <w:r w:rsidRPr="00CA63B5">
        <w:rPr>
          <w:rFonts w:ascii="Traditional Arabic" w:hAnsi="Traditional Arabic" w:cs="Traditional Arabic"/>
          <w:sz w:val="28"/>
          <w:szCs w:val="28"/>
          <w:rtl/>
          <w:lang w:bidi="ar-DZ"/>
        </w:rPr>
        <w:t>. في المقابل</w:t>
      </w:r>
      <w:r w:rsidR="006C3F26"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نجحت في تكديس خردة سلاح الشرق والغرب</w:t>
      </w:r>
      <w:r w:rsidR="006C3F26" w:rsidRPr="00CA63B5">
        <w:rPr>
          <w:rFonts w:ascii="Traditional Arabic" w:hAnsi="Traditional Arabic" w:cs="Traditional Arabic"/>
          <w:sz w:val="28"/>
          <w:szCs w:val="28"/>
          <w:rtl/>
          <w:lang w:bidi="ar-DZ"/>
        </w:rPr>
        <w:t>، واستعراضها سواء في مهرجاناتها الوطنية أو من أجل</w:t>
      </w:r>
      <w:r w:rsidRPr="00CA63B5">
        <w:rPr>
          <w:rFonts w:ascii="Traditional Arabic" w:hAnsi="Traditional Arabic" w:cs="Traditional Arabic"/>
          <w:sz w:val="28"/>
          <w:szCs w:val="28"/>
          <w:rtl/>
          <w:lang w:bidi="ar-DZ"/>
        </w:rPr>
        <w:t xml:space="preserve"> تعميق الخلافات بين </w:t>
      </w:r>
      <w:r w:rsidR="006C3F26" w:rsidRPr="00CA63B5">
        <w:rPr>
          <w:rFonts w:ascii="Traditional Arabic" w:hAnsi="Traditional Arabic" w:cs="Traditional Arabic"/>
          <w:sz w:val="28"/>
          <w:szCs w:val="28"/>
          <w:rtl/>
          <w:lang w:bidi="ar-DZ"/>
        </w:rPr>
        <w:t xml:space="preserve">دول المنطقة، والتي أخذت أغلبية الدول فيها شكل الدولة المعسكر </w:t>
      </w:r>
      <w:r w:rsidR="006C3F26" w:rsidRPr="00CA63B5">
        <w:rPr>
          <w:rFonts w:ascii="Traditional Arabic" w:hAnsi="Traditional Arabic" w:cs="Traditional Arabic"/>
          <w:sz w:val="28"/>
          <w:szCs w:val="28"/>
          <w:lang w:val="fr-FR" w:bidi="ar-DZ"/>
        </w:rPr>
        <w:t>The Garrison State</w:t>
      </w:r>
      <w:r w:rsidR="0067547A" w:rsidRPr="00CA63B5">
        <w:rPr>
          <w:rFonts w:ascii="Traditional Arabic" w:hAnsi="Traditional Arabic" w:cs="Traditional Arabic"/>
          <w:sz w:val="28"/>
          <w:szCs w:val="28"/>
          <w:rtl/>
          <w:lang w:val="fr-FR" w:bidi="ar-DZ"/>
        </w:rPr>
        <w:t>.</w:t>
      </w:r>
    </w:p>
    <w:p w14:paraId="794B73FB" w14:textId="77777777" w:rsidR="0007539F" w:rsidRPr="00CA63B5" w:rsidRDefault="0067547A" w:rsidP="004F0966">
      <w:pPr>
        <w:autoSpaceDE w:val="0"/>
        <w:autoSpaceDN w:val="0"/>
        <w:bidi/>
        <w:adjustRightInd w:val="0"/>
        <w:jc w:val="both"/>
        <w:rPr>
          <w:rFonts w:ascii="Traditional Arabic" w:hAnsi="Traditional Arabic" w:cs="Traditional Arabic"/>
          <w:sz w:val="28"/>
          <w:szCs w:val="28"/>
          <w:rtl/>
          <w:lang w:val="fr-FR" w:bidi="ar-DZ"/>
        </w:rPr>
      </w:pPr>
      <w:r w:rsidRPr="00CA63B5">
        <w:rPr>
          <w:rFonts w:ascii="Traditional Arabic" w:hAnsi="Traditional Arabic" w:cs="Traditional Arabic"/>
          <w:sz w:val="28"/>
          <w:szCs w:val="28"/>
          <w:rtl/>
          <w:lang w:val="fr-FR" w:bidi="ar-DZ"/>
        </w:rPr>
        <w:lastRenderedPageBreak/>
        <w:t xml:space="preserve">   </w:t>
      </w:r>
      <w:r w:rsidR="0007539F" w:rsidRPr="00CA63B5">
        <w:rPr>
          <w:rFonts w:ascii="Traditional Arabic" w:hAnsi="Traditional Arabic" w:cs="Traditional Arabic"/>
          <w:sz w:val="28"/>
          <w:szCs w:val="28"/>
          <w:rtl/>
          <w:lang w:bidi="ar-DZ"/>
        </w:rPr>
        <w:t>يعد مفهوم الدولة العسكرية الذي صاغه هارولد لاسويل في مقالته الشهيرة</w:t>
      </w:r>
      <w:r w:rsidRPr="00CA63B5">
        <w:rPr>
          <w:rFonts w:ascii="Traditional Arabic" w:hAnsi="Traditional Arabic" w:cs="Traditional Arabic"/>
          <w:sz w:val="28"/>
          <w:szCs w:val="28"/>
          <w:rtl/>
          <w:lang w:bidi="ar-DZ"/>
        </w:rPr>
        <w:t xml:space="preserve"> </w:t>
      </w:r>
      <w:r w:rsidR="0007539F" w:rsidRPr="00CA63B5">
        <w:rPr>
          <w:rFonts w:ascii="Traditional Arabic" w:hAnsi="Traditional Arabic" w:cs="Traditional Arabic"/>
          <w:sz w:val="28"/>
          <w:szCs w:val="28"/>
          <w:lang w:bidi="ar-DZ"/>
        </w:rPr>
        <w:t>The Garrison State</w:t>
      </w:r>
      <w:r w:rsidR="0007539F" w:rsidRPr="00CA63B5">
        <w:rPr>
          <w:rFonts w:ascii="Traditional Arabic" w:hAnsi="Traditional Arabic" w:cs="Traditional Arabic"/>
          <w:b/>
          <w:bCs/>
          <w:sz w:val="28"/>
          <w:szCs w:val="28"/>
          <w:vertAlign w:val="superscript"/>
          <w:rtl/>
          <w:lang w:bidi="ar-DZ"/>
        </w:rPr>
        <w:t>(12)</w:t>
      </w:r>
      <w:r w:rsidR="0007539F" w:rsidRPr="00CA63B5">
        <w:rPr>
          <w:rFonts w:ascii="Traditional Arabic" w:hAnsi="Traditional Arabic" w:cs="Traditional Arabic"/>
          <w:b/>
          <w:bCs/>
          <w:sz w:val="28"/>
          <w:szCs w:val="28"/>
          <w:rtl/>
          <w:lang w:bidi="ar-DZ"/>
        </w:rPr>
        <w:t>،</w:t>
      </w:r>
      <w:r w:rsidR="0007539F" w:rsidRPr="00CA63B5">
        <w:rPr>
          <w:rFonts w:ascii="Traditional Arabic" w:hAnsi="Traditional Arabic" w:cs="Traditional Arabic"/>
          <w:sz w:val="28"/>
          <w:szCs w:val="28"/>
          <w:rtl/>
          <w:lang w:bidi="ar-DZ"/>
        </w:rPr>
        <w:t xml:space="preserve"> هو أقرب لتوصيف واقع الدولة</w:t>
      </w:r>
      <w:r w:rsidRPr="00CA63B5">
        <w:rPr>
          <w:rFonts w:ascii="Traditional Arabic" w:hAnsi="Traditional Arabic" w:cs="Traditional Arabic"/>
          <w:sz w:val="28"/>
          <w:szCs w:val="28"/>
          <w:rtl/>
          <w:lang w:bidi="ar-DZ"/>
        </w:rPr>
        <w:t xml:space="preserve"> العربية عامة والجزائر خاصة وذلك</w:t>
      </w:r>
      <w:r w:rsidR="0007539F" w:rsidRPr="00CA63B5">
        <w:rPr>
          <w:rFonts w:ascii="Traditional Arabic" w:hAnsi="Traditional Arabic" w:cs="Traditional Arabic"/>
          <w:sz w:val="28"/>
          <w:szCs w:val="28"/>
          <w:rtl/>
          <w:lang w:bidi="ar-DZ"/>
        </w:rPr>
        <w:t xml:space="preserve"> بعد </w:t>
      </w:r>
      <w:r w:rsidR="0000134C" w:rsidRPr="00CA63B5">
        <w:rPr>
          <w:rFonts w:ascii="Traditional Arabic" w:hAnsi="Traditional Arabic" w:cs="Traditional Arabic"/>
          <w:sz w:val="28"/>
          <w:szCs w:val="28"/>
          <w:rtl/>
          <w:lang w:bidi="ar-DZ"/>
        </w:rPr>
        <w:t>الاستقلال</w:t>
      </w:r>
      <w:r w:rsidR="0007539F" w:rsidRPr="00CA63B5">
        <w:rPr>
          <w:rFonts w:ascii="Traditional Arabic" w:hAnsi="Traditional Arabic" w:cs="Traditional Arabic"/>
          <w:sz w:val="28"/>
          <w:szCs w:val="28"/>
          <w:rtl/>
          <w:lang w:bidi="ar-DZ"/>
        </w:rPr>
        <w:t xml:space="preserve">، إذ يعكس هذا النموذج بناء تصوري تطوري يكشف من خلاله للمتخصصين توقعات المستقبل الذي سيسود فيه </w:t>
      </w:r>
      <w:r w:rsidRPr="00CA63B5">
        <w:rPr>
          <w:rFonts w:ascii="Traditional Arabic" w:hAnsi="Traditional Arabic" w:cs="Traditional Arabic"/>
          <w:sz w:val="28"/>
          <w:szCs w:val="28"/>
          <w:rtl/>
          <w:lang w:bidi="ar-DZ"/>
        </w:rPr>
        <w:t>متخصصو</w:t>
      </w:r>
      <w:r w:rsidR="0007539F" w:rsidRPr="00CA63B5">
        <w:rPr>
          <w:rFonts w:ascii="Traditional Arabic" w:hAnsi="Traditional Arabic" w:cs="Traditional Arabic"/>
          <w:sz w:val="28"/>
          <w:szCs w:val="28"/>
          <w:rtl/>
          <w:lang w:bidi="ar-DZ"/>
        </w:rPr>
        <w:t xml:space="preserve"> العنف (العسكريون). </w:t>
      </w:r>
      <w:r w:rsidR="00A42CBA" w:rsidRPr="00CA63B5">
        <w:rPr>
          <w:rFonts w:ascii="Traditional Arabic" w:hAnsi="Traditional Arabic" w:cs="Traditional Arabic"/>
          <w:sz w:val="28"/>
          <w:szCs w:val="28"/>
          <w:rtl/>
          <w:lang w:bidi="ar-DZ"/>
        </w:rPr>
        <w:t>إذ</w:t>
      </w:r>
      <w:r w:rsidRPr="00CA63B5">
        <w:rPr>
          <w:rFonts w:ascii="Traditional Arabic" w:hAnsi="Traditional Arabic" w:cs="Traditional Arabic"/>
          <w:sz w:val="28"/>
          <w:szCs w:val="28"/>
          <w:rtl/>
          <w:lang w:bidi="ar-DZ"/>
        </w:rPr>
        <w:t xml:space="preserve"> </w:t>
      </w:r>
      <w:r w:rsidR="0007539F" w:rsidRPr="00CA63B5">
        <w:rPr>
          <w:rFonts w:ascii="Traditional Arabic" w:hAnsi="Traditional Arabic" w:cs="Traditional Arabic"/>
          <w:sz w:val="28"/>
          <w:szCs w:val="28"/>
          <w:rtl/>
          <w:lang w:bidi="ar-DZ"/>
        </w:rPr>
        <w:t xml:space="preserve">تكتسب الصفوة الحاكمة </w:t>
      </w:r>
      <w:r w:rsidRPr="00CA63B5">
        <w:rPr>
          <w:rFonts w:ascii="Traditional Arabic" w:hAnsi="Traditional Arabic" w:cs="Traditional Arabic"/>
          <w:sz w:val="28"/>
          <w:szCs w:val="28"/>
          <w:rtl/>
          <w:lang w:bidi="ar-DZ"/>
        </w:rPr>
        <w:t>من خلال</w:t>
      </w:r>
      <w:r w:rsidR="0007539F" w:rsidRPr="00CA63B5">
        <w:rPr>
          <w:rFonts w:ascii="Traditional Arabic" w:hAnsi="Traditional Arabic" w:cs="Traditional Arabic"/>
          <w:sz w:val="28"/>
          <w:szCs w:val="28"/>
          <w:rtl/>
          <w:lang w:bidi="ar-DZ"/>
        </w:rPr>
        <w:t xml:space="preserve"> هذا النموذج معظم المهارات التي عرفت على أنها من صميم المهارات المدنية وأبرزها على الخصوص مهارات التعامل مع رموز الروح المعنوية وبناءات قيم الأمن المجتمعي</w:t>
      </w:r>
      <w:r w:rsidR="0007539F" w:rsidRPr="00CA63B5">
        <w:rPr>
          <w:rFonts w:ascii="Traditional Arabic" w:hAnsi="Traditional Arabic" w:cs="Traditional Arabic"/>
          <w:b/>
          <w:bCs/>
          <w:sz w:val="28"/>
          <w:szCs w:val="28"/>
          <w:vertAlign w:val="superscript"/>
          <w:rtl/>
          <w:lang w:bidi="ar-DZ"/>
        </w:rPr>
        <w:t>(13)</w:t>
      </w:r>
      <w:r w:rsidR="0007539F" w:rsidRPr="00CA63B5">
        <w:rPr>
          <w:rFonts w:ascii="Traditional Arabic" w:hAnsi="Traditional Arabic" w:cs="Traditional Arabic"/>
          <w:sz w:val="28"/>
          <w:szCs w:val="28"/>
          <w:rtl/>
          <w:lang w:bidi="ar-DZ"/>
        </w:rPr>
        <w:t xml:space="preserve">. في </w:t>
      </w:r>
      <w:r w:rsidRPr="00CA63B5">
        <w:rPr>
          <w:rFonts w:ascii="Traditional Arabic" w:hAnsi="Traditional Arabic" w:cs="Traditional Arabic"/>
          <w:sz w:val="28"/>
          <w:szCs w:val="28"/>
          <w:rtl/>
          <w:lang w:bidi="ar-DZ"/>
        </w:rPr>
        <w:t>إطار هذا</w:t>
      </w:r>
      <w:r w:rsidR="0007539F"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lang w:bidi="ar-DZ"/>
        </w:rPr>
        <w:t>ال</w:t>
      </w:r>
      <w:r w:rsidR="0007539F" w:rsidRPr="00CA63B5">
        <w:rPr>
          <w:rFonts w:ascii="Traditional Arabic" w:hAnsi="Traditional Arabic" w:cs="Traditional Arabic"/>
          <w:sz w:val="28"/>
          <w:szCs w:val="28"/>
          <w:rtl/>
          <w:lang w:bidi="ar-DZ"/>
        </w:rPr>
        <w:t xml:space="preserve">نموذج تظهر الصفوة العسكرية </w:t>
      </w:r>
      <w:r w:rsidRPr="00CA63B5">
        <w:rPr>
          <w:rFonts w:ascii="Traditional Arabic" w:hAnsi="Traditional Arabic" w:cs="Traditional Arabic"/>
          <w:sz w:val="28"/>
          <w:szCs w:val="28"/>
          <w:rtl/>
          <w:lang w:bidi="ar-DZ"/>
        </w:rPr>
        <w:t xml:space="preserve">على أنها </w:t>
      </w:r>
      <w:r w:rsidR="0007539F" w:rsidRPr="00CA63B5">
        <w:rPr>
          <w:rFonts w:ascii="Traditional Arabic" w:hAnsi="Traditional Arabic" w:cs="Traditional Arabic"/>
          <w:sz w:val="28"/>
          <w:szCs w:val="28"/>
          <w:rtl/>
          <w:lang w:bidi="ar-DZ"/>
        </w:rPr>
        <w:t>الأقرب إلى التجند حسيا ومعنويا لحل وعقد قضايا من صميم الأمن القومي في أوقات الأزمات. و</w:t>
      </w:r>
      <w:r w:rsidRPr="00CA63B5">
        <w:rPr>
          <w:rFonts w:ascii="Traditional Arabic" w:hAnsi="Traditional Arabic" w:cs="Traditional Arabic"/>
          <w:sz w:val="28"/>
          <w:szCs w:val="28"/>
          <w:rtl/>
          <w:lang w:bidi="ar-DZ"/>
        </w:rPr>
        <w:t xml:space="preserve">يكون ذلك </w:t>
      </w:r>
      <w:r w:rsidR="0007539F" w:rsidRPr="00CA63B5">
        <w:rPr>
          <w:rFonts w:ascii="Traditional Arabic" w:hAnsi="Traditional Arabic" w:cs="Traditional Arabic"/>
          <w:sz w:val="28"/>
          <w:szCs w:val="28"/>
          <w:rtl/>
          <w:lang w:bidi="ar-DZ"/>
        </w:rPr>
        <w:t xml:space="preserve">على أساس القدرة والسلطة </w:t>
      </w:r>
      <w:r w:rsidR="00A42CBA" w:rsidRPr="00CA63B5">
        <w:rPr>
          <w:rFonts w:ascii="Traditional Arabic" w:hAnsi="Traditional Arabic" w:cs="Traditional Arabic"/>
          <w:sz w:val="28"/>
          <w:szCs w:val="28"/>
          <w:rtl/>
          <w:lang w:bidi="ar-DZ"/>
        </w:rPr>
        <w:t xml:space="preserve">بوصفه </w:t>
      </w:r>
      <w:r w:rsidR="0007539F" w:rsidRPr="00CA63B5">
        <w:rPr>
          <w:rFonts w:ascii="Traditional Arabic" w:hAnsi="Traditional Arabic" w:cs="Traditional Arabic"/>
          <w:sz w:val="28"/>
          <w:szCs w:val="28"/>
          <w:rtl/>
          <w:lang w:bidi="ar-DZ"/>
        </w:rPr>
        <w:t>اتجاه</w:t>
      </w:r>
      <w:r w:rsidR="00A42CBA" w:rsidRPr="00CA63B5">
        <w:rPr>
          <w:rFonts w:ascii="Traditional Arabic" w:hAnsi="Traditional Arabic" w:cs="Traditional Arabic"/>
          <w:sz w:val="28"/>
          <w:szCs w:val="28"/>
          <w:rtl/>
          <w:lang w:bidi="ar-DZ"/>
        </w:rPr>
        <w:t>ا</w:t>
      </w:r>
      <w:r w:rsidR="0007539F" w:rsidRPr="00CA63B5">
        <w:rPr>
          <w:rFonts w:ascii="Traditional Arabic" w:hAnsi="Traditional Arabic" w:cs="Traditional Arabic"/>
          <w:sz w:val="28"/>
          <w:szCs w:val="28"/>
          <w:rtl/>
          <w:lang w:bidi="ar-DZ"/>
        </w:rPr>
        <w:t xml:space="preserve"> صارم</w:t>
      </w:r>
      <w:r w:rsidR="00A42CBA" w:rsidRPr="00CA63B5">
        <w:rPr>
          <w:rFonts w:ascii="Traditional Arabic" w:hAnsi="Traditional Arabic" w:cs="Traditional Arabic"/>
          <w:sz w:val="28"/>
          <w:szCs w:val="28"/>
          <w:rtl/>
          <w:lang w:bidi="ar-DZ"/>
        </w:rPr>
        <w:t>ا</w:t>
      </w:r>
      <w:r w:rsidR="0007539F" w:rsidRPr="00CA63B5">
        <w:rPr>
          <w:rFonts w:ascii="Traditional Arabic" w:hAnsi="Traditional Arabic" w:cs="Traditional Arabic"/>
          <w:sz w:val="28"/>
          <w:szCs w:val="28"/>
          <w:rtl/>
          <w:lang w:bidi="ar-DZ"/>
        </w:rPr>
        <w:t xml:space="preserve"> للدولة يلغي بل يقصي أي حراك فكري من شأنه أن يخل بتوازن النظام. ولكنه من جهة أخرى </w:t>
      </w:r>
      <w:r w:rsidRPr="00CA63B5">
        <w:rPr>
          <w:rFonts w:ascii="Traditional Arabic" w:hAnsi="Traditional Arabic" w:cs="Traditional Arabic"/>
          <w:sz w:val="28"/>
          <w:szCs w:val="28"/>
          <w:rtl/>
          <w:lang w:bidi="ar-DZ"/>
        </w:rPr>
        <w:t>قد ي</w:t>
      </w:r>
      <w:r w:rsidR="0007539F" w:rsidRPr="00CA63B5">
        <w:rPr>
          <w:rFonts w:ascii="Traditional Arabic" w:hAnsi="Traditional Arabic" w:cs="Traditional Arabic"/>
          <w:sz w:val="28"/>
          <w:szCs w:val="28"/>
          <w:rtl/>
          <w:lang w:bidi="ar-DZ"/>
        </w:rPr>
        <w:t>عطل مشاريع</w:t>
      </w:r>
      <w:r w:rsidRPr="00CA63B5">
        <w:rPr>
          <w:rFonts w:ascii="Traditional Arabic" w:hAnsi="Traditional Arabic" w:cs="Traditional Arabic"/>
          <w:sz w:val="28"/>
          <w:szCs w:val="28"/>
          <w:rtl/>
          <w:lang w:bidi="ar-DZ"/>
        </w:rPr>
        <w:t xml:space="preserve"> وطنية كالتي </w:t>
      </w:r>
      <w:r w:rsidR="0052616F" w:rsidRPr="00CA63B5">
        <w:rPr>
          <w:rFonts w:ascii="Traditional Arabic" w:hAnsi="Traditional Arabic" w:cs="Traditional Arabic"/>
          <w:sz w:val="28"/>
          <w:szCs w:val="28"/>
          <w:rtl/>
          <w:lang w:bidi="ar-DZ"/>
        </w:rPr>
        <w:t>أطلقتها نخب عسكرية جزائرية وأخرى مدنية سعت من أجل التأسيس و</w:t>
      </w:r>
      <w:r w:rsidR="0007539F" w:rsidRPr="00CA63B5">
        <w:rPr>
          <w:rFonts w:ascii="Traditional Arabic" w:hAnsi="Traditional Arabic" w:cs="Traditional Arabic"/>
          <w:sz w:val="28"/>
          <w:szCs w:val="28"/>
          <w:rtl/>
          <w:lang w:bidi="ar-DZ"/>
        </w:rPr>
        <w:t xml:space="preserve">بناء مدرسة </w:t>
      </w:r>
      <w:r w:rsidR="006E777D" w:rsidRPr="00CA63B5">
        <w:rPr>
          <w:rFonts w:ascii="Traditional Arabic" w:hAnsi="Traditional Arabic" w:cs="Traditional Arabic"/>
          <w:sz w:val="28"/>
          <w:szCs w:val="28"/>
          <w:rtl/>
          <w:lang w:bidi="ar-DZ"/>
        </w:rPr>
        <w:t>استراتيجية</w:t>
      </w:r>
      <w:r w:rsidR="0007539F" w:rsidRPr="00CA63B5">
        <w:rPr>
          <w:rFonts w:ascii="Traditional Arabic" w:hAnsi="Traditional Arabic" w:cs="Traditional Arabic"/>
          <w:sz w:val="28"/>
          <w:szCs w:val="28"/>
          <w:rtl/>
          <w:lang w:bidi="ar-DZ"/>
        </w:rPr>
        <w:t xml:space="preserve"> جزائرية</w:t>
      </w:r>
      <w:r w:rsidR="0052616F" w:rsidRPr="00CA63B5">
        <w:rPr>
          <w:rFonts w:ascii="Traditional Arabic" w:hAnsi="Traditional Arabic" w:cs="Traditional Arabic"/>
          <w:sz w:val="28"/>
          <w:szCs w:val="28"/>
          <w:rtl/>
          <w:lang w:bidi="ar-DZ"/>
        </w:rPr>
        <w:t xml:space="preserve"> تؤمن للجزائر استكمال استقلاليها الفكري </w:t>
      </w:r>
      <w:r w:rsidR="00F251F9" w:rsidRPr="00CA63B5">
        <w:rPr>
          <w:rFonts w:ascii="Traditional Arabic" w:hAnsi="Traditional Arabic" w:cs="Traditional Arabic"/>
          <w:sz w:val="28"/>
          <w:szCs w:val="28"/>
          <w:rtl/>
          <w:lang w:bidi="ar-DZ"/>
        </w:rPr>
        <w:t>والاقتصادي</w:t>
      </w:r>
      <w:r w:rsidR="0052616F" w:rsidRPr="00CA63B5">
        <w:rPr>
          <w:rFonts w:ascii="Traditional Arabic" w:hAnsi="Traditional Arabic" w:cs="Traditional Arabic"/>
          <w:sz w:val="28"/>
          <w:szCs w:val="28"/>
          <w:rtl/>
          <w:lang w:bidi="ar-DZ"/>
        </w:rPr>
        <w:t xml:space="preserve"> كمسارين متممين لاستقلالها السياسي: كما هو الشأن بالنسبة إلى </w:t>
      </w:r>
      <w:r w:rsidR="0007539F" w:rsidRPr="00CA63B5">
        <w:rPr>
          <w:rFonts w:ascii="Traditional Arabic" w:hAnsi="Traditional Arabic" w:cs="Traditional Arabic"/>
          <w:sz w:val="28"/>
          <w:szCs w:val="28"/>
          <w:rtl/>
          <w:lang w:bidi="ar-DZ"/>
        </w:rPr>
        <w:t>تلك المبادرة</w:t>
      </w:r>
      <w:r w:rsidR="002F3CC7" w:rsidRPr="00CA63B5">
        <w:rPr>
          <w:rFonts w:ascii="Traditional Arabic" w:hAnsi="Traditional Arabic" w:cs="Traditional Arabic"/>
          <w:sz w:val="28"/>
          <w:szCs w:val="28"/>
          <w:rtl/>
          <w:lang w:bidi="ar-DZ"/>
        </w:rPr>
        <w:t xml:space="preserve"> التي أسس لها العقيد شعباني قائد الولاية السادسة والتي تم توقيفها وإنها</w:t>
      </w:r>
      <w:r w:rsidR="00EE03C9" w:rsidRPr="00CA63B5">
        <w:rPr>
          <w:rFonts w:ascii="Traditional Arabic" w:hAnsi="Traditional Arabic" w:cs="Traditional Arabic"/>
          <w:sz w:val="28"/>
          <w:szCs w:val="28"/>
          <w:rtl/>
          <w:lang w:bidi="ar-DZ"/>
        </w:rPr>
        <w:t>ؤه</w:t>
      </w:r>
      <w:r w:rsidR="002F3CC7" w:rsidRPr="00CA63B5">
        <w:rPr>
          <w:rFonts w:ascii="Traditional Arabic" w:hAnsi="Traditional Arabic" w:cs="Traditional Arabic"/>
          <w:sz w:val="28"/>
          <w:szCs w:val="28"/>
          <w:rtl/>
          <w:lang w:bidi="ar-DZ"/>
        </w:rPr>
        <w:t>ا</w:t>
      </w:r>
      <w:r w:rsidR="0007539F" w:rsidRPr="00CA63B5">
        <w:rPr>
          <w:rFonts w:ascii="Traditional Arabic" w:hAnsi="Traditional Arabic" w:cs="Traditional Arabic"/>
          <w:sz w:val="28"/>
          <w:szCs w:val="28"/>
          <w:rtl/>
          <w:lang w:bidi="ar-DZ"/>
        </w:rPr>
        <w:t xml:space="preserve"> </w:t>
      </w:r>
      <w:r w:rsidR="002F3CC7" w:rsidRPr="00CA63B5">
        <w:rPr>
          <w:rFonts w:ascii="Traditional Arabic" w:hAnsi="Traditional Arabic" w:cs="Traditional Arabic"/>
          <w:sz w:val="28"/>
          <w:szCs w:val="28"/>
          <w:rtl/>
          <w:lang w:bidi="ar-DZ"/>
        </w:rPr>
        <w:t xml:space="preserve">(مع إتلاف لكل منجزاتها) </w:t>
      </w:r>
      <w:r w:rsidR="0007539F" w:rsidRPr="00CA63B5">
        <w:rPr>
          <w:rFonts w:ascii="Traditional Arabic" w:hAnsi="Traditional Arabic" w:cs="Traditional Arabic"/>
          <w:sz w:val="28"/>
          <w:szCs w:val="28"/>
          <w:rtl/>
          <w:lang w:bidi="ar-DZ"/>
        </w:rPr>
        <w:t>من طرف العقيد زرقيني وهذا تحت أوامر وزير الدفاع آنذاك ا</w:t>
      </w:r>
      <w:r w:rsidR="002F3CC7" w:rsidRPr="00CA63B5">
        <w:rPr>
          <w:rFonts w:ascii="Traditional Arabic" w:hAnsi="Traditional Arabic" w:cs="Traditional Arabic"/>
          <w:sz w:val="28"/>
          <w:szCs w:val="28"/>
          <w:rtl/>
          <w:lang w:bidi="ar-DZ"/>
        </w:rPr>
        <w:t>لعقيد هواري بومدين</w:t>
      </w:r>
      <w:r w:rsidR="0007539F" w:rsidRPr="00CA63B5">
        <w:rPr>
          <w:rFonts w:ascii="Traditional Arabic" w:hAnsi="Traditional Arabic" w:cs="Traditional Arabic"/>
          <w:b/>
          <w:bCs/>
          <w:sz w:val="28"/>
          <w:szCs w:val="28"/>
          <w:vertAlign w:val="superscript"/>
          <w:lang w:bidi="ar-DZ"/>
        </w:rPr>
        <w:t>(14)</w:t>
      </w:r>
      <w:r w:rsidR="002F3CC7" w:rsidRPr="00CA63B5">
        <w:rPr>
          <w:rFonts w:ascii="Traditional Arabic" w:hAnsi="Traditional Arabic" w:cs="Traditional Arabic"/>
          <w:sz w:val="28"/>
          <w:szCs w:val="28"/>
          <w:rtl/>
          <w:lang w:bidi="ar-DZ"/>
        </w:rPr>
        <w:t>.</w:t>
      </w:r>
      <w:r w:rsidR="0007539F" w:rsidRPr="00CA63B5">
        <w:rPr>
          <w:rFonts w:ascii="Traditional Arabic" w:hAnsi="Traditional Arabic" w:cs="Traditional Arabic"/>
          <w:sz w:val="28"/>
          <w:szCs w:val="28"/>
          <w:rtl/>
          <w:lang w:bidi="ar-DZ"/>
        </w:rPr>
        <w:t xml:space="preserve"> </w:t>
      </w:r>
      <w:r w:rsidR="002F3CC7" w:rsidRPr="00CA63B5">
        <w:rPr>
          <w:rFonts w:ascii="Traditional Arabic" w:hAnsi="Traditional Arabic" w:cs="Traditional Arabic"/>
          <w:sz w:val="28"/>
          <w:szCs w:val="28"/>
          <w:rtl/>
          <w:lang w:bidi="ar-DZ"/>
        </w:rPr>
        <w:t>حيث حاول العقيد محمد شعباني من خلال مبادرته</w:t>
      </w:r>
      <w:r w:rsidR="0007539F" w:rsidRPr="00CA63B5">
        <w:rPr>
          <w:rFonts w:ascii="Traditional Arabic" w:hAnsi="Traditional Arabic" w:cs="Traditional Arabic"/>
          <w:sz w:val="28"/>
          <w:szCs w:val="28"/>
          <w:rtl/>
          <w:lang w:bidi="ar-DZ"/>
        </w:rPr>
        <w:t xml:space="preserve"> أن يضع اللبنة الأولى ل</w:t>
      </w:r>
      <w:r w:rsidR="002F3CC7" w:rsidRPr="00CA63B5">
        <w:rPr>
          <w:rFonts w:ascii="Traditional Arabic" w:hAnsi="Traditional Arabic" w:cs="Traditional Arabic"/>
          <w:sz w:val="28"/>
          <w:szCs w:val="28"/>
          <w:rtl/>
          <w:lang w:bidi="ar-DZ"/>
        </w:rPr>
        <w:t xml:space="preserve">تكوين </w:t>
      </w:r>
      <w:r w:rsidR="0007539F" w:rsidRPr="00CA63B5">
        <w:rPr>
          <w:rFonts w:ascii="Traditional Arabic" w:hAnsi="Traditional Arabic" w:cs="Traditional Arabic"/>
          <w:sz w:val="28"/>
          <w:szCs w:val="28"/>
          <w:rtl/>
          <w:lang w:bidi="ar-DZ"/>
        </w:rPr>
        <w:t xml:space="preserve">جيش جزائري متميز </w:t>
      </w:r>
      <w:r w:rsidR="002F3CC7" w:rsidRPr="00CA63B5">
        <w:rPr>
          <w:rFonts w:ascii="Traditional Arabic" w:hAnsi="Traditional Arabic" w:cs="Traditional Arabic"/>
          <w:sz w:val="28"/>
          <w:szCs w:val="28"/>
          <w:rtl/>
          <w:lang w:bidi="ar-DZ"/>
        </w:rPr>
        <w:t xml:space="preserve">ومختلف تماما </w:t>
      </w:r>
      <w:r w:rsidR="0007539F" w:rsidRPr="00CA63B5">
        <w:rPr>
          <w:rFonts w:ascii="Traditional Arabic" w:hAnsi="Traditional Arabic" w:cs="Traditional Arabic"/>
          <w:sz w:val="28"/>
          <w:szCs w:val="28"/>
          <w:rtl/>
          <w:lang w:bidi="ar-DZ"/>
        </w:rPr>
        <w:t xml:space="preserve">عن جيش </w:t>
      </w:r>
      <w:r w:rsidR="006E777D" w:rsidRPr="00CA63B5">
        <w:rPr>
          <w:rFonts w:ascii="Traditional Arabic" w:hAnsi="Traditional Arabic" w:cs="Traditional Arabic"/>
          <w:sz w:val="28"/>
          <w:szCs w:val="28"/>
          <w:rtl/>
          <w:lang w:bidi="ar-DZ"/>
        </w:rPr>
        <w:t>الاستعمار</w:t>
      </w:r>
      <w:r w:rsidR="002F3CC7" w:rsidRPr="00CA63B5">
        <w:rPr>
          <w:rFonts w:ascii="Traditional Arabic" w:hAnsi="Traditional Arabic" w:cs="Traditional Arabic"/>
          <w:sz w:val="28"/>
          <w:szCs w:val="28"/>
          <w:rtl/>
          <w:lang w:bidi="ar-DZ"/>
        </w:rPr>
        <w:t xml:space="preserve"> الفرنسي</w:t>
      </w:r>
      <w:r w:rsidR="0007539F" w:rsidRPr="00CA63B5">
        <w:rPr>
          <w:rFonts w:ascii="Traditional Arabic" w:hAnsi="Traditional Arabic" w:cs="Traditional Arabic"/>
          <w:sz w:val="28"/>
          <w:szCs w:val="28"/>
          <w:rtl/>
          <w:lang w:bidi="ar-DZ"/>
        </w:rPr>
        <w:t xml:space="preserve">: حيث عكف مشروعه على جزأرة الجيش الوطني الشعبي </w:t>
      </w:r>
      <w:r w:rsidR="00EE03C9" w:rsidRPr="00CA63B5">
        <w:rPr>
          <w:rFonts w:ascii="Traditional Arabic" w:hAnsi="Traditional Arabic" w:cs="Traditional Arabic"/>
          <w:sz w:val="28"/>
          <w:szCs w:val="28"/>
          <w:rtl/>
          <w:lang w:bidi="ar-DZ"/>
        </w:rPr>
        <w:t>من</w:t>
      </w:r>
      <w:r w:rsidR="0007539F" w:rsidRPr="00CA63B5">
        <w:rPr>
          <w:rFonts w:ascii="Traditional Arabic" w:hAnsi="Traditional Arabic" w:cs="Traditional Arabic"/>
          <w:sz w:val="28"/>
          <w:szCs w:val="28"/>
          <w:rtl/>
          <w:lang w:bidi="ar-DZ"/>
        </w:rPr>
        <w:t xml:space="preserve"> خلال حرصه</w:t>
      </w:r>
      <w:r w:rsidR="002F3CC7" w:rsidRPr="00CA63B5">
        <w:rPr>
          <w:rFonts w:ascii="Traditional Arabic" w:hAnsi="Traditional Arabic" w:cs="Traditional Arabic"/>
          <w:sz w:val="28"/>
          <w:szCs w:val="28"/>
          <w:rtl/>
          <w:lang w:bidi="ar-DZ"/>
        </w:rPr>
        <w:t xml:space="preserve"> الشديد</w:t>
      </w:r>
      <w:r w:rsidR="0007539F" w:rsidRPr="00CA63B5">
        <w:rPr>
          <w:rFonts w:ascii="Traditional Arabic" w:hAnsi="Traditional Arabic" w:cs="Traditional Arabic"/>
          <w:sz w:val="28"/>
          <w:szCs w:val="28"/>
          <w:rtl/>
          <w:lang w:bidi="ar-DZ"/>
        </w:rPr>
        <w:t xml:space="preserve"> على أن يستمد الجيش الجزائري عقيدته العسكرية من </w:t>
      </w:r>
      <w:r w:rsidR="002F3CC7" w:rsidRPr="00CA63B5">
        <w:rPr>
          <w:rFonts w:ascii="Traditional Arabic" w:hAnsi="Traditional Arabic" w:cs="Traditional Arabic"/>
          <w:sz w:val="28"/>
          <w:szCs w:val="28"/>
          <w:rtl/>
          <w:lang w:bidi="ar-DZ"/>
        </w:rPr>
        <w:t>مكونات و</w:t>
      </w:r>
      <w:r w:rsidR="0007539F" w:rsidRPr="00CA63B5">
        <w:rPr>
          <w:rFonts w:ascii="Traditional Arabic" w:hAnsi="Traditional Arabic" w:cs="Traditional Arabic"/>
          <w:sz w:val="28"/>
          <w:szCs w:val="28"/>
          <w:rtl/>
          <w:lang w:bidi="ar-DZ"/>
        </w:rPr>
        <w:t>مقومات الشعب الجزائري الثابتة و</w:t>
      </w:r>
      <w:r w:rsidR="002F3CC7" w:rsidRPr="00CA63B5">
        <w:rPr>
          <w:rFonts w:ascii="Traditional Arabic" w:hAnsi="Traditional Arabic" w:cs="Traditional Arabic"/>
          <w:sz w:val="28"/>
          <w:szCs w:val="28"/>
          <w:rtl/>
          <w:lang w:bidi="ar-DZ"/>
        </w:rPr>
        <w:t xml:space="preserve">من </w:t>
      </w:r>
      <w:r w:rsidR="0007539F" w:rsidRPr="00CA63B5">
        <w:rPr>
          <w:rFonts w:ascii="Traditional Arabic" w:hAnsi="Traditional Arabic" w:cs="Traditional Arabic"/>
          <w:sz w:val="28"/>
          <w:szCs w:val="28"/>
          <w:rtl/>
          <w:lang w:bidi="ar-DZ"/>
        </w:rPr>
        <w:t xml:space="preserve">طبيعته الجهادية </w:t>
      </w:r>
      <w:r w:rsidR="002F3CC7" w:rsidRPr="00CA63B5">
        <w:rPr>
          <w:rFonts w:ascii="Traditional Arabic" w:hAnsi="Traditional Arabic" w:cs="Traditional Arabic"/>
          <w:sz w:val="28"/>
          <w:szCs w:val="28"/>
          <w:rtl/>
          <w:lang w:bidi="ar-DZ"/>
        </w:rPr>
        <w:t>و</w:t>
      </w:r>
      <w:r w:rsidR="0007539F" w:rsidRPr="00CA63B5">
        <w:rPr>
          <w:rFonts w:ascii="Traditional Arabic" w:hAnsi="Traditional Arabic" w:cs="Traditional Arabic"/>
          <w:sz w:val="28"/>
          <w:szCs w:val="28"/>
          <w:rtl/>
          <w:lang w:bidi="ar-DZ"/>
        </w:rPr>
        <w:t>تاريخه العسكري العريق</w:t>
      </w:r>
      <w:r w:rsidR="002F3CC7" w:rsidRPr="00CA63B5">
        <w:rPr>
          <w:rFonts w:ascii="Traditional Arabic" w:hAnsi="Traditional Arabic" w:cs="Traditional Arabic"/>
          <w:sz w:val="28"/>
          <w:szCs w:val="28"/>
          <w:rtl/>
          <w:lang w:bidi="ar-DZ"/>
        </w:rPr>
        <w:t>.</w:t>
      </w:r>
      <w:r w:rsidR="0007539F" w:rsidRPr="00CA63B5">
        <w:rPr>
          <w:rFonts w:ascii="Traditional Arabic" w:hAnsi="Traditional Arabic" w:cs="Traditional Arabic"/>
          <w:sz w:val="28"/>
          <w:szCs w:val="28"/>
          <w:rtl/>
          <w:lang w:bidi="ar-DZ"/>
        </w:rPr>
        <w:t xml:space="preserve"> معتمدا </w:t>
      </w:r>
      <w:r w:rsidR="002F3CC7" w:rsidRPr="00CA63B5">
        <w:rPr>
          <w:rFonts w:ascii="Traditional Arabic" w:hAnsi="Traditional Arabic" w:cs="Traditional Arabic"/>
          <w:sz w:val="28"/>
          <w:szCs w:val="28"/>
          <w:rtl/>
          <w:lang w:bidi="ar-DZ"/>
        </w:rPr>
        <w:t xml:space="preserve">من أجل تحقيق </w:t>
      </w:r>
      <w:r w:rsidR="0007539F" w:rsidRPr="00CA63B5">
        <w:rPr>
          <w:rFonts w:ascii="Traditional Arabic" w:hAnsi="Traditional Arabic" w:cs="Traditional Arabic"/>
          <w:sz w:val="28"/>
          <w:szCs w:val="28"/>
          <w:rtl/>
          <w:lang w:bidi="ar-DZ"/>
        </w:rPr>
        <w:t>ذلك على</w:t>
      </w:r>
      <w:r w:rsidR="002F3CC7" w:rsidRPr="00CA63B5">
        <w:rPr>
          <w:rFonts w:ascii="Traditional Arabic" w:hAnsi="Traditional Arabic" w:cs="Traditional Arabic"/>
          <w:sz w:val="28"/>
          <w:szCs w:val="28"/>
          <w:rtl/>
          <w:lang w:bidi="ar-DZ"/>
        </w:rPr>
        <w:t xml:space="preserve"> </w:t>
      </w:r>
      <w:r w:rsidR="00F251F9" w:rsidRPr="00CA63B5">
        <w:rPr>
          <w:rFonts w:ascii="Traditional Arabic" w:hAnsi="Traditional Arabic" w:cs="Traditional Arabic"/>
          <w:sz w:val="28"/>
          <w:szCs w:val="28"/>
          <w:rtl/>
          <w:lang w:bidi="ar-DZ"/>
        </w:rPr>
        <w:t>الاستثمار</w:t>
      </w:r>
      <w:r w:rsidR="002F3CC7" w:rsidRPr="00CA63B5">
        <w:rPr>
          <w:rFonts w:ascii="Traditional Arabic" w:hAnsi="Traditional Arabic" w:cs="Traditional Arabic"/>
          <w:sz w:val="28"/>
          <w:szCs w:val="28"/>
          <w:rtl/>
          <w:lang w:bidi="ar-DZ"/>
        </w:rPr>
        <w:t xml:space="preserve"> العقلاني واستغلال</w:t>
      </w:r>
      <w:r w:rsidR="0007539F" w:rsidRPr="00CA63B5">
        <w:rPr>
          <w:rFonts w:ascii="Traditional Arabic" w:hAnsi="Traditional Arabic" w:cs="Traditional Arabic"/>
          <w:sz w:val="28"/>
          <w:szCs w:val="28"/>
          <w:rtl/>
          <w:lang w:bidi="ar-DZ"/>
        </w:rPr>
        <w:t xml:space="preserve"> المقدرات</w:t>
      </w:r>
      <w:r w:rsidR="002F3CC7" w:rsidRPr="00CA63B5">
        <w:rPr>
          <w:rFonts w:ascii="Traditional Arabic" w:hAnsi="Traditional Arabic" w:cs="Traditional Arabic"/>
          <w:sz w:val="28"/>
          <w:szCs w:val="28"/>
          <w:rtl/>
          <w:lang w:bidi="ar-DZ"/>
        </w:rPr>
        <w:t xml:space="preserve"> الوطنية المتاحة:</w:t>
      </w:r>
      <w:r w:rsidR="0007539F" w:rsidRPr="00CA63B5">
        <w:rPr>
          <w:rFonts w:ascii="Traditional Arabic" w:hAnsi="Traditional Arabic" w:cs="Traditional Arabic"/>
          <w:sz w:val="28"/>
          <w:szCs w:val="28"/>
          <w:rtl/>
          <w:lang w:bidi="ar-DZ"/>
        </w:rPr>
        <w:t xml:space="preserve"> المادية</w:t>
      </w:r>
      <w:r w:rsidR="002F3CC7" w:rsidRPr="00CA63B5">
        <w:rPr>
          <w:rFonts w:ascii="Traditional Arabic" w:hAnsi="Traditional Arabic" w:cs="Traditional Arabic"/>
          <w:sz w:val="28"/>
          <w:szCs w:val="28"/>
          <w:rtl/>
          <w:lang w:bidi="ar-DZ"/>
        </w:rPr>
        <w:t xml:space="preserve"> منها والبشرية. </w:t>
      </w:r>
      <w:r w:rsidR="0007539F" w:rsidRPr="00CA63B5">
        <w:rPr>
          <w:rFonts w:ascii="Traditional Arabic" w:hAnsi="Traditional Arabic" w:cs="Traditional Arabic"/>
          <w:sz w:val="28"/>
          <w:szCs w:val="28"/>
          <w:rtl/>
          <w:lang w:bidi="ar-DZ"/>
        </w:rPr>
        <w:t>التي</w:t>
      </w:r>
      <w:r w:rsidR="002F3CC7" w:rsidRPr="00CA63B5">
        <w:rPr>
          <w:rFonts w:ascii="Traditional Arabic" w:hAnsi="Traditional Arabic" w:cs="Traditional Arabic"/>
          <w:sz w:val="28"/>
          <w:szCs w:val="28"/>
          <w:rtl/>
          <w:lang w:bidi="ar-DZ"/>
        </w:rPr>
        <w:t>، على الرغم من قلتها،</w:t>
      </w:r>
      <w:r w:rsidR="0007539F" w:rsidRPr="00CA63B5">
        <w:rPr>
          <w:rFonts w:ascii="Traditional Arabic" w:hAnsi="Traditional Arabic" w:cs="Traditional Arabic"/>
          <w:sz w:val="28"/>
          <w:szCs w:val="28"/>
          <w:rtl/>
          <w:lang w:bidi="ar-DZ"/>
        </w:rPr>
        <w:t xml:space="preserve"> </w:t>
      </w:r>
      <w:r w:rsidR="002F3CC7" w:rsidRPr="00CA63B5">
        <w:rPr>
          <w:rFonts w:ascii="Traditional Arabic" w:hAnsi="Traditional Arabic" w:cs="Traditional Arabic"/>
          <w:sz w:val="28"/>
          <w:szCs w:val="28"/>
          <w:rtl/>
          <w:lang w:bidi="ar-DZ"/>
        </w:rPr>
        <w:t>ساهمت أيما مساهمة في مسيرة المقاومة والصمود</w:t>
      </w:r>
      <w:r w:rsidR="00626C45" w:rsidRPr="00CA63B5">
        <w:rPr>
          <w:rFonts w:ascii="Traditional Arabic" w:hAnsi="Traditional Arabic" w:cs="Traditional Arabic"/>
          <w:sz w:val="28"/>
          <w:szCs w:val="28"/>
          <w:rtl/>
          <w:lang w:bidi="ar-DZ"/>
        </w:rPr>
        <w:t xml:space="preserve"> الثوري الجزائري</w:t>
      </w:r>
      <w:r w:rsidR="002F3CC7" w:rsidRPr="00CA63B5">
        <w:rPr>
          <w:rFonts w:ascii="Traditional Arabic" w:hAnsi="Traditional Arabic" w:cs="Traditional Arabic"/>
          <w:sz w:val="28"/>
          <w:szCs w:val="28"/>
          <w:rtl/>
          <w:lang w:bidi="ar-DZ"/>
        </w:rPr>
        <w:t xml:space="preserve"> </w:t>
      </w:r>
      <w:r w:rsidR="0007539F" w:rsidRPr="00CA63B5">
        <w:rPr>
          <w:rFonts w:ascii="Traditional Arabic" w:hAnsi="Traditional Arabic" w:cs="Traditional Arabic"/>
          <w:sz w:val="28"/>
          <w:szCs w:val="28"/>
          <w:rtl/>
          <w:lang w:bidi="ar-DZ"/>
        </w:rPr>
        <w:t>أمام</w:t>
      </w:r>
      <w:r w:rsidR="002F3CC7" w:rsidRPr="00CA63B5">
        <w:rPr>
          <w:rFonts w:ascii="Traditional Arabic" w:hAnsi="Traditional Arabic" w:cs="Traditional Arabic"/>
          <w:sz w:val="28"/>
          <w:szCs w:val="28"/>
          <w:rtl/>
          <w:lang w:bidi="ar-DZ"/>
        </w:rPr>
        <w:t xml:space="preserve"> أحد</w:t>
      </w:r>
      <w:r w:rsidR="0007539F" w:rsidRPr="00CA63B5">
        <w:rPr>
          <w:rFonts w:ascii="Traditional Arabic" w:hAnsi="Traditional Arabic" w:cs="Traditional Arabic"/>
          <w:sz w:val="28"/>
          <w:szCs w:val="28"/>
          <w:rtl/>
          <w:lang w:bidi="ar-DZ"/>
        </w:rPr>
        <w:t xml:space="preserve"> أعتى </w:t>
      </w:r>
      <w:r w:rsidR="002F3CC7" w:rsidRPr="00CA63B5">
        <w:rPr>
          <w:rFonts w:ascii="Traditional Arabic" w:hAnsi="Traditional Arabic" w:cs="Traditional Arabic"/>
          <w:sz w:val="28"/>
          <w:szCs w:val="28"/>
          <w:rtl/>
          <w:lang w:bidi="ar-DZ"/>
        </w:rPr>
        <w:t>ال</w:t>
      </w:r>
      <w:r w:rsidR="0007539F" w:rsidRPr="00CA63B5">
        <w:rPr>
          <w:rFonts w:ascii="Traditional Arabic" w:hAnsi="Traditional Arabic" w:cs="Traditional Arabic"/>
          <w:sz w:val="28"/>
          <w:szCs w:val="28"/>
          <w:rtl/>
          <w:lang w:bidi="ar-DZ"/>
        </w:rPr>
        <w:t>جي</w:t>
      </w:r>
      <w:r w:rsidR="002F3CC7" w:rsidRPr="00CA63B5">
        <w:rPr>
          <w:rFonts w:ascii="Traditional Arabic" w:hAnsi="Traditional Arabic" w:cs="Traditional Arabic"/>
          <w:sz w:val="28"/>
          <w:szCs w:val="28"/>
          <w:rtl/>
          <w:lang w:bidi="ar-DZ"/>
        </w:rPr>
        <w:t>و</w:t>
      </w:r>
      <w:r w:rsidR="0007539F" w:rsidRPr="00CA63B5">
        <w:rPr>
          <w:rFonts w:ascii="Traditional Arabic" w:hAnsi="Traditional Arabic" w:cs="Traditional Arabic"/>
          <w:sz w:val="28"/>
          <w:szCs w:val="28"/>
          <w:rtl/>
          <w:lang w:bidi="ar-DZ"/>
        </w:rPr>
        <w:t xml:space="preserve">ش </w:t>
      </w:r>
      <w:r w:rsidR="002F3CC7" w:rsidRPr="00CA63B5">
        <w:rPr>
          <w:rFonts w:ascii="Traditional Arabic" w:hAnsi="Traditional Arabic" w:cs="Traditional Arabic"/>
          <w:sz w:val="28"/>
          <w:szCs w:val="28"/>
          <w:rtl/>
          <w:lang w:bidi="ar-DZ"/>
        </w:rPr>
        <w:t>ال</w:t>
      </w:r>
      <w:r w:rsidR="0007539F" w:rsidRPr="00CA63B5">
        <w:rPr>
          <w:rFonts w:ascii="Traditional Arabic" w:hAnsi="Traditional Arabic" w:cs="Traditional Arabic"/>
          <w:sz w:val="28"/>
          <w:szCs w:val="28"/>
          <w:rtl/>
          <w:lang w:bidi="ar-DZ"/>
        </w:rPr>
        <w:t>نظامي</w:t>
      </w:r>
      <w:r w:rsidR="002F3CC7" w:rsidRPr="00CA63B5">
        <w:rPr>
          <w:rFonts w:ascii="Traditional Arabic" w:hAnsi="Traditional Arabic" w:cs="Traditional Arabic"/>
          <w:sz w:val="28"/>
          <w:szCs w:val="28"/>
          <w:rtl/>
          <w:lang w:bidi="ar-DZ"/>
        </w:rPr>
        <w:t>ة</w:t>
      </w:r>
      <w:r w:rsidR="0007539F" w:rsidRPr="00CA63B5">
        <w:rPr>
          <w:rFonts w:ascii="Traditional Arabic" w:hAnsi="Traditional Arabic" w:cs="Traditional Arabic"/>
          <w:sz w:val="28"/>
          <w:szCs w:val="28"/>
          <w:rtl/>
          <w:lang w:bidi="ar-DZ"/>
        </w:rPr>
        <w:t xml:space="preserve"> في القرن العشرين</w:t>
      </w:r>
      <w:r w:rsidR="0007539F" w:rsidRPr="00CA63B5">
        <w:rPr>
          <w:rFonts w:ascii="Traditional Arabic" w:hAnsi="Traditional Arabic" w:cs="Traditional Arabic"/>
          <w:b/>
          <w:bCs/>
          <w:sz w:val="28"/>
          <w:szCs w:val="28"/>
          <w:vertAlign w:val="superscript"/>
          <w:lang w:bidi="ar-DZ"/>
        </w:rPr>
        <w:t>(15)</w:t>
      </w:r>
      <w:r w:rsidR="0007539F" w:rsidRPr="00CA63B5">
        <w:rPr>
          <w:rFonts w:ascii="Traditional Arabic" w:hAnsi="Traditional Arabic" w:cs="Traditional Arabic"/>
          <w:b/>
          <w:bCs/>
          <w:sz w:val="28"/>
          <w:szCs w:val="28"/>
          <w:lang w:bidi="ar-DZ"/>
        </w:rPr>
        <w:t>.</w:t>
      </w:r>
      <w:r w:rsidR="00626C45" w:rsidRPr="00CA63B5">
        <w:rPr>
          <w:rFonts w:ascii="Traditional Arabic" w:hAnsi="Traditional Arabic" w:cs="Traditional Arabic"/>
          <w:sz w:val="28"/>
          <w:szCs w:val="28"/>
          <w:rtl/>
          <w:lang w:bidi="ar-DZ"/>
        </w:rPr>
        <w:t xml:space="preserve"> إلا أن رؤية </w:t>
      </w:r>
      <w:r w:rsidR="0007539F" w:rsidRPr="00CA63B5">
        <w:rPr>
          <w:rFonts w:ascii="Traditional Arabic" w:hAnsi="Traditional Arabic" w:cs="Traditional Arabic"/>
          <w:sz w:val="28"/>
          <w:szCs w:val="28"/>
          <w:rtl/>
          <w:lang w:bidi="ar-DZ"/>
        </w:rPr>
        <w:t xml:space="preserve">الرئيس الراحل هواري بومدين </w:t>
      </w:r>
      <w:r w:rsidR="00626C45" w:rsidRPr="00CA63B5">
        <w:rPr>
          <w:rFonts w:ascii="Traditional Arabic" w:hAnsi="Traditional Arabic" w:cs="Traditional Arabic"/>
          <w:sz w:val="28"/>
          <w:szCs w:val="28"/>
          <w:rtl/>
          <w:lang w:bidi="ar-DZ"/>
        </w:rPr>
        <w:t xml:space="preserve">كانت مختلفة تماما عن </w:t>
      </w:r>
      <w:r w:rsidR="0007539F" w:rsidRPr="00CA63B5">
        <w:rPr>
          <w:rFonts w:ascii="Traditional Arabic" w:hAnsi="Traditional Arabic" w:cs="Traditional Arabic"/>
          <w:sz w:val="28"/>
          <w:szCs w:val="28"/>
          <w:rtl/>
          <w:lang w:bidi="ar-DZ"/>
        </w:rPr>
        <w:t xml:space="preserve">مشروع العقيد شعباني، </w:t>
      </w:r>
      <w:r w:rsidR="00626C45" w:rsidRPr="00CA63B5">
        <w:rPr>
          <w:rFonts w:ascii="Traditional Arabic" w:hAnsi="Traditional Arabic" w:cs="Traditional Arabic"/>
          <w:sz w:val="28"/>
          <w:szCs w:val="28"/>
          <w:rtl/>
          <w:lang w:bidi="ar-DZ"/>
        </w:rPr>
        <w:t xml:space="preserve">حيث </w:t>
      </w:r>
      <w:r w:rsidR="0007539F" w:rsidRPr="00CA63B5">
        <w:rPr>
          <w:rFonts w:ascii="Traditional Arabic" w:hAnsi="Traditional Arabic" w:cs="Traditional Arabic"/>
          <w:sz w:val="28"/>
          <w:szCs w:val="28"/>
          <w:rtl/>
          <w:lang w:bidi="ar-DZ"/>
        </w:rPr>
        <w:t xml:space="preserve">اعتبر أن </w:t>
      </w:r>
      <w:r w:rsidR="00F251F9" w:rsidRPr="00CA63B5">
        <w:rPr>
          <w:rFonts w:ascii="Traditional Arabic" w:hAnsi="Traditional Arabic" w:cs="Traditional Arabic"/>
          <w:sz w:val="28"/>
          <w:szCs w:val="28"/>
          <w:rtl/>
          <w:lang w:bidi="ar-DZ"/>
        </w:rPr>
        <w:t>الاعتماد</w:t>
      </w:r>
      <w:r w:rsidR="0007539F" w:rsidRPr="00CA63B5">
        <w:rPr>
          <w:rFonts w:ascii="Traditional Arabic" w:hAnsi="Traditional Arabic" w:cs="Traditional Arabic"/>
          <w:sz w:val="28"/>
          <w:szCs w:val="28"/>
          <w:rtl/>
          <w:lang w:bidi="ar-DZ"/>
        </w:rPr>
        <w:t xml:space="preserve"> على </w:t>
      </w:r>
      <w:r w:rsidR="00626C45" w:rsidRPr="00CA63B5">
        <w:rPr>
          <w:rFonts w:ascii="Traditional Arabic" w:hAnsi="Traditional Arabic" w:cs="Traditional Arabic"/>
          <w:sz w:val="28"/>
          <w:szCs w:val="28"/>
          <w:rtl/>
          <w:lang w:bidi="ar-DZ"/>
        </w:rPr>
        <w:t>ال</w:t>
      </w:r>
      <w:r w:rsidR="0007539F" w:rsidRPr="00CA63B5">
        <w:rPr>
          <w:rFonts w:ascii="Traditional Arabic" w:hAnsi="Traditional Arabic" w:cs="Traditional Arabic"/>
          <w:sz w:val="28"/>
          <w:szCs w:val="28"/>
          <w:rtl/>
          <w:lang w:bidi="ar-DZ"/>
        </w:rPr>
        <w:t>عقيدة</w:t>
      </w:r>
      <w:r w:rsidR="00626C45" w:rsidRPr="00CA63B5">
        <w:rPr>
          <w:rFonts w:ascii="Traditional Arabic" w:hAnsi="Traditional Arabic" w:cs="Traditional Arabic"/>
          <w:sz w:val="28"/>
          <w:szCs w:val="28"/>
          <w:rtl/>
          <w:lang w:bidi="ar-DZ"/>
        </w:rPr>
        <w:t xml:space="preserve"> العسكرية</w:t>
      </w:r>
      <w:r w:rsidR="0007539F" w:rsidRPr="00CA63B5">
        <w:rPr>
          <w:rFonts w:ascii="Traditional Arabic" w:hAnsi="Traditional Arabic" w:cs="Traditional Arabic"/>
          <w:sz w:val="28"/>
          <w:szCs w:val="28"/>
          <w:rtl/>
          <w:lang w:bidi="ar-DZ"/>
        </w:rPr>
        <w:t xml:space="preserve"> </w:t>
      </w:r>
      <w:r w:rsidR="00F251F9" w:rsidRPr="00CA63B5">
        <w:rPr>
          <w:rFonts w:ascii="Traditional Arabic" w:hAnsi="Traditional Arabic" w:cs="Traditional Arabic"/>
          <w:sz w:val="28"/>
          <w:szCs w:val="28"/>
          <w:rtl/>
          <w:lang w:bidi="ar-DZ"/>
        </w:rPr>
        <w:t>للاتحاد</w:t>
      </w:r>
      <w:r w:rsidR="0007539F" w:rsidRPr="00CA63B5">
        <w:rPr>
          <w:rFonts w:ascii="Traditional Arabic" w:hAnsi="Traditional Arabic" w:cs="Traditional Arabic"/>
          <w:sz w:val="28"/>
          <w:szCs w:val="28"/>
          <w:rtl/>
          <w:lang w:bidi="ar-DZ"/>
        </w:rPr>
        <w:t xml:space="preserve"> السوفياتي</w:t>
      </w:r>
      <w:r w:rsidR="00626C45" w:rsidRPr="00CA63B5">
        <w:rPr>
          <w:rFonts w:ascii="Traditional Arabic" w:hAnsi="Traditional Arabic" w:cs="Traditional Arabic"/>
          <w:sz w:val="28"/>
          <w:szCs w:val="28"/>
          <w:rtl/>
          <w:lang w:bidi="ar-DZ"/>
        </w:rPr>
        <w:t xml:space="preserve"> – سابقا-</w:t>
      </w:r>
      <w:r w:rsidR="0007539F" w:rsidRPr="00CA63B5">
        <w:rPr>
          <w:rFonts w:ascii="Traditional Arabic" w:hAnsi="Traditional Arabic" w:cs="Traditional Arabic"/>
          <w:sz w:val="28"/>
          <w:szCs w:val="28"/>
          <w:rtl/>
          <w:lang w:bidi="ar-DZ"/>
        </w:rPr>
        <w:t>، و</w:t>
      </w:r>
      <w:r w:rsidR="00626C45" w:rsidRPr="00CA63B5">
        <w:rPr>
          <w:rFonts w:ascii="Traditional Arabic" w:hAnsi="Traditional Arabic" w:cs="Traditional Arabic"/>
          <w:sz w:val="28"/>
          <w:szCs w:val="28"/>
          <w:rtl/>
          <w:lang w:bidi="ar-DZ"/>
        </w:rPr>
        <w:t>على</w:t>
      </w:r>
      <w:r w:rsidR="0007539F" w:rsidRPr="00CA63B5">
        <w:rPr>
          <w:rFonts w:ascii="Traditional Arabic" w:hAnsi="Traditional Arabic" w:cs="Traditional Arabic"/>
          <w:sz w:val="28"/>
          <w:szCs w:val="28"/>
          <w:rtl/>
          <w:lang w:bidi="ar-DZ"/>
        </w:rPr>
        <w:t xml:space="preserve"> كفاءة </w:t>
      </w:r>
      <w:r w:rsidR="00626C45" w:rsidRPr="00CA63B5">
        <w:rPr>
          <w:rFonts w:ascii="Traditional Arabic" w:hAnsi="Traditional Arabic" w:cs="Traditional Arabic"/>
          <w:sz w:val="28"/>
          <w:szCs w:val="28"/>
          <w:rtl/>
          <w:lang w:bidi="ar-DZ"/>
        </w:rPr>
        <w:t>ال</w:t>
      </w:r>
      <w:r w:rsidR="0007539F" w:rsidRPr="00CA63B5">
        <w:rPr>
          <w:rFonts w:ascii="Traditional Arabic" w:hAnsi="Traditional Arabic" w:cs="Traditional Arabic"/>
          <w:sz w:val="28"/>
          <w:szCs w:val="28"/>
          <w:rtl/>
          <w:lang w:bidi="ar-DZ"/>
        </w:rPr>
        <w:t>ضباط</w:t>
      </w:r>
      <w:r w:rsidR="00626C45" w:rsidRPr="00CA63B5">
        <w:rPr>
          <w:rFonts w:ascii="Traditional Arabic" w:hAnsi="Traditional Arabic" w:cs="Traditional Arabic"/>
          <w:sz w:val="28"/>
          <w:szCs w:val="28"/>
          <w:rtl/>
          <w:lang w:bidi="ar-DZ"/>
        </w:rPr>
        <w:t xml:space="preserve"> الجزائريين في</w:t>
      </w:r>
      <w:r w:rsidR="0007539F" w:rsidRPr="00CA63B5">
        <w:rPr>
          <w:rFonts w:ascii="Traditional Arabic" w:hAnsi="Traditional Arabic" w:cs="Traditional Arabic"/>
          <w:sz w:val="28"/>
          <w:szCs w:val="28"/>
          <w:rtl/>
          <w:lang w:bidi="ar-DZ"/>
        </w:rPr>
        <w:t xml:space="preserve"> الجيش الفرنسي </w:t>
      </w:r>
      <w:r w:rsidR="00626C45" w:rsidRPr="00CA63B5">
        <w:rPr>
          <w:rFonts w:ascii="Traditional Arabic" w:hAnsi="Traditional Arabic" w:cs="Traditional Arabic"/>
          <w:sz w:val="28"/>
          <w:szCs w:val="28"/>
          <w:rtl/>
          <w:lang w:bidi="ar-DZ"/>
        </w:rPr>
        <w:t>من الذين</w:t>
      </w:r>
      <w:r w:rsidR="0007539F" w:rsidRPr="00CA63B5">
        <w:rPr>
          <w:rFonts w:ascii="Traditional Arabic" w:hAnsi="Traditional Arabic" w:cs="Traditional Arabic"/>
          <w:sz w:val="28"/>
          <w:szCs w:val="28"/>
          <w:rtl/>
          <w:lang w:bidi="ar-DZ"/>
        </w:rPr>
        <w:t xml:space="preserve"> التحقوا بصفوف جيش التحرير، إلى جانب قيادة ثورية ووطنية في مثل جرأته، كفيلة بإنشاء قوة عسكرية تقلب م</w:t>
      </w:r>
      <w:r w:rsidR="00626C45" w:rsidRPr="00CA63B5">
        <w:rPr>
          <w:rFonts w:ascii="Traditional Arabic" w:hAnsi="Traditional Arabic" w:cs="Traditional Arabic"/>
          <w:sz w:val="28"/>
          <w:szCs w:val="28"/>
          <w:rtl/>
          <w:lang w:bidi="ar-DZ"/>
        </w:rPr>
        <w:t>وازين</w:t>
      </w:r>
      <w:r w:rsidR="0007539F" w:rsidRPr="00CA63B5">
        <w:rPr>
          <w:rFonts w:ascii="Traditional Arabic" w:hAnsi="Traditional Arabic" w:cs="Traditional Arabic"/>
          <w:sz w:val="28"/>
          <w:szCs w:val="28"/>
          <w:rtl/>
          <w:lang w:bidi="ar-DZ"/>
        </w:rPr>
        <w:t xml:space="preserve"> القوى إقليميا – و</w:t>
      </w:r>
      <w:r w:rsidR="00626C45" w:rsidRPr="00CA63B5">
        <w:rPr>
          <w:rFonts w:ascii="Traditional Arabic" w:hAnsi="Traditional Arabic" w:cs="Traditional Arabic"/>
          <w:sz w:val="28"/>
          <w:szCs w:val="28"/>
          <w:rtl/>
          <w:lang w:bidi="ar-DZ"/>
        </w:rPr>
        <w:t>حتى</w:t>
      </w:r>
      <w:r w:rsidR="0007539F" w:rsidRPr="00CA63B5">
        <w:rPr>
          <w:rFonts w:ascii="Traditional Arabic" w:hAnsi="Traditional Arabic" w:cs="Traditional Arabic"/>
          <w:sz w:val="28"/>
          <w:szCs w:val="28"/>
          <w:rtl/>
          <w:lang w:bidi="ar-DZ"/>
        </w:rPr>
        <w:t xml:space="preserve"> عالميا – رأسا على عقب وفي مدة قصيرة </w:t>
      </w:r>
      <w:r w:rsidR="0007539F" w:rsidRPr="00CA63B5">
        <w:rPr>
          <w:rFonts w:ascii="Traditional Arabic" w:hAnsi="Traditional Arabic" w:cs="Traditional Arabic"/>
          <w:b/>
          <w:bCs/>
          <w:sz w:val="28"/>
          <w:szCs w:val="28"/>
          <w:vertAlign w:val="superscript"/>
          <w:lang w:bidi="ar-DZ"/>
        </w:rPr>
        <w:t>(16)</w:t>
      </w:r>
      <w:r w:rsidR="0007539F" w:rsidRPr="00CA63B5">
        <w:rPr>
          <w:rFonts w:ascii="Traditional Arabic" w:hAnsi="Traditional Arabic" w:cs="Traditional Arabic"/>
          <w:sz w:val="28"/>
          <w:szCs w:val="28"/>
          <w:rtl/>
          <w:lang w:bidi="ar-DZ"/>
        </w:rPr>
        <w:t xml:space="preserve">. </w:t>
      </w:r>
      <w:r w:rsidR="00626C45" w:rsidRPr="00CA63B5">
        <w:rPr>
          <w:rFonts w:ascii="Traditional Arabic" w:hAnsi="Traditional Arabic" w:cs="Traditional Arabic"/>
          <w:sz w:val="28"/>
          <w:szCs w:val="28"/>
          <w:rtl/>
          <w:lang w:bidi="ar-DZ"/>
        </w:rPr>
        <w:t>لكن حرصه الوطني الشديد، إلى جانب</w:t>
      </w:r>
      <w:r w:rsidR="0007539F" w:rsidRPr="00CA63B5">
        <w:rPr>
          <w:rFonts w:ascii="Traditional Arabic" w:hAnsi="Traditional Arabic" w:cs="Traditional Arabic"/>
          <w:sz w:val="28"/>
          <w:szCs w:val="28"/>
          <w:rtl/>
          <w:lang w:bidi="ar-DZ"/>
        </w:rPr>
        <w:t xml:space="preserve"> </w:t>
      </w:r>
      <w:r w:rsidR="00626C45" w:rsidRPr="00CA63B5">
        <w:rPr>
          <w:rFonts w:ascii="Traditional Arabic" w:hAnsi="Traditional Arabic" w:cs="Traditional Arabic"/>
          <w:sz w:val="28"/>
          <w:szCs w:val="28"/>
          <w:rtl/>
          <w:lang w:bidi="ar-DZ"/>
        </w:rPr>
        <w:t>صرامته و</w:t>
      </w:r>
      <w:r w:rsidR="0007539F" w:rsidRPr="00CA63B5">
        <w:rPr>
          <w:rFonts w:ascii="Traditional Arabic" w:hAnsi="Traditional Arabic" w:cs="Traditional Arabic"/>
          <w:sz w:val="28"/>
          <w:szCs w:val="28"/>
          <w:rtl/>
          <w:lang w:bidi="ar-DZ"/>
        </w:rPr>
        <w:t>حزمه دفعت</w:t>
      </w:r>
      <w:r w:rsidR="00626C45" w:rsidRPr="00CA63B5">
        <w:rPr>
          <w:rFonts w:ascii="Traditional Arabic" w:hAnsi="Traditional Arabic" w:cs="Traditional Arabic"/>
          <w:sz w:val="28"/>
          <w:szCs w:val="28"/>
          <w:rtl/>
          <w:lang w:bidi="ar-DZ"/>
        </w:rPr>
        <w:t>ا به</w:t>
      </w:r>
      <w:r w:rsidR="0007539F" w:rsidRPr="00CA63B5">
        <w:rPr>
          <w:rFonts w:ascii="Traditional Arabic" w:hAnsi="Traditional Arabic" w:cs="Traditional Arabic"/>
          <w:sz w:val="28"/>
          <w:szCs w:val="28"/>
          <w:rtl/>
          <w:lang w:bidi="ar-DZ"/>
        </w:rPr>
        <w:t xml:space="preserve"> إلى زحزحة كل من يقف أمام طموح</w:t>
      </w:r>
      <w:r w:rsidR="00626C45" w:rsidRPr="00CA63B5">
        <w:rPr>
          <w:rFonts w:ascii="Traditional Arabic" w:hAnsi="Traditional Arabic" w:cs="Traditional Arabic"/>
          <w:sz w:val="28"/>
          <w:szCs w:val="28"/>
          <w:rtl/>
          <w:lang w:bidi="ar-DZ"/>
        </w:rPr>
        <w:t>ات</w:t>
      </w:r>
      <w:r w:rsidR="0007539F" w:rsidRPr="00CA63B5">
        <w:rPr>
          <w:rFonts w:ascii="Traditional Arabic" w:hAnsi="Traditional Arabic" w:cs="Traditional Arabic"/>
          <w:sz w:val="28"/>
          <w:szCs w:val="28"/>
          <w:rtl/>
          <w:lang w:bidi="ar-DZ"/>
        </w:rPr>
        <w:t>ه و</w:t>
      </w:r>
      <w:r w:rsidR="00626C45" w:rsidRPr="00CA63B5">
        <w:rPr>
          <w:rFonts w:ascii="Traditional Arabic" w:hAnsi="Traditional Arabic" w:cs="Traditional Arabic"/>
          <w:sz w:val="28"/>
          <w:szCs w:val="28"/>
          <w:rtl/>
          <w:lang w:bidi="ar-DZ"/>
        </w:rPr>
        <w:t>إيقاف</w:t>
      </w:r>
      <w:r w:rsidR="0007539F" w:rsidRPr="00CA63B5">
        <w:rPr>
          <w:rFonts w:ascii="Traditional Arabic" w:hAnsi="Traditional Arabic" w:cs="Traditional Arabic"/>
          <w:sz w:val="28"/>
          <w:szCs w:val="28"/>
          <w:rtl/>
          <w:lang w:bidi="ar-DZ"/>
        </w:rPr>
        <w:t xml:space="preserve"> كل ما أنجزه غيره من مبادرات</w:t>
      </w:r>
      <w:r w:rsidR="00626C45" w:rsidRPr="00CA63B5">
        <w:rPr>
          <w:rFonts w:ascii="Traditional Arabic" w:hAnsi="Traditional Arabic" w:cs="Traditional Arabic"/>
          <w:sz w:val="28"/>
          <w:szCs w:val="28"/>
          <w:rtl/>
          <w:lang w:bidi="ar-DZ"/>
        </w:rPr>
        <w:t>- مثلما آلت إليه الأمور بالنسبة إلى</w:t>
      </w:r>
      <w:r w:rsidR="0007539F" w:rsidRPr="00CA63B5">
        <w:rPr>
          <w:rFonts w:ascii="Traditional Arabic" w:hAnsi="Traditional Arabic" w:cs="Traditional Arabic"/>
          <w:sz w:val="28"/>
          <w:szCs w:val="28"/>
          <w:rtl/>
          <w:lang w:bidi="ar-DZ"/>
        </w:rPr>
        <w:t xml:space="preserve"> مبادرة العقيد محمد شعباني، وكان ذلك أواخر سنة 1964م </w:t>
      </w:r>
      <w:r w:rsidR="0007539F" w:rsidRPr="00CA63B5">
        <w:rPr>
          <w:rFonts w:ascii="Traditional Arabic" w:hAnsi="Traditional Arabic" w:cs="Traditional Arabic"/>
          <w:b/>
          <w:bCs/>
          <w:sz w:val="28"/>
          <w:szCs w:val="28"/>
          <w:vertAlign w:val="superscript"/>
          <w:lang w:bidi="ar-DZ"/>
        </w:rPr>
        <w:t>(17)</w:t>
      </w:r>
      <w:r w:rsidR="00626C45" w:rsidRPr="00CA63B5">
        <w:rPr>
          <w:rFonts w:ascii="Traditional Arabic" w:hAnsi="Traditional Arabic" w:cs="Traditional Arabic"/>
          <w:sz w:val="28"/>
          <w:szCs w:val="28"/>
          <w:rtl/>
          <w:lang w:bidi="ar-DZ"/>
        </w:rPr>
        <w:t>-</w:t>
      </w:r>
      <w:r w:rsidR="00626C45" w:rsidRPr="00CA63B5">
        <w:rPr>
          <w:rFonts w:ascii="Traditional Arabic" w:hAnsi="Traditional Arabic" w:cs="Traditional Arabic"/>
          <w:b/>
          <w:bCs/>
          <w:sz w:val="28"/>
          <w:szCs w:val="28"/>
          <w:rtl/>
          <w:lang w:bidi="ar-DZ"/>
        </w:rPr>
        <w:t xml:space="preserve"> </w:t>
      </w:r>
      <w:r w:rsidR="00626C45" w:rsidRPr="00CA63B5">
        <w:rPr>
          <w:rFonts w:ascii="Traditional Arabic" w:hAnsi="Traditional Arabic" w:cs="Traditional Arabic"/>
          <w:sz w:val="28"/>
          <w:szCs w:val="28"/>
          <w:rtl/>
          <w:lang w:bidi="ar-DZ"/>
        </w:rPr>
        <w:t>حرصا منه على حماية مكاسب الثورة واستقرار الدولة ومؤسساتها الفتية</w:t>
      </w:r>
      <w:r w:rsidR="0007539F" w:rsidRPr="00CA63B5">
        <w:rPr>
          <w:rFonts w:ascii="Traditional Arabic" w:hAnsi="Traditional Arabic" w:cs="Traditional Arabic"/>
          <w:sz w:val="28"/>
          <w:szCs w:val="28"/>
          <w:rtl/>
          <w:lang w:bidi="ar-DZ"/>
        </w:rPr>
        <w:t>.</w:t>
      </w:r>
    </w:p>
    <w:p w14:paraId="5EAD5433" w14:textId="77777777" w:rsidR="00B601F9" w:rsidRPr="00CA63B5" w:rsidRDefault="00B601F9"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w:t>
      </w:r>
      <w:r w:rsidR="00626C45" w:rsidRPr="00CA63B5">
        <w:rPr>
          <w:rFonts w:ascii="Traditional Arabic" w:hAnsi="Traditional Arabic" w:cs="Traditional Arabic"/>
          <w:sz w:val="28"/>
          <w:szCs w:val="28"/>
          <w:rtl/>
          <w:lang w:bidi="ar-DZ"/>
        </w:rPr>
        <w:t>لكن الرجل، و</w:t>
      </w:r>
      <w:r w:rsidRPr="00CA63B5">
        <w:rPr>
          <w:rFonts w:ascii="Traditional Arabic" w:hAnsi="Traditional Arabic" w:cs="Traditional Arabic"/>
          <w:sz w:val="28"/>
          <w:szCs w:val="28"/>
          <w:rtl/>
          <w:lang w:bidi="ar-DZ"/>
        </w:rPr>
        <w:t xml:space="preserve">بعد أحداث </w:t>
      </w:r>
      <w:r w:rsidR="00F251F9"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مقالة الأولى سنة 1975 والثانية سنة 1976، بالإضافة إلى حرب أكتوبر 1973 ضد الكيان الصهيوني</w:t>
      </w:r>
      <w:r w:rsidR="00626C45"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أحس بخطورة رؤيته وخطته </w:t>
      </w:r>
      <w:r w:rsidR="006D3982" w:rsidRPr="00CA63B5">
        <w:rPr>
          <w:rFonts w:ascii="Traditional Arabic" w:hAnsi="Traditional Arabic" w:cs="Traditional Arabic"/>
          <w:sz w:val="28"/>
          <w:szCs w:val="28"/>
          <w:rtl/>
          <w:lang w:bidi="ar-DZ"/>
        </w:rPr>
        <w:t>حيال</w:t>
      </w:r>
      <w:r w:rsidRPr="00CA63B5">
        <w:rPr>
          <w:rFonts w:ascii="Traditional Arabic" w:hAnsi="Traditional Arabic" w:cs="Traditional Arabic"/>
          <w:sz w:val="28"/>
          <w:szCs w:val="28"/>
          <w:rtl/>
          <w:lang w:bidi="ar-DZ"/>
        </w:rPr>
        <w:t xml:space="preserve"> بناء جيش وطني شعبي جزائري محض، </w:t>
      </w:r>
      <w:r w:rsidR="00EE03C9" w:rsidRPr="00CA63B5">
        <w:rPr>
          <w:rFonts w:ascii="Traditional Arabic" w:hAnsi="Traditional Arabic" w:cs="Traditional Arabic"/>
          <w:sz w:val="28"/>
          <w:szCs w:val="28"/>
          <w:rtl/>
          <w:lang w:bidi="ar-DZ"/>
        </w:rPr>
        <w:t>ولأن</w:t>
      </w:r>
      <w:r w:rsidRPr="00CA63B5">
        <w:rPr>
          <w:rFonts w:ascii="Traditional Arabic" w:hAnsi="Traditional Arabic" w:cs="Traditional Arabic"/>
          <w:sz w:val="28"/>
          <w:szCs w:val="28"/>
          <w:rtl/>
          <w:lang w:bidi="ar-DZ"/>
        </w:rPr>
        <w:t xml:space="preserve"> الأحداث السابقة خاصة المرتبطة منها بحرب أكتوبر</w:t>
      </w:r>
      <w:r w:rsidR="006D3982" w:rsidRPr="00CA63B5">
        <w:rPr>
          <w:rFonts w:ascii="Traditional Arabic" w:hAnsi="Traditional Arabic" w:cs="Traditional Arabic"/>
          <w:sz w:val="28"/>
          <w:szCs w:val="28"/>
          <w:rtl/>
          <w:lang w:bidi="ar-DZ"/>
        </w:rPr>
        <w:t xml:space="preserve"> 1973</w:t>
      </w:r>
      <w:r w:rsidRPr="00CA63B5">
        <w:rPr>
          <w:rFonts w:ascii="Traditional Arabic" w:hAnsi="Traditional Arabic" w:cs="Traditional Arabic"/>
          <w:sz w:val="28"/>
          <w:szCs w:val="28"/>
          <w:rtl/>
          <w:lang w:bidi="ar-DZ"/>
        </w:rPr>
        <w:t xml:space="preserve"> أثبتت له</w:t>
      </w:r>
      <w:r w:rsidR="006D3982" w:rsidRPr="00CA63B5">
        <w:rPr>
          <w:rFonts w:ascii="Traditional Arabic" w:hAnsi="Traditional Arabic" w:cs="Traditional Arabic"/>
          <w:sz w:val="28"/>
          <w:szCs w:val="28"/>
          <w:rtl/>
          <w:lang w:bidi="ar-DZ"/>
        </w:rPr>
        <w:t xml:space="preserve"> – على الأقل بالنسبة إليه -</w:t>
      </w:r>
      <w:r w:rsidRPr="00CA63B5">
        <w:rPr>
          <w:rFonts w:ascii="Traditional Arabic" w:hAnsi="Traditional Arabic" w:cs="Traditional Arabic"/>
          <w:sz w:val="28"/>
          <w:szCs w:val="28"/>
          <w:rtl/>
          <w:lang w:bidi="ar-DZ"/>
        </w:rPr>
        <w:t xml:space="preserve"> أن الجيوش العربية </w:t>
      </w:r>
      <w:r w:rsidR="006D3982" w:rsidRPr="00CA63B5">
        <w:rPr>
          <w:rFonts w:ascii="Traditional Arabic" w:hAnsi="Traditional Arabic" w:cs="Traditional Arabic"/>
          <w:sz w:val="28"/>
          <w:szCs w:val="28"/>
          <w:rtl/>
          <w:lang w:bidi="ar-DZ"/>
        </w:rPr>
        <w:t>ليست بتلك</w:t>
      </w:r>
      <w:r w:rsidRPr="00CA63B5">
        <w:rPr>
          <w:rFonts w:ascii="Traditional Arabic" w:hAnsi="Traditional Arabic" w:cs="Traditional Arabic"/>
          <w:sz w:val="28"/>
          <w:szCs w:val="28"/>
          <w:rtl/>
          <w:lang w:bidi="ar-DZ"/>
        </w:rPr>
        <w:t xml:space="preserve"> </w:t>
      </w:r>
      <w:r w:rsidR="006D3982"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قو</w:t>
      </w:r>
      <w:r w:rsidR="006D3982" w:rsidRPr="00CA63B5">
        <w:rPr>
          <w:rFonts w:ascii="Traditional Arabic" w:hAnsi="Traditional Arabic" w:cs="Traditional Arabic"/>
          <w:sz w:val="28"/>
          <w:szCs w:val="28"/>
          <w:rtl/>
          <w:lang w:bidi="ar-DZ"/>
        </w:rPr>
        <w:t>ى</w:t>
      </w:r>
      <w:r w:rsidRPr="00CA63B5">
        <w:rPr>
          <w:rFonts w:ascii="Traditional Arabic" w:hAnsi="Traditional Arabic" w:cs="Traditional Arabic"/>
          <w:sz w:val="28"/>
          <w:szCs w:val="28"/>
          <w:rtl/>
          <w:lang w:bidi="ar-DZ"/>
        </w:rPr>
        <w:t xml:space="preserve"> </w:t>
      </w:r>
      <w:r w:rsidR="006D3982"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 xml:space="preserve">عسكرية </w:t>
      </w:r>
      <w:r w:rsidR="006D3982"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نظامية</w:t>
      </w:r>
      <w:r w:rsidR="006D3982" w:rsidRPr="00CA63B5">
        <w:rPr>
          <w:rFonts w:ascii="Traditional Arabic" w:hAnsi="Traditional Arabic" w:cs="Traditional Arabic"/>
          <w:sz w:val="28"/>
          <w:szCs w:val="28"/>
          <w:rtl/>
          <w:lang w:bidi="ar-DZ"/>
        </w:rPr>
        <w:t xml:space="preserve"> التي يمكن أن</w:t>
      </w:r>
      <w:r w:rsidRPr="00CA63B5">
        <w:rPr>
          <w:rFonts w:ascii="Traditional Arabic" w:hAnsi="Traditional Arabic" w:cs="Traditional Arabic"/>
          <w:sz w:val="28"/>
          <w:szCs w:val="28"/>
          <w:rtl/>
          <w:lang w:bidi="ar-DZ"/>
        </w:rPr>
        <w:t xml:space="preserve"> يعتمد عليها </w:t>
      </w:r>
      <w:r w:rsidR="006D3982" w:rsidRPr="00CA63B5">
        <w:rPr>
          <w:rFonts w:ascii="Traditional Arabic" w:hAnsi="Traditional Arabic" w:cs="Traditional Arabic"/>
          <w:sz w:val="28"/>
          <w:szCs w:val="28"/>
          <w:rtl/>
          <w:lang w:bidi="ar-DZ"/>
        </w:rPr>
        <w:t>من أجل</w:t>
      </w:r>
      <w:r w:rsidRPr="00CA63B5">
        <w:rPr>
          <w:rFonts w:ascii="Traditional Arabic" w:hAnsi="Traditional Arabic" w:cs="Traditional Arabic"/>
          <w:sz w:val="28"/>
          <w:szCs w:val="28"/>
          <w:rtl/>
          <w:lang w:bidi="ar-DZ"/>
        </w:rPr>
        <w:t xml:space="preserve"> تحقيق طموحات </w:t>
      </w:r>
      <w:r w:rsidR="006E777D" w:rsidRPr="00CA63B5">
        <w:rPr>
          <w:rFonts w:ascii="Traditional Arabic" w:hAnsi="Traditional Arabic" w:cs="Traditional Arabic"/>
          <w:sz w:val="28"/>
          <w:szCs w:val="28"/>
          <w:rtl/>
          <w:lang w:bidi="ar-DZ"/>
        </w:rPr>
        <w:t>استراتيجية</w:t>
      </w:r>
      <w:r w:rsidRPr="00CA63B5">
        <w:rPr>
          <w:rFonts w:ascii="Traditional Arabic" w:hAnsi="Traditional Arabic" w:cs="Traditional Arabic"/>
          <w:sz w:val="28"/>
          <w:szCs w:val="28"/>
          <w:rtl/>
          <w:lang w:bidi="ar-DZ"/>
        </w:rPr>
        <w:t xml:space="preserve">، </w:t>
      </w:r>
      <w:r w:rsidR="00EE03C9" w:rsidRPr="00CA63B5">
        <w:rPr>
          <w:rFonts w:ascii="Traditional Arabic" w:hAnsi="Traditional Arabic" w:cs="Traditional Arabic"/>
          <w:sz w:val="28"/>
          <w:szCs w:val="28"/>
          <w:rtl/>
          <w:lang w:bidi="ar-DZ"/>
        </w:rPr>
        <w:t>انما</w:t>
      </w:r>
      <w:r w:rsidRPr="00CA63B5">
        <w:rPr>
          <w:rFonts w:ascii="Traditional Arabic" w:hAnsi="Traditional Arabic" w:cs="Traditional Arabic"/>
          <w:sz w:val="28"/>
          <w:szCs w:val="28"/>
          <w:rtl/>
          <w:lang w:bidi="ar-DZ"/>
        </w:rPr>
        <w:t xml:space="preserve"> هي مجرد مجموعات مسلحة ضخمة يمكن </w:t>
      </w:r>
      <w:r w:rsidR="006D3982" w:rsidRPr="00CA63B5">
        <w:rPr>
          <w:rFonts w:ascii="Traditional Arabic" w:hAnsi="Traditional Arabic" w:cs="Traditional Arabic"/>
          <w:sz w:val="28"/>
          <w:szCs w:val="28"/>
          <w:rtl/>
          <w:lang w:bidi="ar-DZ"/>
        </w:rPr>
        <w:t>أن تستغل</w:t>
      </w:r>
      <w:r w:rsidRPr="00CA63B5">
        <w:rPr>
          <w:rFonts w:ascii="Traditional Arabic" w:hAnsi="Traditional Arabic" w:cs="Traditional Arabic"/>
          <w:sz w:val="28"/>
          <w:szCs w:val="28"/>
          <w:rtl/>
          <w:lang w:bidi="ar-DZ"/>
        </w:rPr>
        <w:t xml:space="preserve"> كوقود </w:t>
      </w:r>
      <w:r w:rsidR="006D3982" w:rsidRPr="00CA63B5">
        <w:rPr>
          <w:rFonts w:ascii="Traditional Arabic" w:hAnsi="Traditional Arabic" w:cs="Traditional Arabic"/>
          <w:sz w:val="28"/>
          <w:szCs w:val="28"/>
          <w:rtl/>
          <w:lang w:bidi="ar-DZ"/>
        </w:rPr>
        <w:t>في إطار</w:t>
      </w:r>
      <w:r w:rsidRPr="00CA63B5">
        <w:rPr>
          <w:rFonts w:ascii="Traditional Arabic" w:hAnsi="Traditional Arabic" w:cs="Traditional Arabic"/>
          <w:sz w:val="28"/>
          <w:szCs w:val="28"/>
          <w:rtl/>
          <w:lang w:bidi="ar-DZ"/>
        </w:rPr>
        <w:t xml:space="preserve"> </w:t>
      </w:r>
      <w:r w:rsidR="006D3982" w:rsidRPr="00CA63B5">
        <w:rPr>
          <w:rFonts w:ascii="Traditional Arabic" w:hAnsi="Traditional Arabic" w:cs="Traditional Arabic"/>
          <w:sz w:val="28"/>
          <w:szCs w:val="28"/>
          <w:rtl/>
          <w:lang w:bidi="ar-DZ"/>
        </w:rPr>
        <w:t xml:space="preserve">تعميق جراح </w:t>
      </w:r>
      <w:r w:rsidRPr="00CA63B5">
        <w:rPr>
          <w:rFonts w:ascii="Traditional Arabic" w:hAnsi="Traditional Arabic" w:cs="Traditional Arabic"/>
          <w:sz w:val="28"/>
          <w:szCs w:val="28"/>
          <w:rtl/>
          <w:lang w:bidi="ar-DZ"/>
        </w:rPr>
        <w:t>نزاع</w:t>
      </w:r>
      <w:r w:rsidR="006D3982" w:rsidRPr="00CA63B5">
        <w:rPr>
          <w:rFonts w:ascii="Traditional Arabic" w:hAnsi="Traditional Arabic" w:cs="Traditional Arabic"/>
          <w:sz w:val="28"/>
          <w:szCs w:val="28"/>
          <w:rtl/>
          <w:lang w:bidi="ar-DZ"/>
        </w:rPr>
        <w:t>ات المنطقة</w:t>
      </w:r>
      <w:r w:rsidRPr="00CA63B5">
        <w:rPr>
          <w:rFonts w:ascii="Traditional Arabic" w:hAnsi="Traditional Arabic" w:cs="Traditional Arabic"/>
          <w:sz w:val="28"/>
          <w:szCs w:val="28"/>
          <w:rtl/>
          <w:lang w:bidi="ar-DZ"/>
        </w:rPr>
        <w:t xml:space="preserve"> </w:t>
      </w:r>
      <w:r w:rsidR="006D3982" w:rsidRPr="00CA63B5">
        <w:rPr>
          <w:rFonts w:ascii="Traditional Arabic" w:hAnsi="Traditional Arabic" w:cs="Traditional Arabic"/>
          <w:sz w:val="28"/>
          <w:szCs w:val="28"/>
          <w:rtl/>
          <w:lang w:bidi="ar-DZ"/>
        </w:rPr>
        <w:t xml:space="preserve">الداخلية منها </w:t>
      </w:r>
      <w:r w:rsidRPr="00CA63B5">
        <w:rPr>
          <w:rFonts w:ascii="Traditional Arabic" w:hAnsi="Traditional Arabic" w:cs="Traditional Arabic"/>
          <w:sz w:val="28"/>
          <w:szCs w:val="28"/>
          <w:rtl/>
          <w:lang w:bidi="ar-DZ"/>
        </w:rPr>
        <w:t xml:space="preserve"> </w:t>
      </w:r>
      <w:r w:rsidR="006D3982"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مسلح</w:t>
      </w:r>
      <w:r w:rsidR="006D3982" w:rsidRPr="00CA63B5">
        <w:rPr>
          <w:rFonts w:ascii="Traditional Arabic" w:hAnsi="Traditional Arabic" w:cs="Traditional Arabic"/>
          <w:sz w:val="28"/>
          <w:szCs w:val="28"/>
          <w:rtl/>
          <w:lang w:bidi="ar-DZ"/>
        </w:rPr>
        <w:t>ة</w:t>
      </w:r>
      <w:r w:rsidRPr="00CA63B5">
        <w:rPr>
          <w:rFonts w:ascii="Traditional Arabic" w:hAnsi="Traditional Arabic" w:cs="Traditional Arabic"/>
          <w:sz w:val="28"/>
          <w:szCs w:val="28"/>
          <w:rtl/>
          <w:lang w:bidi="ar-DZ"/>
        </w:rPr>
        <w:t xml:space="preserve"> </w:t>
      </w:r>
      <w:r w:rsidR="006D3982" w:rsidRPr="00CA63B5">
        <w:rPr>
          <w:rFonts w:ascii="Traditional Arabic" w:hAnsi="Traditional Arabic" w:cs="Traditional Arabic"/>
          <w:sz w:val="28"/>
          <w:szCs w:val="28"/>
          <w:rtl/>
          <w:lang w:bidi="ar-DZ"/>
        </w:rPr>
        <w:t>والأكثر دموية</w:t>
      </w:r>
      <w:r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b/>
          <w:bCs/>
          <w:sz w:val="28"/>
          <w:szCs w:val="28"/>
          <w:vertAlign w:val="superscript"/>
          <w:lang w:bidi="ar-DZ"/>
        </w:rPr>
        <w:t>(18)</w:t>
      </w:r>
      <w:r w:rsidRPr="00CA63B5">
        <w:rPr>
          <w:rFonts w:ascii="Traditional Arabic" w:hAnsi="Traditional Arabic" w:cs="Traditional Arabic"/>
          <w:sz w:val="28"/>
          <w:szCs w:val="28"/>
          <w:rtl/>
          <w:lang w:bidi="ar-DZ"/>
        </w:rPr>
        <w:t>.</w:t>
      </w:r>
    </w:p>
    <w:p w14:paraId="3A8417A6" w14:textId="77777777" w:rsidR="00B601F9" w:rsidRPr="00CA63B5" w:rsidRDefault="00B601F9"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w:t>
      </w:r>
      <w:r w:rsidR="006D3982" w:rsidRPr="00CA63B5">
        <w:rPr>
          <w:rFonts w:ascii="Traditional Arabic" w:hAnsi="Traditional Arabic" w:cs="Traditional Arabic"/>
          <w:sz w:val="28"/>
          <w:szCs w:val="28"/>
          <w:rtl/>
          <w:lang w:bidi="ar-DZ"/>
        </w:rPr>
        <w:t>أمام تلك</w:t>
      </w:r>
      <w:r w:rsidRPr="00CA63B5">
        <w:rPr>
          <w:rFonts w:ascii="Traditional Arabic" w:hAnsi="Traditional Arabic" w:cs="Traditional Arabic"/>
          <w:sz w:val="28"/>
          <w:szCs w:val="28"/>
          <w:rtl/>
          <w:lang w:bidi="ar-DZ"/>
        </w:rPr>
        <w:t xml:space="preserve"> المخاوف عمد الرئيس الراحل هواري بومدين إلى إطلاق عملية جزأرة الجيش الوطني الشعبي الجزائري وهذا </w:t>
      </w:r>
      <w:r w:rsidR="006D3982" w:rsidRPr="00CA63B5">
        <w:rPr>
          <w:rFonts w:ascii="Traditional Arabic" w:hAnsi="Traditional Arabic" w:cs="Traditional Arabic"/>
          <w:sz w:val="28"/>
          <w:szCs w:val="28"/>
          <w:rtl/>
          <w:lang w:bidi="ar-DZ"/>
        </w:rPr>
        <w:t>من خلال</w:t>
      </w:r>
      <w:r w:rsidRPr="00CA63B5">
        <w:rPr>
          <w:rFonts w:ascii="Traditional Arabic" w:hAnsi="Traditional Arabic" w:cs="Traditional Arabic"/>
          <w:sz w:val="28"/>
          <w:szCs w:val="28"/>
          <w:rtl/>
          <w:lang w:bidi="ar-DZ"/>
        </w:rPr>
        <w:t>: إعادة النظر في أنظمة الخدمة بالجيش وكان ذلك سنة 1977م، محاولة منه لتدارك الأمر. ويعتقد أن مجاهيل محيطه المغلق استعجلوا رحيله وكان ذلك سنة 1979م</w:t>
      </w:r>
      <w:r w:rsidRPr="00CA63B5">
        <w:rPr>
          <w:rFonts w:ascii="Traditional Arabic" w:hAnsi="Traditional Arabic" w:cs="Traditional Arabic"/>
          <w:b/>
          <w:bCs/>
          <w:sz w:val="28"/>
          <w:szCs w:val="28"/>
          <w:vertAlign w:val="superscript"/>
          <w:lang w:bidi="ar-DZ"/>
        </w:rPr>
        <w:t>(19)</w:t>
      </w:r>
      <w:r w:rsidRPr="00CA63B5">
        <w:rPr>
          <w:rFonts w:ascii="Traditional Arabic" w:hAnsi="Traditional Arabic" w:cs="Traditional Arabic"/>
          <w:b/>
          <w:bCs/>
          <w:sz w:val="28"/>
          <w:szCs w:val="28"/>
          <w:lang w:bidi="ar-DZ"/>
        </w:rPr>
        <w:t>.</w:t>
      </w:r>
      <w:r w:rsidR="006D3982"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lang w:bidi="ar-DZ"/>
        </w:rPr>
        <w:t xml:space="preserve">إلى جانب </w:t>
      </w:r>
      <w:r w:rsidR="006D3982" w:rsidRPr="00CA63B5">
        <w:rPr>
          <w:rFonts w:ascii="Traditional Arabic" w:hAnsi="Traditional Arabic" w:cs="Traditional Arabic"/>
          <w:sz w:val="28"/>
          <w:szCs w:val="28"/>
          <w:rtl/>
          <w:lang w:bidi="ar-DZ"/>
        </w:rPr>
        <w:t>تلك ال</w:t>
      </w:r>
      <w:r w:rsidRPr="00CA63B5">
        <w:rPr>
          <w:rFonts w:ascii="Traditional Arabic" w:hAnsi="Traditional Arabic" w:cs="Traditional Arabic"/>
          <w:sz w:val="28"/>
          <w:szCs w:val="28"/>
          <w:rtl/>
          <w:lang w:bidi="ar-DZ"/>
        </w:rPr>
        <w:t>مبادرة ال</w:t>
      </w:r>
      <w:r w:rsidR="006D3982" w:rsidRPr="00CA63B5">
        <w:rPr>
          <w:rFonts w:ascii="Traditional Arabic" w:hAnsi="Traditional Arabic" w:cs="Traditional Arabic"/>
          <w:sz w:val="28"/>
          <w:szCs w:val="28"/>
          <w:rtl/>
          <w:lang w:bidi="ar-DZ"/>
        </w:rPr>
        <w:t>متأخرة للرئيس</w:t>
      </w:r>
      <w:r w:rsidR="00210F3E" w:rsidRPr="00CA63B5">
        <w:rPr>
          <w:rFonts w:ascii="Traditional Arabic" w:hAnsi="Traditional Arabic" w:cs="Traditional Arabic"/>
          <w:sz w:val="28"/>
          <w:szCs w:val="28"/>
          <w:rtl/>
          <w:lang w:bidi="ar-DZ"/>
        </w:rPr>
        <w:t xml:space="preserve"> الراحل الهواري بومدين</w:t>
      </w:r>
      <w:r w:rsidRPr="00CA63B5">
        <w:rPr>
          <w:rFonts w:ascii="Traditional Arabic" w:hAnsi="Traditional Arabic" w:cs="Traditional Arabic"/>
          <w:sz w:val="28"/>
          <w:szCs w:val="28"/>
          <w:rtl/>
          <w:lang w:bidi="ar-DZ"/>
        </w:rPr>
        <w:t xml:space="preserve">، </w:t>
      </w:r>
      <w:r w:rsidR="00210F3E" w:rsidRPr="00CA63B5">
        <w:rPr>
          <w:rFonts w:ascii="Traditional Arabic" w:hAnsi="Traditional Arabic" w:cs="Traditional Arabic"/>
          <w:sz w:val="28"/>
          <w:szCs w:val="28"/>
          <w:rtl/>
          <w:lang w:bidi="ar-DZ"/>
        </w:rPr>
        <w:t>تأتي محاولة</w:t>
      </w:r>
      <w:r w:rsidRPr="00CA63B5">
        <w:rPr>
          <w:rFonts w:ascii="Traditional Arabic" w:hAnsi="Traditional Arabic" w:cs="Traditional Arabic"/>
          <w:sz w:val="28"/>
          <w:szCs w:val="28"/>
          <w:rtl/>
          <w:lang w:bidi="ar-DZ"/>
        </w:rPr>
        <w:t xml:space="preserve"> العقيد حشيشي زين العابدين والذي يعد من أحد الرجال الذين ع</w:t>
      </w:r>
      <w:r w:rsidR="00210F3E" w:rsidRPr="00CA63B5">
        <w:rPr>
          <w:rFonts w:ascii="Traditional Arabic" w:hAnsi="Traditional Arabic" w:cs="Traditional Arabic"/>
          <w:sz w:val="28"/>
          <w:szCs w:val="28"/>
          <w:rtl/>
          <w:lang w:bidi="ar-DZ"/>
        </w:rPr>
        <w:t>كفوا</w:t>
      </w:r>
      <w:r w:rsidRPr="00CA63B5">
        <w:rPr>
          <w:rFonts w:ascii="Traditional Arabic" w:hAnsi="Traditional Arabic" w:cs="Traditional Arabic"/>
          <w:sz w:val="28"/>
          <w:szCs w:val="28"/>
          <w:rtl/>
          <w:lang w:bidi="ar-DZ"/>
        </w:rPr>
        <w:t xml:space="preserve"> من أجل نفس الهدف الوطني، </w:t>
      </w:r>
      <w:r w:rsidR="00210F3E" w:rsidRPr="00CA63B5">
        <w:rPr>
          <w:rFonts w:ascii="Traditional Arabic" w:hAnsi="Traditional Arabic" w:cs="Traditional Arabic"/>
          <w:sz w:val="28"/>
          <w:szCs w:val="28"/>
          <w:rtl/>
          <w:lang w:bidi="ar-DZ"/>
        </w:rPr>
        <w:t>حيث</w:t>
      </w:r>
      <w:r w:rsidRPr="00CA63B5">
        <w:rPr>
          <w:rFonts w:ascii="Traditional Arabic" w:hAnsi="Traditional Arabic" w:cs="Traditional Arabic"/>
          <w:sz w:val="28"/>
          <w:szCs w:val="28"/>
          <w:rtl/>
          <w:lang w:bidi="ar-DZ"/>
        </w:rPr>
        <w:t xml:space="preserve"> </w:t>
      </w:r>
      <w:r w:rsidR="00210F3E" w:rsidRPr="00CA63B5">
        <w:rPr>
          <w:rFonts w:ascii="Traditional Arabic" w:hAnsi="Traditional Arabic" w:cs="Traditional Arabic"/>
          <w:sz w:val="28"/>
          <w:szCs w:val="28"/>
          <w:rtl/>
          <w:lang w:bidi="ar-DZ"/>
        </w:rPr>
        <w:t>عمل على</w:t>
      </w:r>
      <w:r w:rsidRPr="00CA63B5">
        <w:rPr>
          <w:rFonts w:ascii="Traditional Arabic" w:hAnsi="Traditional Arabic" w:cs="Traditional Arabic"/>
          <w:sz w:val="28"/>
          <w:szCs w:val="28"/>
          <w:rtl/>
          <w:lang w:bidi="ar-DZ"/>
        </w:rPr>
        <w:t xml:space="preserve"> جزأرة الأكاديمية العسكرية لمختلف الأسلحة بشرشال</w:t>
      </w:r>
      <w:r w:rsidRPr="00CA63B5">
        <w:rPr>
          <w:rFonts w:ascii="Traditional Arabic" w:hAnsi="Traditional Arabic" w:cs="Traditional Arabic"/>
          <w:b/>
          <w:bCs/>
          <w:sz w:val="28"/>
          <w:szCs w:val="28"/>
          <w:vertAlign w:val="superscript"/>
          <w:lang w:bidi="ar-DZ"/>
        </w:rPr>
        <w:t>(20)</w:t>
      </w:r>
      <w:r w:rsidRPr="00CA63B5">
        <w:rPr>
          <w:rFonts w:ascii="Traditional Arabic" w:hAnsi="Traditional Arabic" w:cs="Traditional Arabic"/>
          <w:sz w:val="28"/>
          <w:szCs w:val="28"/>
          <w:rtl/>
          <w:lang w:bidi="ar-DZ"/>
        </w:rPr>
        <w:t>، والتي تعد من</w:t>
      </w:r>
      <w:r w:rsidR="00210F3E" w:rsidRPr="00CA63B5">
        <w:rPr>
          <w:rFonts w:ascii="Traditional Arabic" w:hAnsi="Traditional Arabic" w:cs="Traditional Arabic"/>
          <w:sz w:val="28"/>
          <w:szCs w:val="28"/>
          <w:rtl/>
          <w:lang w:bidi="ar-DZ"/>
        </w:rPr>
        <w:t xml:space="preserve"> أعرق وأهم</w:t>
      </w:r>
      <w:r w:rsidRPr="00CA63B5">
        <w:rPr>
          <w:rFonts w:ascii="Traditional Arabic" w:hAnsi="Traditional Arabic" w:cs="Traditional Arabic"/>
          <w:sz w:val="28"/>
          <w:szCs w:val="28"/>
          <w:rtl/>
          <w:lang w:bidi="ar-DZ"/>
        </w:rPr>
        <w:t xml:space="preserve"> المدارس العسكرية في الجزائر بل و</w:t>
      </w:r>
      <w:r w:rsidR="00210F3E" w:rsidRPr="00CA63B5">
        <w:rPr>
          <w:rFonts w:ascii="Traditional Arabic" w:hAnsi="Traditional Arabic" w:cs="Traditional Arabic"/>
          <w:sz w:val="28"/>
          <w:szCs w:val="28"/>
          <w:rtl/>
          <w:lang w:bidi="ar-DZ"/>
        </w:rPr>
        <w:t xml:space="preserve">حتى </w:t>
      </w:r>
      <w:r w:rsidRPr="00CA63B5">
        <w:rPr>
          <w:rFonts w:ascii="Traditional Arabic" w:hAnsi="Traditional Arabic" w:cs="Traditional Arabic"/>
          <w:sz w:val="28"/>
          <w:szCs w:val="28"/>
          <w:rtl/>
          <w:lang w:bidi="ar-DZ"/>
        </w:rPr>
        <w:t>ب</w:t>
      </w:r>
      <w:r w:rsidR="00210F3E" w:rsidRPr="00CA63B5">
        <w:rPr>
          <w:rFonts w:ascii="Traditional Arabic" w:hAnsi="Traditional Arabic" w:cs="Traditional Arabic"/>
          <w:sz w:val="28"/>
          <w:szCs w:val="28"/>
          <w:rtl/>
          <w:lang w:bidi="ar-DZ"/>
        </w:rPr>
        <w:t xml:space="preserve">النسبة إلى </w:t>
      </w:r>
      <w:r w:rsidRPr="00CA63B5">
        <w:rPr>
          <w:rFonts w:ascii="Traditional Arabic" w:hAnsi="Traditional Arabic" w:cs="Traditional Arabic"/>
          <w:sz w:val="28"/>
          <w:szCs w:val="28"/>
          <w:rtl/>
          <w:lang w:bidi="ar-DZ"/>
        </w:rPr>
        <w:t>أفريقيا، إذ تعد الشريان</w:t>
      </w:r>
      <w:r w:rsidR="00210F3E" w:rsidRPr="00CA63B5">
        <w:rPr>
          <w:rFonts w:ascii="Traditional Arabic" w:hAnsi="Traditional Arabic" w:cs="Traditional Arabic"/>
          <w:sz w:val="28"/>
          <w:szCs w:val="28"/>
          <w:rtl/>
          <w:lang w:bidi="ar-DZ"/>
        </w:rPr>
        <w:t xml:space="preserve"> الأساسي</w:t>
      </w:r>
      <w:r w:rsidRPr="00CA63B5">
        <w:rPr>
          <w:rFonts w:ascii="Traditional Arabic" w:hAnsi="Traditional Arabic" w:cs="Traditional Arabic"/>
          <w:sz w:val="28"/>
          <w:szCs w:val="28"/>
          <w:rtl/>
          <w:lang w:bidi="ar-DZ"/>
        </w:rPr>
        <w:t xml:space="preserve"> الذي يزود</w:t>
      </w:r>
      <w:r w:rsidR="00210F3E" w:rsidRPr="00CA63B5">
        <w:rPr>
          <w:rFonts w:ascii="Traditional Arabic" w:hAnsi="Traditional Arabic" w:cs="Traditional Arabic"/>
          <w:sz w:val="28"/>
          <w:szCs w:val="28"/>
          <w:rtl/>
          <w:lang w:bidi="ar-DZ"/>
        </w:rPr>
        <w:t xml:space="preserve"> من خلاله</w:t>
      </w:r>
      <w:r w:rsidRPr="00CA63B5">
        <w:rPr>
          <w:rFonts w:ascii="Traditional Arabic" w:hAnsi="Traditional Arabic" w:cs="Traditional Arabic"/>
          <w:sz w:val="28"/>
          <w:szCs w:val="28"/>
          <w:rtl/>
          <w:lang w:bidi="ar-DZ"/>
        </w:rPr>
        <w:t xml:space="preserve"> الجيش الوطني الشعبي بضباط وكوادر عسكرية ميدانية. </w:t>
      </w:r>
      <w:r w:rsidR="00210F3E" w:rsidRPr="00CA63B5">
        <w:rPr>
          <w:rFonts w:ascii="Traditional Arabic" w:hAnsi="Traditional Arabic" w:cs="Traditional Arabic"/>
          <w:sz w:val="28"/>
          <w:szCs w:val="28"/>
          <w:rtl/>
          <w:lang w:bidi="ar-DZ"/>
        </w:rPr>
        <w:t>إلا</w:t>
      </w:r>
      <w:r w:rsidRPr="00CA63B5">
        <w:rPr>
          <w:rFonts w:ascii="Traditional Arabic" w:hAnsi="Traditional Arabic" w:cs="Traditional Arabic"/>
          <w:sz w:val="28"/>
          <w:szCs w:val="28"/>
          <w:rtl/>
          <w:lang w:bidi="ar-DZ"/>
        </w:rPr>
        <w:t xml:space="preserve"> أن الأمر استقر</w:t>
      </w:r>
      <w:r w:rsidR="00210F3E" w:rsidRPr="00CA63B5">
        <w:rPr>
          <w:rFonts w:ascii="Traditional Arabic" w:hAnsi="Traditional Arabic" w:cs="Traditional Arabic"/>
          <w:sz w:val="28"/>
          <w:szCs w:val="28"/>
          <w:rtl/>
          <w:lang w:bidi="ar-DZ"/>
        </w:rPr>
        <w:t xml:space="preserve"> في الأخير</w:t>
      </w:r>
      <w:r w:rsidRPr="00CA63B5">
        <w:rPr>
          <w:rFonts w:ascii="Traditional Arabic" w:hAnsi="Traditional Arabic" w:cs="Traditional Arabic"/>
          <w:sz w:val="28"/>
          <w:szCs w:val="28"/>
          <w:rtl/>
          <w:lang w:bidi="ar-DZ"/>
        </w:rPr>
        <w:t xml:space="preserve"> </w:t>
      </w:r>
      <w:r w:rsidR="00210F3E" w:rsidRPr="00CA63B5">
        <w:rPr>
          <w:rFonts w:ascii="Traditional Arabic" w:hAnsi="Traditional Arabic" w:cs="Traditional Arabic"/>
          <w:sz w:val="28"/>
          <w:szCs w:val="28"/>
          <w:rtl/>
          <w:lang w:bidi="ar-DZ"/>
        </w:rPr>
        <w:t>إلى</w:t>
      </w:r>
      <w:r w:rsidRPr="00CA63B5">
        <w:rPr>
          <w:rFonts w:ascii="Traditional Arabic" w:hAnsi="Traditional Arabic" w:cs="Traditional Arabic"/>
          <w:sz w:val="28"/>
          <w:szCs w:val="28"/>
          <w:rtl/>
          <w:lang w:bidi="ar-DZ"/>
        </w:rPr>
        <w:t xml:space="preserve"> ما أراده أنصار المدرسة الفرنسية</w:t>
      </w:r>
      <w:r w:rsidR="00210F3E" w:rsidRPr="00CA63B5">
        <w:rPr>
          <w:rFonts w:ascii="Traditional Arabic" w:hAnsi="Traditional Arabic" w:cs="Traditional Arabic"/>
          <w:sz w:val="28"/>
          <w:szCs w:val="28"/>
          <w:rtl/>
          <w:lang w:bidi="ar-DZ"/>
        </w:rPr>
        <w:t xml:space="preserve"> من الضباط الجزائريين في الجيش الفرنسي الذين اندسوا عشية </w:t>
      </w:r>
      <w:r w:rsidR="0000134C" w:rsidRPr="00CA63B5">
        <w:rPr>
          <w:rFonts w:ascii="Traditional Arabic" w:hAnsi="Traditional Arabic" w:cs="Traditional Arabic"/>
          <w:sz w:val="28"/>
          <w:szCs w:val="28"/>
          <w:rtl/>
          <w:lang w:bidi="ar-DZ"/>
        </w:rPr>
        <w:t>الاستقلال</w:t>
      </w:r>
      <w:r w:rsidR="00210F3E" w:rsidRPr="00CA63B5">
        <w:rPr>
          <w:rFonts w:ascii="Traditional Arabic" w:hAnsi="Traditional Arabic" w:cs="Traditional Arabic"/>
          <w:sz w:val="28"/>
          <w:szCs w:val="28"/>
          <w:rtl/>
          <w:lang w:bidi="ar-DZ"/>
        </w:rPr>
        <w:t xml:space="preserve"> في صفوف جيش التحرير الوطني كعيون فرنسية تأبى التنازل عن إحدى حدائقها الخلفية المهمة في تاريخها </w:t>
      </w:r>
      <w:r w:rsidR="006E777D" w:rsidRPr="00CA63B5">
        <w:rPr>
          <w:rFonts w:ascii="Traditional Arabic" w:hAnsi="Traditional Arabic" w:cs="Traditional Arabic"/>
          <w:sz w:val="28"/>
          <w:szCs w:val="28"/>
          <w:rtl/>
          <w:lang w:bidi="ar-DZ"/>
        </w:rPr>
        <w:t>الاستعمار</w:t>
      </w:r>
      <w:r w:rsidR="00210F3E" w:rsidRPr="00CA63B5">
        <w:rPr>
          <w:rFonts w:ascii="Traditional Arabic" w:hAnsi="Traditional Arabic" w:cs="Traditional Arabic"/>
          <w:sz w:val="28"/>
          <w:szCs w:val="28"/>
          <w:rtl/>
          <w:lang w:bidi="ar-DZ"/>
        </w:rPr>
        <w:t>ي.. إنها الجزائر.</w:t>
      </w:r>
      <w:r w:rsidRPr="00CA63B5">
        <w:rPr>
          <w:rFonts w:ascii="Traditional Arabic" w:hAnsi="Traditional Arabic" w:cs="Traditional Arabic"/>
          <w:sz w:val="28"/>
          <w:szCs w:val="28"/>
          <w:rtl/>
          <w:lang w:bidi="ar-DZ"/>
        </w:rPr>
        <w:t xml:space="preserve"> </w:t>
      </w:r>
    </w:p>
    <w:p w14:paraId="788BFD17" w14:textId="77777777" w:rsidR="00B601F9" w:rsidRPr="00CA63B5" w:rsidRDefault="00B601F9"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lastRenderedPageBreak/>
        <w:t xml:space="preserve">   ونظرا </w:t>
      </w:r>
      <w:r w:rsidR="00210F3E" w:rsidRPr="00CA63B5">
        <w:rPr>
          <w:rFonts w:ascii="Traditional Arabic" w:hAnsi="Traditional Arabic" w:cs="Traditional Arabic"/>
          <w:sz w:val="28"/>
          <w:szCs w:val="28"/>
          <w:rtl/>
          <w:lang w:bidi="ar-DZ"/>
        </w:rPr>
        <w:t>للظروف والأسباب التي تم عرضها سابقا</w:t>
      </w:r>
      <w:r w:rsidRPr="00CA63B5">
        <w:rPr>
          <w:rFonts w:ascii="Traditional Arabic" w:hAnsi="Traditional Arabic" w:cs="Traditional Arabic"/>
          <w:sz w:val="28"/>
          <w:szCs w:val="28"/>
          <w:rtl/>
          <w:lang w:bidi="ar-DZ"/>
        </w:rPr>
        <w:t xml:space="preserve">، لم تتمكن الجزائر من بناء منصة فكرية </w:t>
      </w:r>
      <w:r w:rsidR="006E777D" w:rsidRPr="00CA63B5">
        <w:rPr>
          <w:rFonts w:ascii="Traditional Arabic" w:hAnsi="Traditional Arabic" w:cs="Traditional Arabic"/>
          <w:sz w:val="28"/>
          <w:szCs w:val="28"/>
          <w:rtl/>
          <w:lang w:bidi="ar-DZ"/>
        </w:rPr>
        <w:t>استراتيجية</w:t>
      </w:r>
      <w:r w:rsidRPr="00CA63B5">
        <w:rPr>
          <w:rFonts w:ascii="Traditional Arabic" w:hAnsi="Traditional Arabic" w:cs="Traditional Arabic"/>
          <w:sz w:val="28"/>
          <w:szCs w:val="28"/>
          <w:rtl/>
          <w:lang w:bidi="ar-DZ"/>
        </w:rPr>
        <w:t xml:space="preserve"> خاصة بها </w:t>
      </w:r>
      <w:r w:rsidR="00210F3E" w:rsidRPr="00CA63B5">
        <w:rPr>
          <w:rFonts w:ascii="Traditional Arabic" w:hAnsi="Traditional Arabic" w:cs="Traditional Arabic"/>
          <w:sz w:val="28"/>
          <w:szCs w:val="28"/>
          <w:rtl/>
          <w:lang w:bidi="ar-DZ"/>
        </w:rPr>
        <w:t>أو حتى</w:t>
      </w:r>
      <w:r w:rsidRPr="00CA63B5">
        <w:rPr>
          <w:rFonts w:ascii="Traditional Arabic" w:hAnsi="Traditional Arabic" w:cs="Traditional Arabic"/>
          <w:sz w:val="28"/>
          <w:szCs w:val="28"/>
          <w:rtl/>
          <w:lang w:bidi="ar-DZ"/>
        </w:rPr>
        <w:t xml:space="preserve"> عقيدة عسكرية</w:t>
      </w:r>
      <w:r w:rsidR="00210F3E" w:rsidRPr="00CA63B5">
        <w:rPr>
          <w:rFonts w:ascii="Traditional Arabic" w:hAnsi="Traditional Arabic" w:cs="Traditional Arabic"/>
          <w:sz w:val="28"/>
          <w:szCs w:val="28"/>
          <w:rtl/>
          <w:lang w:bidi="ar-DZ"/>
        </w:rPr>
        <w:t xml:space="preserve"> وطنية</w:t>
      </w:r>
      <w:r w:rsidRPr="00CA63B5">
        <w:rPr>
          <w:rFonts w:ascii="Traditional Arabic" w:hAnsi="Traditional Arabic" w:cs="Traditional Arabic"/>
          <w:sz w:val="28"/>
          <w:szCs w:val="28"/>
          <w:rtl/>
          <w:lang w:bidi="ar-DZ"/>
        </w:rPr>
        <w:t xml:space="preserve"> تكون بمثابة دليل إرشادي وتوجيهي للجنود، </w:t>
      </w:r>
      <w:r w:rsidR="00210F3E" w:rsidRPr="00CA63B5">
        <w:rPr>
          <w:rFonts w:ascii="Traditional Arabic" w:hAnsi="Traditional Arabic" w:cs="Traditional Arabic"/>
          <w:sz w:val="28"/>
          <w:szCs w:val="28"/>
          <w:rtl/>
          <w:lang w:bidi="ar-DZ"/>
        </w:rPr>
        <w:t>كان</w:t>
      </w:r>
      <w:r w:rsidR="004E4287" w:rsidRPr="00CA63B5">
        <w:rPr>
          <w:rFonts w:ascii="Traditional Arabic" w:hAnsi="Traditional Arabic" w:cs="Traditional Arabic"/>
          <w:sz w:val="28"/>
          <w:szCs w:val="28"/>
          <w:rtl/>
          <w:lang w:bidi="ar-DZ"/>
        </w:rPr>
        <w:t xml:space="preserve"> ذلك</w:t>
      </w:r>
      <w:r w:rsidR="00210F3E" w:rsidRPr="00CA63B5">
        <w:rPr>
          <w:rFonts w:ascii="Traditional Arabic" w:hAnsi="Traditional Arabic" w:cs="Traditional Arabic"/>
          <w:sz w:val="28"/>
          <w:szCs w:val="28"/>
          <w:rtl/>
          <w:lang w:bidi="ar-DZ"/>
        </w:rPr>
        <w:t xml:space="preserve"> في إطار</w:t>
      </w:r>
      <w:r w:rsidRPr="00CA63B5">
        <w:rPr>
          <w:rFonts w:ascii="Traditional Arabic" w:hAnsi="Traditional Arabic" w:cs="Traditional Arabic"/>
          <w:sz w:val="28"/>
          <w:szCs w:val="28"/>
          <w:rtl/>
          <w:lang w:bidi="ar-DZ"/>
        </w:rPr>
        <w:t xml:space="preserve"> إجهاض</w:t>
      </w:r>
      <w:r w:rsidR="00210F3E" w:rsidRPr="00CA63B5">
        <w:rPr>
          <w:rFonts w:ascii="Traditional Arabic" w:hAnsi="Traditional Arabic" w:cs="Traditional Arabic"/>
          <w:sz w:val="28"/>
          <w:szCs w:val="28"/>
          <w:rtl/>
          <w:lang w:bidi="ar-DZ"/>
        </w:rPr>
        <w:t xml:space="preserve"> مستمر</w:t>
      </w:r>
      <w:r w:rsidRPr="00CA63B5">
        <w:rPr>
          <w:rFonts w:ascii="Traditional Arabic" w:hAnsi="Traditional Arabic" w:cs="Traditional Arabic"/>
          <w:sz w:val="28"/>
          <w:szCs w:val="28"/>
          <w:rtl/>
          <w:lang w:bidi="ar-DZ"/>
        </w:rPr>
        <w:t xml:space="preserve"> </w:t>
      </w:r>
      <w:r w:rsidR="00210F3E" w:rsidRPr="00CA63B5">
        <w:rPr>
          <w:rFonts w:ascii="Traditional Arabic" w:hAnsi="Traditional Arabic" w:cs="Traditional Arabic"/>
          <w:sz w:val="28"/>
          <w:szCs w:val="28"/>
          <w:rtl/>
          <w:lang w:bidi="ar-DZ"/>
        </w:rPr>
        <w:t>ل</w:t>
      </w:r>
      <w:r w:rsidRPr="00CA63B5">
        <w:rPr>
          <w:rFonts w:ascii="Traditional Arabic" w:hAnsi="Traditional Arabic" w:cs="Traditional Arabic"/>
          <w:sz w:val="28"/>
          <w:szCs w:val="28"/>
          <w:rtl/>
          <w:lang w:bidi="ar-DZ"/>
        </w:rPr>
        <w:t>كل محاولات جزأرة المقوم</w:t>
      </w:r>
      <w:r w:rsidR="00210F3E" w:rsidRPr="00CA63B5">
        <w:rPr>
          <w:rFonts w:ascii="Traditional Arabic" w:hAnsi="Traditional Arabic" w:cs="Traditional Arabic"/>
          <w:sz w:val="28"/>
          <w:szCs w:val="28"/>
          <w:rtl/>
          <w:lang w:bidi="ar-DZ"/>
        </w:rPr>
        <w:t>ات الأرواحية</w:t>
      </w:r>
      <w:r w:rsidRPr="00CA63B5">
        <w:rPr>
          <w:rFonts w:ascii="Traditional Arabic" w:hAnsi="Traditional Arabic" w:cs="Traditional Arabic"/>
          <w:sz w:val="28"/>
          <w:szCs w:val="28"/>
          <w:rtl/>
          <w:lang w:bidi="ar-DZ"/>
        </w:rPr>
        <w:t xml:space="preserve"> </w:t>
      </w:r>
      <w:r w:rsidR="00210F3E"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العقائدي</w:t>
      </w:r>
      <w:r w:rsidR="00210F3E" w:rsidRPr="00CA63B5">
        <w:rPr>
          <w:rFonts w:ascii="Traditional Arabic" w:hAnsi="Traditional Arabic" w:cs="Traditional Arabic"/>
          <w:sz w:val="28"/>
          <w:szCs w:val="28"/>
          <w:rtl/>
          <w:lang w:bidi="ar-DZ"/>
        </w:rPr>
        <w:t>ة)</w:t>
      </w:r>
      <w:r w:rsidRPr="00CA63B5">
        <w:rPr>
          <w:rFonts w:ascii="Traditional Arabic" w:hAnsi="Traditional Arabic" w:cs="Traditional Arabic"/>
          <w:sz w:val="28"/>
          <w:szCs w:val="28"/>
          <w:rtl/>
          <w:lang w:bidi="ar-DZ"/>
        </w:rPr>
        <w:t xml:space="preserve"> العسكري</w:t>
      </w:r>
      <w:r w:rsidR="00210F3E" w:rsidRPr="00CA63B5">
        <w:rPr>
          <w:rFonts w:ascii="Traditional Arabic" w:hAnsi="Traditional Arabic" w:cs="Traditional Arabic"/>
          <w:sz w:val="28"/>
          <w:szCs w:val="28"/>
          <w:rtl/>
          <w:lang w:bidi="ar-DZ"/>
        </w:rPr>
        <w:t>ة</w:t>
      </w:r>
      <w:r w:rsidRPr="00CA63B5">
        <w:rPr>
          <w:rFonts w:ascii="Traditional Arabic" w:hAnsi="Traditional Arabic" w:cs="Traditional Arabic"/>
          <w:sz w:val="28"/>
          <w:szCs w:val="28"/>
          <w:rtl/>
          <w:lang w:bidi="ar-DZ"/>
        </w:rPr>
        <w:t xml:space="preserve"> أو التنظيمي</w:t>
      </w:r>
      <w:r w:rsidR="00210F3E" w:rsidRPr="00CA63B5">
        <w:rPr>
          <w:rFonts w:ascii="Traditional Arabic" w:hAnsi="Traditional Arabic" w:cs="Traditional Arabic"/>
          <w:sz w:val="28"/>
          <w:szCs w:val="28"/>
          <w:rtl/>
          <w:lang w:bidi="ar-DZ"/>
        </w:rPr>
        <w:t>ة (اللوجيستيكية)</w:t>
      </w:r>
      <w:r w:rsidRPr="00CA63B5">
        <w:rPr>
          <w:rFonts w:ascii="Traditional Arabic" w:hAnsi="Traditional Arabic" w:cs="Traditional Arabic"/>
          <w:sz w:val="28"/>
          <w:szCs w:val="28"/>
          <w:rtl/>
          <w:lang w:bidi="ar-DZ"/>
        </w:rPr>
        <w:t xml:space="preserve"> الخاص</w:t>
      </w:r>
      <w:r w:rsidR="00210F3E" w:rsidRPr="00CA63B5">
        <w:rPr>
          <w:rFonts w:ascii="Traditional Arabic" w:hAnsi="Traditional Arabic" w:cs="Traditional Arabic"/>
          <w:sz w:val="28"/>
          <w:szCs w:val="28"/>
          <w:rtl/>
          <w:lang w:bidi="ar-DZ"/>
        </w:rPr>
        <w:t>ة</w:t>
      </w:r>
      <w:r w:rsidR="009D1368" w:rsidRPr="00CA63B5">
        <w:rPr>
          <w:rFonts w:ascii="Traditional Arabic" w:hAnsi="Traditional Arabic" w:cs="Traditional Arabic"/>
          <w:sz w:val="28"/>
          <w:szCs w:val="28"/>
          <w:rtl/>
          <w:lang w:bidi="ar-DZ"/>
        </w:rPr>
        <w:t xml:space="preserve"> بالجيش الوطني الشعبي الجزائري. في إطار </w:t>
      </w:r>
      <w:r w:rsidR="00F251F9" w:rsidRPr="00CA63B5">
        <w:rPr>
          <w:rFonts w:ascii="Traditional Arabic" w:hAnsi="Traditional Arabic" w:cs="Traditional Arabic"/>
          <w:sz w:val="28"/>
          <w:szCs w:val="28"/>
          <w:rtl/>
          <w:lang w:bidi="ar-DZ"/>
        </w:rPr>
        <w:t>اضطراب</w:t>
      </w:r>
      <w:r w:rsidR="009D1368" w:rsidRPr="00CA63B5">
        <w:rPr>
          <w:rFonts w:ascii="Traditional Arabic" w:hAnsi="Traditional Arabic" w:cs="Traditional Arabic"/>
          <w:sz w:val="28"/>
          <w:szCs w:val="28"/>
          <w:rtl/>
          <w:lang w:bidi="ar-DZ"/>
        </w:rPr>
        <w:t xml:space="preserve"> التوجه القومي فتارة نحو الشرق وتارة أخرى نحو الغرب. في مرحلة تاريخية من عمر الدولة فقدت خلالها </w:t>
      </w:r>
      <w:r w:rsidR="004E4287" w:rsidRPr="00CA63B5">
        <w:rPr>
          <w:rFonts w:ascii="Traditional Arabic" w:hAnsi="Traditional Arabic" w:cs="Traditional Arabic"/>
          <w:sz w:val="28"/>
          <w:szCs w:val="28"/>
          <w:rtl/>
          <w:lang w:bidi="ar-DZ"/>
        </w:rPr>
        <w:t>ا</w:t>
      </w:r>
      <w:r w:rsidR="009D1368" w:rsidRPr="00CA63B5">
        <w:rPr>
          <w:rFonts w:ascii="Traditional Arabic" w:hAnsi="Traditional Arabic" w:cs="Traditional Arabic"/>
          <w:sz w:val="28"/>
          <w:szCs w:val="28"/>
          <w:rtl/>
          <w:lang w:bidi="ar-DZ"/>
        </w:rPr>
        <w:t>لبوصلة الوطنية التي تساعدها على توجيه المقدرات القومية نحو الأهداف السامية والرسالية لثورة التشييد والبناء الوطني. وما</w:t>
      </w:r>
      <w:r w:rsidRPr="00CA63B5">
        <w:rPr>
          <w:rFonts w:ascii="Traditional Arabic" w:hAnsi="Traditional Arabic" w:cs="Traditional Arabic"/>
          <w:sz w:val="28"/>
          <w:szCs w:val="28"/>
          <w:rtl/>
          <w:lang w:bidi="ar-DZ"/>
        </w:rPr>
        <w:t xml:space="preserve"> </w:t>
      </w:r>
      <w:r w:rsidR="009D1368" w:rsidRPr="00CA63B5">
        <w:rPr>
          <w:rFonts w:ascii="Traditional Arabic" w:hAnsi="Traditional Arabic" w:cs="Traditional Arabic"/>
          <w:sz w:val="28"/>
          <w:szCs w:val="28"/>
          <w:rtl/>
          <w:lang w:bidi="ar-DZ"/>
        </w:rPr>
        <w:t>ي</w:t>
      </w:r>
      <w:r w:rsidRPr="00CA63B5">
        <w:rPr>
          <w:rFonts w:ascii="Traditional Arabic" w:hAnsi="Traditional Arabic" w:cs="Traditional Arabic"/>
          <w:sz w:val="28"/>
          <w:szCs w:val="28"/>
          <w:rtl/>
          <w:lang w:bidi="ar-DZ"/>
        </w:rPr>
        <w:t>عزز من حقيقة بعد ال</w:t>
      </w:r>
      <w:r w:rsidR="009D1368" w:rsidRPr="00CA63B5">
        <w:rPr>
          <w:rFonts w:ascii="Traditional Arabic" w:hAnsi="Traditional Arabic" w:cs="Traditional Arabic"/>
          <w:sz w:val="28"/>
          <w:szCs w:val="28"/>
          <w:rtl/>
          <w:lang w:bidi="ar-DZ"/>
        </w:rPr>
        <w:t>مرجعيات العقائدية</w:t>
      </w:r>
      <w:r w:rsidRPr="00CA63B5">
        <w:rPr>
          <w:rFonts w:ascii="Traditional Arabic" w:hAnsi="Traditional Arabic" w:cs="Traditional Arabic"/>
          <w:sz w:val="28"/>
          <w:szCs w:val="28"/>
          <w:rtl/>
          <w:lang w:bidi="ar-DZ"/>
        </w:rPr>
        <w:t xml:space="preserve"> العسكرية الشرقية</w:t>
      </w:r>
      <w:r w:rsidR="009D1368" w:rsidRPr="00CA63B5">
        <w:rPr>
          <w:rFonts w:ascii="Traditional Arabic" w:hAnsi="Traditional Arabic" w:cs="Traditional Arabic"/>
          <w:sz w:val="28"/>
          <w:szCs w:val="28"/>
          <w:rtl/>
          <w:lang w:bidi="ar-DZ"/>
        </w:rPr>
        <w:t xml:space="preserve"> منها</w:t>
      </w:r>
      <w:r w:rsidRPr="00CA63B5">
        <w:rPr>
          <w:rFonts w:ascii="Traditional Arabic" w:hAnsi="Traditional Arabic" w:cs="Traditional Arabic"/>
          <w:sz w:val="28"/>
          <w:szCs w:val="28"/>
          <w:rtl/>
          <w:lang w:bidi="ar-DZ"/>
        </w:rPr>
        <w:t xml:space="preserve"> </w:t>
      </w:r>
      <w:r w:rsidR="004E4287" w:rsidRPr="00CA63B5">
        <w:rPr>
          <w:rFonts w:ascii="Traditional Arabic" w:hAnsi="Traditional Arabic" w:cs="Traditional Arabic"/>
          <w:sz w:val="28"/>
          <w:szCs w:val="28"/>
          <w:rtl/>
          <w:lang w:bidi="ar-DZ"/>
        </w:rPr>
        <w:t>و</w:t>
      </w:r>
      <w:r w:rsidRPr="00CA63B5">
        <w:rPr>
          <w:rFonts w:ascii="Traditional Arabic" w:hAnsi="Traditional Arabic" w:cs="Traditional Arabic"/>
          <w:sz w:val="28"/>
          <w:szCs w:val="28"/>
          <w:rtl/>
          <w:lang w:bidi="ar-DZ"/>
        </w:rPr>
        <w:t xml:space="preserve">الغربية عن الواقع </w:t>
      </w:r>
      <w:r w:rsidR="0000134C" w:rsidRPr="00CA63B5">
        <w:rPr>
          <w:rFonts w:ascii="Traditional Arabic" w:hAnsi="Traditional Arabic" w:cs="Traditional Arabic"/>
          <w:sz w:val="28"/>
          <w:szCs w:val="28"/>
          <w:rtl/>
          <w:lang w:bidi="ar-DZ"/>
        </w:rPr>
        <w:t xml:space="preserve">الاستراتيجي </w:t>
      </w:r>
      <w:r w:rsidRPr="00CA63B5">
        <w:rPr>
          <w:rFonts w:ascii="Traditional Arabic" w:hAnsi="Traditional Arabic" w:cs="Traditional Arabic"/>
          <w:sz w:val="28"/>
          <w:szCs w:val="28"/>
          <w:rtl/>
          <w:lang w:bidi="ar-DZ"/>
        </w:rPr>
        <w:t>، ا</w:t>
      </w:r>
      <w:r w:rsidR="004E4287" w:rsidRPr="00CA63B5">
        <w:rPr>
          <w:rFonts w:ascii="Traditional Arabic" w:hAnsi="Traditional Arabic" w:cs="Traditional Arabic"/>
          <w:sz w:val="28"/>
          <w:szCs w:val="28"/>
          <w:rtl/>
          <w:lang w:bidi="ar-DZ"/>
        </w:rPr>
        <w:t>لسياسي والتاريخي الجزائري، ما يأتي</w:t>
      </w:r>
      <w:r w:rsidRPr="00CA63B5">
        <w:rPr>
          <w:rFonts w:ascii="Traditional Arabic" w:hAnsi="Traditional Arabic" w:cs="Traditional Arabic"/>
          <w:sz w:val="28"/>
          <w:szCs w:val="28"/>
          <w:rtl/>
          <w:lang w:bidi="ar-DZ"/>
        </w:rPr>
        <w:t>:</w:t>
      </w:r>
    </w:p>
    <w:p w14:paraId="2D7947A1" w14:textId="77777777" w:rsidR="00B601F9" w:rsidRPr="00CA63B5" w:rsidRDefault="009D1368"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w:t>
      </w:r>
      <w:r w:rsidR="00B601F9" w:rsidRPr="00CA63B5">
        <w:rPr>
          <w:rFonts w:ascii="Traditional Arabic" w:hAnsi="Traditional Arabic" w:cs="Traditional Arabic"/>
          <w:sz w:val="28"/>
          <w:szCs w:val="28"/>
          <w:rtl/>
          <w:lang w:bidi="ar-DZ"/>
        </w:rPr>
        <w:t xml:space="preserve">أ. الجزائر </w:t>
      </w:r>
      <w:r w:rsidRPr="00CA63B5">
        <w:rPr>
          <w:rFonts w:ascii="Traditional Arabic" w:hAnsi="Traditional Arabic" w:cs="Traditional Arabic"/>
          <w:sz w:val="28"/>
          <w:szCs w:val="28"/>
          <w:rtl/>
          <w:lang w:bidi="ar-DZ"/>
        </w:rPr>
        <w:t xml:space="preserve">وعلى </w:t>
      </w:r>
      <w:r w:rsidR="00B601F9" w:rsidRPr="00CA63B5">
        <w:rPr>
          <w:rFonts w:ascii="Traditional Arabic" w:hAnsi="Traditional Arabic" w:cs="Traditional Arabic"/>
          <w:sz w:val="28"/>
          <w:szCs w:val="28"/>
          <w:rtl/>
          <w:lang w:bidi="ar-DZ"/>
        </w:rPr>
        <w:t>عكس النماذج العسكرية الشرقية والغربية المعروضة سابقا، لا ت</w:t>
      </w:r>
      <w:r w:rsidRPr="00CA63B5">
        <w:rPr>
          <w:rFonts w:ascii="Traditional Arabic" w:hAnsi="Traditional Arabic" w:cs="Traditional Arabic"/>
          <w:sz w:val="28"/>
          <w:szCs w:val="28"/>
          <w:rtl/>
          <w:lang w:bidi="ar-DZ"/>
        </w:rPr>
        <w:t>سعى</w:t>
      </w:r>
      <w:r w:rsidR="00B601F9" w:rsidRPr="00CA63B5">
        <w:rPr>
          <w:rFonts w:ascii="Traditional Arabic" w:hAnsi="Traditional Arabic" w:cs="Traditional Arabic"/>
          <w:sz w:val="28"/>
          <w:szCs w:val="28"/>
          <w:rtl/>
          <w:lang w:bidi="ar-DZ"/>
        </w:rPr>
        <w:t xml:space="preserve"> من أجل التوسع </w:t>
      </w:r>
      <w:r w:rsidRPr="00CA63B5">
        <w:rPr>
          <w:rFonts w:ascii="Traditional Arabic" w:hAnsi="Traditional Arabic" w:cs="Traditional Arabic"/>
          <w:sz w:val="28"/>
          <w:szCs w:val="28"/>
          <w:rtl/>
          <w:lang w:bidi="ar-DZ"/>
        </w:rPr>
        <w:t>أ</w:t>
      </w:r>
      <w:r w:rsidR="00B601F9" w:rsidRPr="00CA63B5">
        <w:rPr>
          <w:rFonts w:ascii="Traditional Arabic" w:hAnsi="Traditional Arabic" w:cs="Traditional Arabic"/>
          <w:sz w:val="28"/>
          <w:szCs w:val="28"/>
          <w:rtl/>
          <w:lang w:bidi="ar-DZ"/>
        </w:rPr>
        <w:t>و</w:t>
      </w:r>
      <w:r w:rsidRPr="00CA63B5">
        <w:rPr>
          <w:rFonts w:ascii="Traditional Arabic" w:hAnsi="Traditional Arabic" w:cs="Traditional Arabic"/>
          <w:sz w:val="28"/>
          <w:szCs w:val="28"/>
          <w:rtl/>
          <w:lang w:bidi="ar-DZ"/>
        </w:rPr>
        <w:t xml:space="preserve"> </w:t>
      </w:r>
      <w:r w:rsidR="00B601F9" w:rsidRPr="00CA63B5">
        <w:rPr>
          <w:rFonts w:ascii="Traditional Arabic" w:hAnsi="Traditional Arabic" w:cs="Traditional Arabic"/>
          <w:sz w:val="28"/>
          <w:szCs w:val="28"/>
          <w:rtl/>
          <w:lang w:bidi="ar-DZ"/>
        </w:rPr>
        <w:t xml:space="preserve">العدوان، أو </w:t>
      </w:r>
      <w:r w:rsidRPr="00CA63B5">
        <w:rPr>
          <w:rFonts w:ascii="Traditional Arabic" w:hAnsi="Traditional Arabic" w:cs="Traditional Arabic"/>
          <w:sz w:val="28"/>
          <w:szCs w:val="28"/>
          <w:rtl/>
          <w:lang w:bidi="ar-DZ"/>
        </w:rPr>
        <w:t xml:space="preserve">حتى </w:t>
      </w:r>
      <w:r w:rsidR="00B601F9" w:rsidRPr="00CA63B5">
        <w:rPr>
          <w:rFonts w:ascii="Traditional Arabic" w:hAnsi="Traditional Arabic" w:cs="Traditional Arabic"/>
          <w:sz w:val="28"/>
          <w:szCs w:val="28"/>
          <w:rtl/>
          <w:lang w:bidi="ar-DZ"/>
        </w:rPr>
        <w:t>فرض أيديولوجية أو نظام عالمي جديد عن</w:t>
      </w:r>
      <w:r w:rsidRPr="00CA63B5">
        <w:rPr>
          <w:rFonts w:ascii="Traditional Arabic" w:hAnsi="Traditional Arabic" w:cs="Traditional Arabic"/>
          <w:sz w:val="28"/>
          <w:szCs w:val="28"/>
          <w:rtl/>
          <w:lang w:bidi="ar-DZ"/>
        </w:rPr>
        <w:t xml:space="preserve"> طريق ممارسة سلطة الإكراه. التي </w:t>
      </w:r>
      <w:r w:rsidR="00B601F9" w:rsidRPr="00CA63B5">
        <w:rPr>
          <w:rFonts w:ascii="Traditional Arabic" w:hAnsi="Traditional Arabic" w:cs="Traditional Arabic"/>
          <w:sz w:val="28"/>
          <w:szCs w:val="28"/>
          <w:rtl/>
          <w:lang w:bidi="ar-DZ"/>
        </w:rPr>
        <w:t>لم تنته بعد من</w:t>
      </w:r>
      <w:r w:rsidRPr="00CA63B5">
        <w:rPr>
          <w:rFonts w:ascii="Traditional Arabic" w:hAnsi="Traditional Arabic" w:cs="Traditional Arabic"/>
          <w:sz w:val="28"/>
          <w:szCs w:val="28"/>
          <w:rtl/>
          <w:lang w:bidi="ar-DZ"/>
        </w:rPr>
        <w:t xml:space="preserve"> معركة</w:t>
      </w:r>
      <w:r w:rsidR="00B601F9" w:rsidRPr="00CA63B5">
        <w:rPr>
          <w:rFonts w:ascii="Traditional Arabic" w:hAnsi="Traditional Arabic" w:cs="Traditional Arabic"/>
          <w:sz w:val="28"/>
          <w:szCs w:val="28"/>
          <w:rtl/>
          <w:lang w:bidi="ar-DZ"/>
        </w:rPr>
        <w:t xml:space="preserve"> ترتيب بيتها الداخلي، فكيف لها أن تطمح إلى أخذ المبادرة العسكرية خارج حدودها</w:t>
      </w:r>
      <w:r w:rsidRPr="00CA63B5">
        <w:rPr>
          <w:rFonts w:ascii="Traditional Arabic" w:hAnsi="Traditional Arabic" w:cs="Traditional Arabic"/>
          <w:sz w:val="28"/>
          <w:szCs w:val="28"/>
          <w:rtl/>
          <w:lang w:bidi="ar-DZ"/>
        </w:rPr>
        <w:t>؟</w:t>
      </w:r>
      <w:r w:rsidR="00B601F9" w:rsidRPr="00CA63B5">
        <w:rPr>
          <w:rFonts w:ascii="Traditional Arabic" w:hAnsi="Traditional Arabic" w:cs="Traditional Arabic"/>
          <w:sz w:val="28"/>
          <w:szCs w:val="28"/>
          <w:rtl/>
          <w:lang w:bidi="ar-DZ"/>
        </w:rPr>
        <w:t>.</w:t>
      </w:r>
    </w:p>
    <w:p w14:paraId="20BDB119" w14:textId="77777777" w:rsidR="00B601F9" w:rsidRPr="00CA63B5" w:rsidRDefault="009D1368"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ب</w:t>
      </w:r>
      <w:r w:rsidR="00B601F9" w:rsidRPr="00CA63B5">
        <w:rPr>
          <w:rFonts w:ascii="Traditional Arabic" w:hAnsi="Traditional Arabic" w:cs="Traditional Arabic"/>
          <w:sz w:val="28"/>
          <w:szCs w:val="28"/>
          <w:rtl/>
          <w:lang w:bidi="ar-DZ"/>
        </w:rPr>
        <w:t xml:space="preserve">. الجزائر لا تملك فائضا سكانيا يضيق بها ترابها الوطني أو يتجاوز طموحاتها ومشاريعها التنموية، بل تحتاج إلى ضعف </w:t>
      </w:r>
      <w:r w:rsidRPr="00CA63B5">
        <w:rPr>
          <w:rFonts w:ascii="Traditional Arabic" w:hAnsi="Traditional Arabic" w:cs="Traditional Arabic"/>
          <w:sz w:val="28"/>
          <w:szCs w:val="28"/>
          <w:rtl/>
          <w:lang w:bidi="ar-DZ"/>
        </w:rPr>
        <w:t xml:space="preserve">نسبة </w:t>
      </w:r>
      <w:r w:rsidR="00B601F9" w:rsidRPr="00CA63B5">
        <w:rPr>
          <w:rFonts w:ascii="Traditional Arabic" w:hAnsi="Traditional Arabic" w:cs="Traditional Arabic"/>
          <w:sz w:val="28"/>
          <w:szCs w:val="28"/>
          <w:rtl/>
          <w:lang w:bidi="ar-DZ"/>
        </w:rPr>
        <w:t xml:space="preserve">عدد سكانها </w:t>
      </w:r>
      <w:r w:rsidR="004E4287" w:rsidRPr="00CA63B5">
        <w:rPr>
          <w:rFonts w:ascii="Traditional Arabic" w:hAnsi="Traditional Arabic" w:cs="Traditional Arabic"/>
          <w:sz w:val="28"/>
          <w:szCs w:val="28"/>
          <w:rtl/>
          <w:lang w:bidi="ar-DZ"/>
        </w:rPr>
        <w:t xml:space="preserve"> </w:t>
      </w:r>
      <w:r w:rsidR="00B601F9" w:rsidRPr="00CA63B5">
        <w:rPr>
          <w:rFonts w:ascii="Traditional Arabic" w:hAnsi="Traditional Arabic" w:cs="Traditional Arabic"/>
          <w:sz w:val="28"/>
          <w:szCs w:val="28"/>
          <w:rtl/>
          <w:lang w:bidi="ar-DZ"/>
        </w:rPr>
        <w:t>من أجل استثمار مواردها</w:t>
      </w:r>
      <w:r w:rsidR="00B601F9" w:rsidRPr="00CA63B5">
        <w:rPr>
          <w:rFonts w:ascii="Traditional Arabic" w:hAnsi="Traditional Arabic" w:cs="Traditional Arabic"/>
          <w:b/>
          <w:bCs/>
          <w:sz w:val="28"/>
          <w:szCs w:val="28"/>
          <w:vertAlign w:val="superscript"/>
          <w:lang w:bidi="ar-DZ"/>
        </w:rPr>
        <w:t>(21)</w:t>
      </w:r>
      <w:r w:rsidR="00B601F9" w:rsidRPr="00CA63B5">
        <w:rPr>
          <w:rFonts w:ascii="Traditional Arabic" w:hAnsi="Traditional Arabic" w:cs="Traditional Arabic"/>
          <w:sz w:val="28"/>
          <w:szCs w:val="28"/>
          <w:rtl/>
          <w:lang w:bidi="ar-DZ"/>
        </w:rPr>
        <w:t xml:space="preserve">. </w:t>
      </w:r>
      <w:r w:rsidR="004E4287" w:rsidRPr="00CA63B5">
        <w:rPr>
          <w:rFonts w:ascii="Traditional Arabic" w:hAnsi="Traditional Arabic" w:cs="Traditional Arabic"/>
          <w:sz w:val="28"/>
          <w:szCs w:val="28"/>
          <w:rtl/>
          <w:lang w:bidi="ar-DZ"/>
        </w:rPr>
        <w:t>وعليه</w:t>
      </w:r>
      <w:r w:rsidR="00B601F9" w:rsidRPr="00CA63B5">
        <w:rPr>
          <w:rFonts w:ascii="Traditional Arabic" w:hAnsi="Traditional Arabic" w:cs="Traditional Arabic"/>
          <w:sz w:val="28"/>
          <w:szCs w:val="28"/>
          <w:rtl/>
          <w:lang w:bidi="ar-DZ"/>
        </w:rPr>
        <w:t xml:space="preserve"> هي في أمس الحاجة إلى </w:t>
      </w:r>
      <w:r w:rsidR="00F251F9" w:rsidRPr="00CA63B5">
        <w:rPr>
          <w:rFonts w:ascii="Traditional Arabic" w:hAnsi="Traditional Arabic" w:cs="Traditional Arabic"/>
          <w:sz w:val="28"/>
          <w:szCs w:val="28"/>
          <w:rtl/>
          <w:lang w:bidi="ar-DZ"/>
        </w:rPr>
        <w:t>الاقتصاد</w:t>
      </w:r>
      <w:r w:rsidR="00B601F9" w:rsidRPr="00CA63B5">
        <w:rPr>
          <w:rFonts w:ascii="Traditional Arabic" w:hAnsi="Traditional Arabic" w:cs="Traditional Arabic"/>
          <w:sz w:val="28"/>
          <w:szCs w:val="28"/>
          <w:rtl/>
          <w:lang w:bidi="ar-DZ"/>
        </w:rPr>
        <w:t xml:space="preserve"> في الرأس</w:t>
      </w:r>
      <w:r w:rsidR="004E4287" w:rsidRPr="00CA63B5">
        <w:rPr>
          <w:rFonts w:ascii="Traditional Arabic" w:hAnsi="Traditional Arabic" w:cs="Traditional Arabic"/>
          <w:sz w:val="28"/>
          <w:szCs w:val="28"/>
          <w:rtl/>
          <w:lang w:bidi="ar-DZ"/>
        </w:rPr>
        <w:t xml:space="preserve"> </w:t>
      </w:r>
      <w:r w:rsidR="00B601F9" w:rsidRPr="00CA63B5">
        <w:rPr>
          <w:rFonts w:ascii="Traditional Arabic" w:hAnsi="Traditional Arabic" w:cs="Traditional Arabic"/>
          <w:sz w:val="28"/>
          <w:szCs w:val="28"/>
          <w:rtl/>
          <w:lang w:bidi="ar-DZ"/>
        </w:rPr>
        <w:t>مال البشري، فكيف لها إذ</w:t>
      </w:r>
      <w:r w:rsidR="004E4287" w:rsidRPr="00CA63B5">
        <w:rPr>
          <w:rFonts w:ascii="Traditional Arabic" w:hAnsi="Traditional Arabic" w:cs="Traditional Arabic"/>
          <w:sz w:val="28"/>
          <w:szCs w:val="28"/>
          <w:rtl/>
          <w:lang w:bidi="ar-DZ"/>
        </w:rPr>
        <w:t>ن</w:t>
      </w:r>
      <w:r w:rsidR="00B601F9" w:rsidRPr="00CA63B5">
        <w:rPr>
          <w:rFonts w:ascii="Traditional Arabic" w:hAnsi="Traditional Arabic" w:cs="Traditional Arabic"/>
          <w:sz w:val="28"/>
          <w:szCs w:val="28"/>
          <w:rtl/>
          <w:lang w:bidi="ar-DZ"/>
        </w:rPr>
        <w:t xml:space="preserve"> أن تعتمد على المنصة الفكرية </w:t>
      </w:r>
      <w:r w:rsidR="001511D4" w:rsidRPr="00CA63B5">
        <w:rPr>
          <w:rFonts w:ascii="Traditional Arabic" w:hAnsi="Traditional Arabic" w:cs="Traditional Arabic"/>
          <w:sz w:val="28"/>
          <w:szCs w:val="28"/>
          <w:rtl/>
          <w:lang w:bidi="ar-DZ"/>
        </w:rPr>
        <w:t>الاستراتيجية</w:t>
      </w:r>
      <w:r w:rsidR="00B601F9" w:rsidRPr="00CA63B5">
        <w:rPr>
          <w:rFonts w:ascii="Traditional Arabic" w:hAnsi="Traditional Arabic" w:cs="Traditional Arabic"/>
          <w:sz w:val="28"/>
          <w:szCs w:val="28"/>
          <w:rtl/>
          <w:lang w:bidi="ar-DZ"/>
        </w:rPr>
        <w:t xml:space="preserve"> السوفياتية </w:t>
      </w:r>
      <w:r w:rsidR="00A75AD3" w:rsidRPr="00CA63B5">
        <w:rPr>
          <w:rFonts w:ascii="Traditional Arabic" w:hAnsi="Traditional Arabic" w:cs="Traditional Arabic"/>
          <w:sz w:val="28"/>
          <w:szCs w:val="28"/>
          <w:rtl/>
          <w:lang w:bidi="ar-DZ"/>
        </w:rPr>
        <w:t>و</w:t>
      </w:r>
      <w:r w:rsidR="00B601F9" w:rsidRPr="00CA63B5">
        <w:rPr>
          <w:rFonts w:ascii="Traditional Arabic" w:hAnsi="Traditional Arabic" w:cs="Traditional Arabic"/>
          <w:sz w:val="28"/>
          <w:szCs w:val="28"/>
          <w:rtl/>
          <w:lang w:bidi="ar-DZ"/>
        </w:rPr>
        <w:t>عقيدتها</w:t>
      </w:r>
      <w:r w:rsidRPr="00CA63B5">
        <w:rPr>
          <w:rFonts w:ascii="Traditional Arabic" w:hAnsi="Traditional Arabic" w:cs="Traditional Arabic"/>
          <w:sz w:val="28"/>
          <w:szCs w:val="28"/>
          <w:rtl/>
          <w:lang w:bidi="ar-DZ"/>
        </w:rPr>
        <w:t xml:space="preserve"> المادية</w:t>
      </w:r>
      <w:r w:rsidR="00B601F9" w:rsidRPr="00CA63B5">
        <w:rPr>
          <w:rFonts w:ascii="Traditional Arabic" w:hAnsi="Traditional Arabic" w:cs="Traditional Arabic"/>
          <w:sz w:val="28"/>
          <w:szCs w:val="28"/>
          <w:rtl/>
          <w:lang w:bidi="ar-DZ"/>
        </w:rPr>
        <w:t>؟!.</w:t>
      </w:r>
    </w:p>
    <w:p w14:paraId="283FDC1B" w14:textId="77777777" w:rsidR="00B601F9" w:rsidRPr="00CA63B5" w:rsidRDefault="009D1368"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w:t>
      </w:r>
      <w:r w:rsidR="00B601F9" w:rsidRPr="00CA63B5">
        <w:rPr>
          <w:rFonts w:ascii="Traditional Arabic" w:hAnsi="Traditional Arabic" w:cs="Traditional Arabic"/>
          <w:sz w:val="28"/>
          <w:szCs w:val="28"/>
          <w:rtl/>
          <w:lang w:bidi="ar-DZ"/>
        </w:rPr>
        <w:t>د. إن المقومات الدينية</w:t>
      </w:r>
      <w:r w:rsidR="00A75AD3" w:rsidRPr="00CA63B5">
        <w:rPr>
          <w:rFonts w:ascii="Traditional Arabic" w:hAnsi="Traditional Arabic" w:cs="Traditional Arabic"/>
          <w:sz w:val="28"/>
          <w:szCs w:val="28"/>
          <w:rtl/>
          <w:lang w:bidi="ar-DZ"/>
        </w:rPr>
        <w:t xml:space="preserve"> الإسلامية</w:t>
      </w:r>
      <w:r w:rsidR="00B601F9" w:rsidRPr="00CA63B5">
        <w:rPr>
          <w:rFonts w:ascii="Traditional Arabic" w:hAnsi="Traditional Arabic" w:cs="Traditional Arabic"/>
          <w:sz w:val="28"/>
          <w:szCs w:val="28"/>
          <w:rtl/>
          <w:lang w:bidi="ar-DZ"/>
        </w:rPr>
        <w:t xml:space="preserve"> والتاريخية</w:t>
      </w:r>
      <w:r w:rsidR="00A75AD3" w:rsidRPr="00CA63B5">
        <w:rPr>
          <w:rFonts w:ascii="Traditional Arabic" w:hAnsi="Traditional Arabic" w:cs="Traditional Arabic"/>
          <w:sz w:val="28"/>
          <w:szCs w:val="28"/>
          <w:rtl/>
          <w:lang w:bidi="ar-DZ"/>
        </w:rPr>
        <w:t xml:space="preserve"> الإنسانية</w:t>
      </w:r>
      <w:r w:rsidR="00B601F9" w:rsidRPr="00CA63B5">
        <w:rPr>
          <w:rFonts w:ascii="Traditional Arabic" w:hAnsi="Traditional Arabic" w:cs="Traditional Arabic"/>
          <w:sz w:val="28"/>
          <w:szCs w:val="28"/>
          <w:rtl/>
          <w:lang w:bidi="ar-DZ"/>
        </w:rPr>
        <w:t xml:space="preserve"> ل</w:t>
      </w:r>
      <w:r w:rsidR="00A75AD3" w:rsidRPr="00CA63B5">
        <w:rPr>
          <w:rFonts w:ascii="Traditional Arabic" w:hAnsi="Traditional Arabic" w:cs="Traditional Arabic"/>
          <w:sz w:val="28"/>
          <w:szCs w:val="28"/>
          <w:rtl/>
          <w:lang w:bidi="ar-DZ"/>
        </w:rPr>
        <w:t>دولة مثل ال</w:t>
      </w:r>
      <w:r w:rsidR="00B601F9" w:rsidRPr="00CA63B5">
        <w:rPr>
          <w:rFonts w:ascii="Traditional Arabic" w:hAnsi="Traditional Arabic" w:cs="Traditional Arabic"/>
          <w:sz w:val="28"/>
          <w:szCs w:val="28"/>
          <w:rtl/>
          <w:lang w:bidi="ar-DZ"/>
        </w:rPr>
        <w:t xml:space="preserve">جزائر </w:t>
      </w:r>
      <w:r w:rsidR="00A75AD3" w:rsidRPr="00CA63B5">
        <w:rPr>
          <w:rFonts w:ascii="Traditional Arabic" w:hAnsi="Traditional Arabic" w:cs="Traditional Arabic"/>
          <w:sz w:val="28"/>
          <w:szCs w:val="28"/>
          <w:rtl/>
          <w:lang w:bidi="ar-DZ"/>
        </w:rPr>
        <w:t xml:space="preserve">لا </w:t>
      </w:r>
      <w:r w:rsidR="00B601F9" w:rsidRPr="00CA63B5">
        <w:rPr>
          <w:rFonts w:ascii="Traditional Arabic" w:hAnsi="Traditional Arabic" w:cs="Traditional Arabic"/>
          <w:sz w:val="28"/>
          <w:szCs w:val="28"/>
          <w:rtl/>
          <w:lang w:bidi="ar-DZ"/>
        </w:rPr>
        <w:t>ت</w:t>
      </w:r>
      <w:r w:rsidR="00A75AD3" w:rsidRPr="00CA63B5">
        <w:rPr>
          <w:rFonts w:ascii="Traditional Arabic" w:hAnsi="Traditional Arabic" w:cs="Traditional Arabic"/>
          <w:sz w:val="28"/>
          <w:szCs w:val="28"/>
          <w:rtl/>
          <w:lang w:bidi="ar-DZ"/>
        </w:rPr>
        <w:t xml:space="preserve">سمح بتبديد وتدنيس </w:t>
      </w:r>
      <w:r w:rsidR="00B601F9" w:rsidRPr="00CA63B5">
        <w:rPr>
          <w:rFonts w:ascii="Traditional Arabic" w:hAnsi="Traditional Arabic" w:cs="Traditional Arabic"/>
          <w:sz w:val="28"/>
          <w:szCs w:val="28"/>
          <w:rtl/>
          <w:lang w:bidi="ar-DZ"/>
        </w:rPr>
        <w:t>ال</w:t>
      </w:r>
      <w:r w:rsidR="00A75AD3" w:rsidRPr="00CA63B5">
        <w:rPr>
          <w:rFonts w:ascii="Traditional Arabic" w:hAnsi="Traditional Arabic" w:cs="Traditional Arabic"/>
          <w:sz w:val="28"/>
          <w:szCs w:val="28"/>
          <w:rtl/>
          <w:lang w:bidi="ar-DZ"/>
        </w:rPr>
        <w:t>نفس البشرية سواء كان ذلك في زمن الحرب أو</w:t>
      </w:r>
      <w:r w:rsidR="00F251F9" w:rsidRPr="00CA63B5">
        <w:rPr>
          <w:rFonts w:ascii="Traditional Arabic" w:hAnsi="Traditional Arabic" w:cs="Traditional Arabic"/>
          <w:sz w:val="28"/>
          <w:szCs w:val="28"/>
          <w:rtl/>
          <w:lang w:bidi="ar-DZ"/>
        </w:rPr>
        <w:t xml:space="preserve"> </w:t>
      </w:r>
      <w:r w:rsidR="00A75AD3" w:rsidRPr="00CA63B5">
        <w:rPr>
          <w:rFonts w:ascii="Traditional Arabic" w:hAnsi="Traditional Arabic" w:cs="Traditional Arabic"/>
          <w:sz w:val="28"/>
          <w:szCs w:val="28"/>
          <w:rtl/>
          <w:lang w:bidi="ar-DZ"/>
        </w:rPr>
        <w:t>السلم</w:t>
      </w:r>
      <w:r w:rsidR="00B601F9" w:rsidRPr="00CA63B5">
        <w:rPr>
          <w:rFonts w:ascii="Traditional Arabic" w:hAnsi="Traditional Arabic" w:cs="Traditional Arabic"/>
          <w:sz w:val="28"/>
          <w:szCs w:val="28"/>
          <w:rtl/>
          <w:lang w:bidi="ar-DZ"/>
        </w:rPr>
        <w:t xml:space="preserve">، </w:t>
      </w:r>
      <w:r w:rsidR="004E4287" w:rsidRPr="00CA63B5">
        <w:rPr>
          <w:rFonts w:ascii="Traditional Arabic" w:hAnsi="Traditional Arabic" w:cs="Traditional Arabic"/>
          <w:sz w:val="28"/>
          <w:szCs w:val="28"/>
          <w:rtl/>
          <w:lang w:bidi="ar-DZ"/>
        </w:rPr>
        <w:t>إذ</w:t>
      </w:r>
      <w:r w:rsidR="00B601F9" w:rsidRPr="00CA63B5">
        <w:rPr>
          <w:rFonts w:ascii="Traditional Arabic" w:hAnsi="Traditional Arabic" w:cs="Traditional Arabic"/>
          <w:sz w:val="28"/>
          <w:szCs w:val="28"/>
          <w:rtl/>
          <w:lang w:bidi="ar-DZ"/>
        </w:rPr>
        <w:t xml:space="preserve"> لا يمكن للجزائر أن تعتمد</w:t>
      </w:r>
      <w:r w:rsidR="00A75AD3" w:rsidRPr="00CA63B5">
        <w:rPr>
          <w:rFonts w:ascii="Traditional Arabic" w:hAnsi="Traditional Arabic" w:cs="Traditional Arabic"/>
          <w:sz w:val="28"/>
          <w:szCs w:val="28"/>
          <w:rtl/>
          <w:lang w:bidi="ar-DZ"/>
        </w:rPr>
        <w:t xml:space="preserve"> تحت أية حجة كانت</w:t>
      </w:r>
      <w:r w:rsidR="00B601F9" w:rsidRPr="00CA63B5">
        <w:rPr>
          <w:rFonts w:ascii="Traditional Arabic" w:hAnsi="Traditional Arabic" w:cs="Traditional Arabic"/>
          <w:sz w:val="28"/>
          <w:szCs w:val="28"/>
          <w:rtl/>
          <w:lang w:bidi="ar-DZ"/>
        </w:rPr>
        <w:t xml:space="preserve"> العقيدة العسكرية الغربية المسرفة في أسلحة الدمار والإبادة من أجل </w:t>
      </w:r>
      <w:r w:rsidR="00F251F9" w:rsidRPr="00CA63B5">
        <w:rPr>
          <w:rFonts w:ascii="Traditional Arabic" w:hAnsi="Traditional Arabic" w:cs="Traditional Arabic"/>
          <w:sz w:val="28"/>
          <w:szCs w:val="28"/>
          <w:rtl/>
          <w:lang w:bidi="ar-DZ"/>
        </w:rPr>
        <w:t>الاقتصاد</w:t>
      </w:r>
      <w:r w:rsidR="00B601F9" w:rsidRPr="00CA63B5">
        <w:rPr>
          <w:rFonts w:ascii="Traditional Arabic" w:hAnsi="Traditional Arabic" w:cs="Traditional Arabic"/>
          <w:sz w:val="28"/>
          <w:szCs w:val="28"/>
          <w:rtl/>
          <w:lang w:bidi="ar-DZ"/>
        </w:rPr>
        <w:t xml:space="preserve"> في خسائرها البشرية.</w:t>
      </w:r>
    </w:p>
    <w:p w14:paraId="34EBD159" w14:textId="77777777" w:rsidR="00B601F9" w:rsidRPr="00CA63B5" w:rsidRDefault="00B601F9"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ه. إن كلا من المدرستين الشرقية والغربية </w:t>
      </w:r>
      <w:r w:rsidR="00A75AD3" w:rsidRPr="00CA63B5">
        <w:rPr>
          <w:rFonts w:ascii="Traditional Arabic" w:hAnsi="Traditional Arabic" w:cs="Traditional Arabic"/>
          <w:sz w:val="28"/>
          <w:szCs w:val="28"/>
          <w:rtl/>
          <w:lang w:bidi="ar-DZ"/>
        </w:rPr>
        <w:t xml:space="preserve">على معرفة تامة بعدوها، </w:t>
      </w:r>
      <w:r w:rsidRPr="00CA63B5">
        <w:rPr>
          <w:rFonts w:ascii="Traditional Arabic" w:hAnsi="Traditional Arabic" w:cs="Traditional Arabic"/>
          <w:sz w:val="28"/>
          <w:szCs w:val="28"/>
          <w:rtl/>
          <w:lang w:bidi="ar-DZ"/>
        </w:rPr>
        <w:t>و</w:t>
      </w:r>
      <w:r w:rsidR="00A75AD3" w:rsidRPr="00CA63B5">
        <w:rPr>
          <w:rFonts w:ascii="Traditional Arabic" w:hAnsi="Traditional Arabic" w:cs="Traditional Arabic"/>
          <w:sz w:val="28"/>
          <w:szCs w:val="28"/>
          <w:rtl/>
          <w:lang w:bidi="ar-DZ"/>
        </w:rPr>
        <w:t xml:space="preserve">تحرص على </w:t>
      </w:r>
      <w:r w:rsidRPr="00CA63B5">
        <w:rPr>
          <w:rFonts w:ascii="Traditional Arabic" w:hAnsi="Traditional Arabic" w:cs="Traditional Arabic"/>
          <w:sz w:val="28"/>
          <w:szCs w:val="28"/>
          <w:rtl/>
          <w:lang w:bidi="ar-DZ"/>
        </w:rPr>
        <w:t>تحد</w:t>
      </w:r>
      <w:r w:rsidR="00A75AD3" w:rsidRPr="00CA63B5">
        <w:rPr>
          <w:rFonts w:ascii="Traditional Arabic" w:hAnsi="Traditional Arabic" w:cs="Traditional Arabic"/>
          <w:sz w:val="28"/>
          <w:szCs w:val="28"/>
          <w:rtl/>
          <w:lang w:bidi="ar-DZ"/>
        </w:rPr>
        <w:t>ي</w:t>
      </w:r>
      <w:r w:rsidRPr="00CA63B5">
        <w:rPr>
          <w:rFonts w:ascii="Traditional Arabic" w:hAnsi="Traditional Arabic" w:cs="Traditional Arabic"/>
          <w:sz w:val="28"/>
          <w:szCs w:val="28"/>
          <w:rtl/>
          <w:lang w:bidi="ar-DZ"/>
        </w:rPr>
        <w:t xml:space="preserve">ده بصفة واضحة وفعلية، وتدرس </w:t>
      </w:r>
      <w:r w:rsidR="00A75AD3" w:rsidRPr="00CA63B5">
        <w:rPr>
          <w:rFonts w:ascii="Traditional Arabic" w:hAnsi="Traditional Arabic" w:cs="Traditional Arabic"/>
          <w:sz w:val="28"/>
          <w:szCs w:val="28"/>
          <w:rtl/>
          <w:lang w:bidi="ar-DZ"/>
        </w:rPr>
        <w:t>احتمالات</w:t>
      </w:r>
      <w:r w:rsidRPr="00CA63B5">
        <w:rPr>
          <w:rFonts w:ascii="Traditional Arabic" w:hAnsi="Traditional Arabic" w:cs="Traditional Arabic"/>
          <w:sz w:val="28"/>
          <w:szCs w:val="28"/>
          <w:rtl/>
          <w:lang w:bidi="ar-DZ"/>
        </w:rPr>
        <w:t xml:space="preserve"> تحركاته و</w:t>
      </w:r>
      <w:r w:rsidR="00A75AD3" w:rsidRPr="00CA63B5">
        <w:rPr>
          <w:rFonts w:ascii="Traditional Arabic" w:hAnsi="Traditional Arabic" w:cs="Traditional Arabic"/>
          <w:sz w:val="28"/>
          <w:szCs w:val="28"/>
          <w:rtl/>
          <w:lang w:bidi="ar-DZ"/>
        </w:rPr>
        <w:t xml:space="preserve">كذا </w:t>
      </w:r>
      <w:r w:rsidRPr="00CA63B5">
        <w:rPr>
          <w:rFonts w:ascii="Traditional Arabic" w:hAnsi="Traditional Arabic" w:cs="Traditional Arabic"/>
          <w:sz w:val="28"/>
          <w:szCs w:val="28"/>
          <w:rtl/>
          <w:lang w:bidi="ar-DZ"/>
        </w:rPr>
        <w:t xml:space="preserve">طبيعته، وهو ما </w:t>
      </w:r>
      <w:r w:rsidR="00A75AD3" w:rsidRPr="00CA63B5">
        <w:rPr>
          <w:rFonts w:ascii="Traditional Arabic" w:hAnsi="Traditional Arabic" w:cs="Traditional Arabic"/>
          <w:sz w:val="28"/>
          <w:szCs w:val="28"/>
          <w:rtl/>
          <w:lang w:bidi="ar-DZ"/>
        </w:rPr>
        <w:t>نجد أثاره</w:t>
      </w:r>
      <w:r w:rsidRPr="00CA63B5">
        <w:rPr>
          <w:rFonts w:ascii="Traditional Arabic" w:hAnsi="Traditional Arabic" w:cs="Traditional Arabic"/>
          <w:sz w:val="28"/>
          <w:szCs w:val="28"/>
          <w:rtl/>
          <w:lang w:bidi="ar-DZ"/>
        </w:rPr>
        <w:t xml:space="preserve"> في المراجعات </w:t>
      </w:r>
      <w:r w:rsidR="001511D4" w:rsidRPr="00CA63B5">
        <w:rPr>
          <w:rFonts w:ascii="Traditional Arabic" w:hAnsi="Traditional Arabic" w:cs="Traditional Arabic"/>
          <w:sz w:val="28"/>
          <w:szCs w:val="28"/>
          <w:rtl/>
          <w:lang w:bidi="ar-DZ"/>
        </w:rPr>
        <w:t>الاستراتيجية</w:t>
      </w:r>
      <w:r w:rsidRPr="00CA63B5">
        <w:rPr>
          <w:rFonts w:ascii="Traditional Arabic" w:hAnsi="Traditional Arabic" w:cs="Traditional Arabic"/>
          <w:sz w:val="28"/>
          <w:szCs w:val="28"/>
          <w:rtl/>
          <w:lang w:bidi="ar-DZ"/>
        </w:rPr>
        <w:t xml:space="preserve"> الخاصة ب</w:t>
      </w:r>
      <w:r w:rsidR="00A75AD3" w:rsidRPr="00CA63B5">
        <w:rPr>
          <w:rFonts w:ascii="Traditional Arabic" w:hAnsi="Traditional Arabic" w:cs="Traditional Arabic"/>
          <w:sz w:val="28"/>
          <w:szCs w:val="28"/>
          <w:rtl/>
          <w:lang w:bidi="ar-DZ"/>
        </w:rPr>
        <w:t xml:space="preserve">كل من </w:t>
      </w:r>
      <w:r w:rsidR="00F251F9" w:rsidRPr="00CA63B5">
        <w:rPr>
          <w:rFonts w:ascii="Traditional Arabic" w:hAnsi="Traditional Arabic" w:cs="Traditional Arabic"/>
          <w:sz w:val="28"/>
          <w:szCs w:val="28"/>
          <w:rtl/>
          <w:lang w:bidi="ar-DZ"/>
        </w:rPr>
        <w:t>الاتحاد</w:t>
      </w:r>
      <w:r w:rsidRPr="00CA63B5">
        <w:rPr>
          <w:rFonts w:ascii="Traditional Arabic" w:hAnsi="Traditional Arabic" w:cs="Traditional Arabic"/>
          <w:sz w:val="28"/>
          <w:szCs w:val="28"/>
          <w:rtl/>
          <w:lang w:bidi="ar-DZ"/>
        </w:rPr>
        <w:t xml:space="preserve"> السوفياتي سابقا </w:t>
      </w:r>
      <w:r w:rsidR="00A75AD3" w:rsidRPr="00CA63B5">
        <w:rPr>
          <w:rFonts w:ascii="Traditional Arabic" w:hAnsi="Traditional Arabic" w:cs="Traditional Arabic"/>
          <w:sz w:val="28"/>
          <w:szCs w:val="28"/>
          <w:rtl/>
          <w:lang w:bidi="ar-DZ"/>
        </w:rPr>
        <w:t xml:space="preserve">في إطار التعديلات </w:t>
      </w:r>
      <w:r w:rsidR="001511D4" w:rsidRPr="00CA63B5">
        <w:rPr>
          <w:rFonts w:ascii="Traditional Arabic" w:hAnsi="Traditional Arabic" w:cs="Traditional Arabic"/>
          <w:sz w:val="28"/>
          <w:szCs w:val="28"/>
          <w:rtl/>
          <w:lang w:bidi="ar-DZ"/>
        </w:rPr>
        <w:t>الاستراتيجية</w:t>
      </w:r>
      <w:r w:rsidR="00A75AD3" w:rsidRPr="00CA63B5">
        <w:rPr>
          <w:rFonts w:ascii="Traditional Arabic" w:hAnsi="Traditional Arabic" w:cs="Traditional Arabic"/>
          <w:sz w:val="28"/>
          <w:szCs w:val="28"/>
          <w:rtl/>
          <w:lang w:bidi="ar-DZ"/>
        </w:rPr>
        <w:t xml:space="preserve"> السلوكية السوفياتية </w:t>
      </w:r>
      <w:r w:rsidRPr="00CA63B5">
        <w:rPr>
          <w:rFonts w:ascii="Traditional Arabic" w:hAnsi="Traditional Arabic" w:cs="Traditional Arabic"/>
          <w:sz w:val="28"/>
          <w:szCs w:val="28"/>
          <w:rtl/>
          <w:lang w:bidi="ar-DZ"/>
        </w:rPr>
        <w:t>تجاه الولايات المتحدة الأمريكية</w:t>
      </w:r>
      <w:r w:rsidRPr="00CA63B5">
        <w:rPr>
          <w:rFonts w:ascii="Traditional Arabic" w:hAnsi="Traditional Arabic" w:cs="Traditional Arabic"/>
          <w:b/>
          <w:bCs/>
          <w:sz w:val="28"/>
          <w:szCs w:val="28"/>
          <w:vertAlign w:val="superscript"/>
          <w:lang w:bidi="ar-DZ"/>
        </w:rPr>
        <w:t>(22)</w:t>
      </w:r>
      <w:r w:rsidRPr="00CA63B5">
        <w:rPr>
          <w:rFonts w:ascii="Traditional Arabic" w:hAnsi="Traditional Arabic" w:cs="Traditional Arabic"/>
          <w:sz w:val="28"/>
          <w:szCs w:val="28"/>
          <w:rtl/>
          <w:lang w:bidi="ar-DZ"/>
        </w:rPr>
        <w:t xml:space="preserve">، من جهة. أو </w:t>
      </w:r>
      <w:r w:rsidR="00A75AD3" w:rsidRPr="00CA63B5">
        <w:rPr>
          <w:rFonts w:ascii="Traditional Arabic" w:hAnsi="Traditional Arabic" w:cs="Traditional Arabic"/>
          <w:sz w:val="28"/>
          <w:szCs w:val="28"/>
          <w:rtl/>
          <w:lang w:bidi="ar-DZ"/>
        </w:rPr>
        <w:t xml:space="preserve">تلك </w:t>
      </w:r>
      <w:r w:rsidRPr="00CA63B5">
        <w:rPr>
          <w:rFonts w:ascii="Traditional Arabic" w:hAnsi="Traditional Arabic" w:cs="Traditional Arabic"/>
          <w:sz w:val="28"/>
          <w:szCs w:val="28"/>
          <w:rtl/>
          <w:lang w:bidi="ar-DZ"/>
        </w:rPr>
        <w:t xml:space="preserve">المراجعات الأمريكية بخصوص عقيدتها الأمنية بعد أحداث 11 سبتمبر 2001م، وذلك </w:t>
      </w:r>
      <w:r w:rsidR="00C30E0B" w:rsidRPr="00CA63B5">
        <w:rPr>
          <w:rFonts w:ascii="Traditional Arabic" w:hAnsi="Traditional Arabic" w:cs="Traditional Arabic"/>
          <w:sz w:val="28"/>
          <w:szCs w:val="28"/>
          <w:rtl/>
          <w:lang w:bidi="ar-DZ"/>
        </w:rPr>
        <w:t xml:space="preserve">على </w:t>
      </w:r>
      <w:r w:rsidRPr="00CA63B5">
        <w:rPr>
          <w:rFonts w:ascii="Traditional Arabic" w:hAnsi="Traditional Arabic" w:cs="Traditional Arabic"/>
          <w:sz w:val="28"/>
          <w:szCs w:val="28"/>
          <w:rtl/>
          <w:lang w:bidi="ar-DZ"/>
        </w:rPr>
        <w:t>وفق مقوماتها الوطنية</w:t>
      </w:r>
      <w:r w:rsidR="00A75AD3" w:rsidRPr="00CA63B5">
        <w:rPr>
          <w:rFonts w:ascii="Traditional Arabic" w:hAnsi="Traditional Arabic" w:cs="Traditional Arabic"/>
          <w:sz w:val="28"/>
          <w:szCs w:val="28"/>
          <w:rtl/>
          <w:lang w:bidi="ar-DZ"/>
        </w:rPr>
        <w:t xml:space="preserve"> ومدركاتها </w:t>
      </w:r>
      <w:r w:rsidR="001511D4" w:rsidRPr="00CA63B5">
        <w:rPr>
          <w:rFonts w:ascii="Traditional Arabic" w:hAnsi="Traditional Arabic" w:cs="Traditional Arabic"/>
          <w:sz w:val="28"/>
          <w:szCs w:val="28"/>
          <w:rtl/>
          <w:lang w:bidi="ar-DZ"/>
        </w:rPr>
        <w:t>الاستراتيجية</w:t>
      </w:r>
      <w:r w:rsidR="00A75AD3" w:rsidRPr="00CA63B5">
        <w:rPr>
          <w:rFonts w:ascii="Traditional Arabic" w:hAnsi="Traditional Arabic" w:cs="Traditional Arabic"/>
          <w:sz w:val="28"/>
          <w:szCs w:val="28"/>
          <w:rtl/>
          <w:lang w:bidi="ar-DZ"/>
        </w:rPr>
        <w:t xml:space="preserve"> الجديدة</w:t>
      </w:r>
      <w:r w:rsidRPr="00CA63B5">
        <w:rPr>
          <w:rFonts w:ascii="Traditional Arabic" w:hAnsi="Traditional Arabic" w:cs="Traditional Arabic"/>
          <w:b/>
          <w:bCs/>
          <w:sz w:val="28"/>
          <w:szCs w:val="28"/>
          <w:vertAlign w:val="superscript"/>
          <w:lang w:bidi="ar-DZ"/>
        </w:rPr>
        <w:t>(23)</w:t>
      </w:r>
      <w:r w:rsidRPr="00CA63B5">
        <w:rPr>
          <w:rFonts w:ascii="Traditional Arabic" w:hAnsi="Traditional Arabic" w:cs="Traditional Arabic"/>
          <w:sz w:val="28"/>
          <w:szCs w:val="28"/>
          <w:rtl/>
          <w:lang w:bidi="ar-DZ"/>
        </w:rPr>
        <w:t>.</w:t>
      </w:r>
    </w:p>
    <w:p w14:paraId="55CB1F7E" w14:textId="77777777" w:rsidR="00C30E0B" w:rsidRPr="00CA63B5" w:rsidRDefault="00B601F9"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أما الجزائر فقد اعتمدت تصورا – وليس عقيدة – مختلفا لمواجهة عدو وهمي، لا يمكن تحديد صورة له في الذهن: أحيانا المغرب الشقيق، وأحيانا أمريكا وتارة الكيان الصهيوني. </w:t>
      </w:r>
      <w:r w:rsidR="00A75AD3" w:rsidRPr="00CA63B5">
        <w:rPr>
          <w:rFonts w:ascii="Traditional Arabic" w:hAnsi="Traditional Arabic" w:cs="Traditional Arabic"/>
          <w:sz w:val="28"/>
          <w:szCs w:val="28"/>
          <w:rtl/>
          <w:lang w:bidi="ar-DZ"/>
        </w:rPr>
        <w:t>واستثنيت</w:t>
      </w:r>
      <w:r w:rsidRPr="00CA63B5">
        <w:rPr>
          <w:rFonts w:ascii="Traditional Arabic" w:hAnsi="Traditional Arabic" w:cs="Traditional Arabic"/>
          <w:sz w:val="28"/>
          <w:szCs w:val="28"/>
          <w:rtl/>
          <w:lang w:bidi="ar-DZ"/>
        </w:rPr>
        <w:t xml:space="preserve"> فرنسا التي لم يرد ذكرها أبدا في تصنيف أعداء الجزائر المفترضين. وهكذا دائما ما يتجسد العدو المحتمل في الجزائر في ظل خشبي يحظى بلون جديد من الطلاء </w:t>
      </w:r>
      <w:r w:rsidR="00C30E0B" w:rsidRPr="00CA63B5">
        <w:rPr>
          <w:rFonts w:ascii="Traditional Arabic" w:hAnsi="Traditional Arabic" w:cs="Traditional Arabic"/>
          <w:sz w:val="28"/>
          <w:szCs w:val="28"/>
          <w:rtl/>
          <w:lang w:bidi="ar-DZ"/>
        </w:rPr>
        <w:t>ب</w:t>
      </w:r>
      <w:r w:rsidRPr="00CA63B5">
        <w:rPr>
          <w:rFonts w:ascii="Traditional Arabic" w:hAnsi="Traditional Arabic" w:cs="Traditional Arabic"/>
          <w:sz w:val="28"/>
          <w:szCs w:val="28"/>
          <w:rtl/>
          <w:lang w:bidi="ar-DZ"/>
        </w:rPr>
        <w:t xml:space="preserve">حسب مزاج القيادة المضطرب في ولاء أمني هجين وغير متوازن، وهو ما يفقد للرؤية </w:t>
      </w:r>
      <w:r w:rsidR="001511D4" w:rsidRPr="00CA63B5">
        <w:rPr>
          <w:rFonts w:ascii="Traditional Arabic" w:hAnsi="Traditional Arabic" w:cs="Traditional Arabic"/>
          <w:sz w:val="28"/>
          <w:szCs w:val="28"/>
          <w:rtl/>
          <w:lang w:bidi="ar-DZ"/>
        </w:rPr>
        <w:t>الاستراتيجية</w:t>
      </w:r>
      <w:r w:rsidR="00A75AD3" w:rsidRPr="00CA63B5">
        <w:rPr>
          <w:rFonts w:ascii="Traditional Arabic" w:hAnsi="Traditional Arabic" w:cs="Traditional Arabic"/>
          <w:sz w:val="28"/>
          <w:szCs w:val="28"/>
          <w:rtl/>
          <w:lang w:bidi="ar-DZ"/>
        </w:rPr>
        <w:t xml:space="preserve"> القومية</w:t>
      </w:r>
      <w:r w:rsidRPr="00CA63B5">
        <w:rPr>
          <w:rFonts w:ascii="Traditional Arabic" w:hAnsi="Traditional Arabic" w:cs="Traditional Arabic"/>
          <w:sz w:val="28"/>
          <w:szCs w:val="28"/>
          <w:rtl/>
          <w:lang w:bidi="ar-DZ"/>
        </w:rPr>
        <w:t xml:space="preserve"> الجزائرية وضوحها ووحدتها. </w:t>
      </w:r>
      <w:r w:rsidR="00C30E0B" w:rsidRPr="00CA63B5">
        <w:rPr>
          <w:rFonts w:ascii="Traditional Arabic" w:hAnsi="Traditional Arabic" w:cs="Traditional Arabic"/>
          <w:sz w:val="28"/>
          <w:szCs w:val="28"/>
          <w:rtl/>
          <w:lang w:bidi="ar-DZ"/>
        </w:rPr>
        <w:t xml:space="preserve"> </w:t>
      </w:r>
    </w:p>
    <w:p w14:paraId="6C840EA5" w14:textId="77777777" w:rsidR="000266EC" w:rsidRPr="00CA63B5" w:rsidRDefault="0082096C" w:rsidP="004F0966">
      <w:pPr>
        <w:autoSpaceDE w:val="0"/>
        <w:autoSpaceDN w:val="0"/>
        <w:bidi/>
        <w:adjustRightInd w:val="0"/>
        <w:ind w:firstLine="72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وبعيدا عن شبح الضبابية وعدم الوضوح </w:t>
      </w:r>
      <w:r w:rsidR="0000134C" w:rsidRPr="00CA63B5">
        <w:rPr>
          <w:rFonts w:ascii="Traditional Arabic" w:hAnsi="Traditional Arabic" w:cs="Traditional Arabic"/>
          <w:sz w:val="28"/>
          <w:szCs w:val="28"/>
          <w:rtl/>
          <w:lang w:bidi="ar-DZ"/>
        </w:rPr>
        <w:t xml:space="preserve">الاستراتيجي </w:t>
      </w:r>
      <w:r w:rsidRPr="00CA63B5">
        <w:rPr>
          <w:rFonts w:ascii="Traditional Arabic" w:hAnsi="Traditional Arabic" w:cs="Traditional Arabic"/>
          <w:sz w:val="28"/>
          <w:szCs w:val="28"/>
          <w:rtl/>
          <w:lang w:bidi="ar-DZ"/>
        </w:rPr>
        <w:t xml:space="preserve"> القومي الجزائري ظهرت في ثمانينيات القرن الماضي مبادرة رئاسية حاولت من خلالها أن تضع المقدرات القومية والنخب الوطنية على قاطرة تأخذ بالجزائر إلى محطة استكمال مسار استقلالها الكامل وتحقيق </w:t>
      </w:r>
      <w:r w:rsidR="00C30E0B" w:rsidRPr="00CA63B5">
        <w:rPr>
          <w:rFonts w:ascii="Traditional Arabic" w:hAnsi="Traditional Arabic" w:cs="Traditional Arabic"/>
          <w:sz w:val="28"/>
          <w:szCs w:val="28"/>
          <w:rtl/>
          <w:lang w:bidi="ar-DZ"/>
        </w:rPr>
        <w:t>الانطلاقة</w:t>
      </w:r>
      <w:r w:rsidRPr="00CA63B5">
        <w:rPr>
          <w:rFonts w:ascii="Traditional Arabic" w:hAnsi="Traditional Arabic" w:cs="Traditional Arabic"/>
          <w:sz w:val="28"/>
          <w:szCs w:val="28"/>
          <w:rtl/>
          <w:lang w:bidi="ar-DZ"/>
        </w:rPr>
        <w:t xml:space="preserve"> المتطلع إليها على أسس تعكس الهوية </w:t>
      </w:r>
      <w:r w:rsidR="001511D4" w:rsidRPr="00CA63B5">
        <w:rPr>
          <w:rFonts w:ascii="Traditional Arabic" w:hAnsi="Traditional Arabic" w:cs="Traditional Arabic"/>
          <w:sz w:val="28"/>
          <w:szCs w:val="28"/>
          <w:rtl/>
          <w:lang w:bidi="ar-DZ"/>
        </w:rPr>
        <w:t>الاستراتيجية</w:t>
      </w:r>
      <w:r w:rsidRPr="00CA63B5">
        <w:rPr>
          <w:rFonts w:ascii="Traditional Arabic" w:hAnsi="Traditional Arabic" w:cs="Traditional Arabic"/>
          <w:sz w:val="28"/>
          <w:szCs w:val="28"/>
          <w:rtl/>
          <w:lang w:bidi="ar-DZ"/>
        </w:rPr>
        <w:t xml:space="preserve"> القومية الجزائرية وبسواعد وطنية تؤمن ذاتية واستقلالية المجهود القومي.</w:t>
      </w:r>
      <w:r w:rsidR="00B601F9" w:rsidRPr="00CA63B5">
        <w:rPr>
          <w:rFonts w:ascii="Traditional Arabic" w:hAnsi="Traditional Arabic" w:cs="Traditional Arabic"/>
          <w:sz w:val="28"/>
          <w:szCs w:val="28"/>
          <w:rtl/>
          <w:lang w:bidi="ar-DZ"/>
        </w:rPr>
        <w:t xml:space="preserve"> </w:t>
      </w:r>
    </w:p>
    <w:p w14:paraId="2132C309" w14:textId="77777777" w:rsidR="00B601F9" w:rsidRPr="00CA63B5" w:rsidRDefault="00B601F9" w:rsidP="004F0966">
      <w:pPr>
        <w:autoSpaceDE w:val="0"/>
        <w:autoSpaceDN w:val="0"/>
        <w:bidi/>
        <w:adjustRightInd w:val="0"/>
        <w:jc w:val="both"/>
        <w:rPr>
          <w:rFonts w:ascii="Traditional Arabic" w:hAnsi="Traditional Arabic" w:cs="Traditional Arabic"/>
          <w:sz w:val="28"/>
          <w:szCs w:val="28"/>
          <w:rtl/>
          <w:lang w:bidi="ar-DZ"/>
        </w:rPr>
      </w:pPr>
    </w:p>
    <w:p w14:paraId="381C60D7" w14:textId="0C02263B" w:rsidR="007C05F5" w:rsidRPr="004F0966" w:rsidRDefault="007C05F5" w:rsidP="004F0966">
      <w:pPr>
        <w:bidi/>
        <w:ind w:firstLine="720"/>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الفرع الثاني:</w:t>
      </w:r>
      <w:r w:rsidR="004F0966">
        <w:rPr>
          <w:rFonts w:ascii="Traditional Arabic" w:hAnsi="Traditional Arabic" w:cs="Traditional Arabic" w:hint="cs"/>
          <w:b/>
          <w:bCs/>
          <w:sz w:val="28"/>
          <w:szCs w:val="28"/>
          <w:rtl/>
          <w:lang w:bidi="ar-DZ"/>
        </w:rPr>
        <w:t xml:space="preserve"> </w:t>
      </w:r>
      <w:r w:rsidRPr="00CA63B5">
        <w:rPr>
          <w:rFonts w:ascii="Traditional Arabic" w:hAnsi="Traditional Arabic" w:cs="Traditional Arabic"/>
          <w:b/>
          <w:bCs/>
          <w:sz w:val="28"/>
          <w:szCs w:val="28"/>
          <w:rtl/>
          <w:lang w:bidi="ar-DZ"/>
        </w:rPr>
        <w:t xml:space="preserve">المعهد الوطني للدراسات </w:t>
      </w:r>
      <w:r w:rsidR="00F251F9" w:rsidRPr="00CA63B5">
        <w:rPr>
          <w:rFonts w:ascii="Traditional Arabic" w:hAnsi="Traditional Arabic" w:cs="Traditional Arabic"/>
          <w:b/>
          <w:bCs/>
          <w:sz w:val="28"/>
          <w:szCs w:val="28"/>
          <w:rtl/>
          <w:lang w:bidi="ar-DZ"/>
        </w:rPr>
        <w:t>ال</w:t>
      </w:r>
      <w:r w:rsidR="006E777D" w:rsidRPr="00CA63B5">
        <w:rPr>
          <w:rFonts w:ascii="Traditional Arabic" w:hAnsi="Traditional Arabic" w:cs="Traditional Arabic"/>
          <w:b/>
          <w:bCs/>
          <w:sz w:val="28"/>
          <w:szCs w:val="28"/>
          <w:rtl/>
          <w:lang w:bidi="ar-DZ"/>
        </w:rPr>
        <w:t>استراتيجية</w:t>
      </w:r>
      <w:r w:rsidRPr="00CA63B5">
        <w:rPr>
          <w:rFonts w:ascii="Traditional Arabic" w:hAnsi="Traditional Arabic" w:cs="Traditional Arabic"/>
          <w:b/>
          <w:bCs/>
          <w:sz w:val="28"/>
          <w:szCs w:val="28"/>
          <w:rtl/>
          <w:lang w:bidi="ar-DZ"/>
        </w:rPr>
        <w:t xml:space="preserve"> الشاملة</w:t>
      </w:r>
      <w:r w:rsidR="00D349ED" w:rsidRPr="00CA63B5">
        <w:rPr>
          <w:rFonts w:ascii="Traditional Arabic" w:hAnsi="Traditional Arabic" w:cs="Traditional Arabic"/>
          <w:b/>
          <w:bCs/>
          <w:sz w:val="28"/>
          <w:szCs w:val="28"/>
          <w:rtl/>
          <w:lang w:bidi="ar-DZ"/>
        </w:rPr>
        <w:t>:</w:t>
      </w:r>
      <w:r w:rsidR="004F0966">
        <w:rPr>
          <w:rFonts w:ascii="Traditional Arabic" w:hAnsi="Traditional Arabic" w:cs="Traditional Arabic" w:hint="cs"/>
          <w:b/>
          <w:bCs/>
          <w:sz w:val="28"/>
          <w:szCs w:val="28"/>
          <w:rtl/>
          <w:lang w:bidi="ar-DZ"/>
        </w:rPr>
        <w:t xml:space="preserve"> </w:t>
      </w:r>
      <w:r w:rsidR="00D349ED" w:rsidRPr="00CA63B5">
        <w:rPr>
          <w:rFonts w:ascii="Traditional Arabic" w:hAnsi="Traditional Arabic" w:cs="Traditional Arabic"/>
          <w:b/>
          <w:bCs/>
          <w:sz w:val="28"/>
          <w:szCs w:val="28"/>
          <w:rtl/>
          <w:lang w:bidi="ar-DZ"/>
        </w:rPr>
        <w:t xml:space="preserve"> خطوات أولى نحو بناء فكر أمني قومي جزائري</w:t>
      </w:r>
    </w:p>
    <w:p w14:paraId="33BBE655" w14:textId="77777777" w:rsidR="00FF4CE2" w:rsidRPr="00CA63B5" w:rsidRDefault="00FF4CE2"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color w:val="FF0000"/>
          <w:sz w:val="28"/>
          <w:szCs w:val="28"/>
          <w:rtl/>
          <w:lang w:bidi="ar-DZ"/>
        </w:rPr>
        <w:t xml:space="preserve">  </w:t>
      </w:r>
      <w:r w:rsidR="00C30E0B" w:rsidRPr="00CA63B5">
        <w:rPr>
          <w:rFonts w:ascii="Traditional Arabic" w:hAnsi="Traditional Arabic" w:cs="Traditional Arabic"/>
          <w:color w:val="FF0000"/>
          <w:sz w:val="28"/>
          <w:szCs w:val="28"/>
          <w:rtl/>
          <w:lang w:bidi="ar-DZ"/>
        </w:rPr>
        <w:tab/>
      </w:r>
      <w:r w:rsidRPr="00CA63B5">
        <w:rPr>
          <w:rFonts w:ascii="Traditional Arabic" w:hAnsi="Traditional Arabic" w:cs="Traditional Arabic"/>
          <w:color w:val="FF0000"/>
          <w:sz w:val="28"/>
          <w:szCs w:val="28"/>
          <w:rtl/>
          <w:lang w:bidi="ar-DZ"/>
        </w:rPr>
        <w:t xml:space="preserve"> </w:t>
      </w:r>
      <w:r w:rsidRPr="00CA63B5">
        <w:rPr>
          <w:rFonts w:ascii="Traditional Arabic" w:hAnsi="Traditional Arabic" w:cs="Traditional Arabic"/>
          <w:sz w:val="28"/>
          <w:szCs w:val="28"/>
          <w:rtl/>
          <w:lang w:bidi="ar-DZ"/>
        </w:rPr>
        <w:t xml:space="preserve">هناك </w:t>
      </w:r>
      <w:r w:rsidR="0082096C" w:rsidRPr="00CA63B5">
        <w:rPr>
          <w:rFonts w:ascii="Traditional Arabic" w:hAnsi="Traditional Arabic" w:cs="Traditional Arabic"/>
          <w:sz w:val="28"/>
          <w:szCs w:val="28"/>
          <w:rtl/>
          <w:lang w:bidi="ar-DZ"/>
        </w:rPr>
        <w:t xml:space="preserve">مجموعة </w:t>
      </w:r>
      <w:r w:rsidR="003C2FA9" w:rsidRPr="00CA63B5">
        <w:rPr>
          <w:rFonts w:ascii="Traditional Arabic" w:hAnsi="Traditional Arabic" w:cs="Traditional Arabic"/>
          <w:sz w:val="28"/>
          <w:szCs w:val="28"/>
          <w:rtl/>
          <w:lang w:bidi="ar-DZ"/>
        </w:rPr>
        <w:t>من ال</w:t>
      </w:r>
      <w:r w:rsidRPr="00CA63B5">
        <w:rPr>
          <w:rFonts w:ascii="Traditional Arabic" w:hAnsi="Traditional Arabic" w:cs="Traditional Arabic"/>
          <w:sz w:val="28"/>
          <w:szCs w:val="28"/>
          <w:rtl/>
          <w:lang w:bidi="ar-DZ"/>
        </w:rPr>
        <w:t xml:space="preserve">ظروف مهدت </w:t>
      </w:r>
      <w:r w:rsidR="003C2FA9" w:rsidRPr="00CA63B5">
        <w:rPr>
          <w:rFonts w:ascii="Traditional Arabic" w:hAnsi="Traditional Arabic" w:cs="Traditional Arabic"/>
          <w:sz w:val="28"/>
          <w:szCs w:val="28"/>
          <w:rtl/>
          <w:lang w:bidi="ar-DZ"/>
        </w:rPr>
        <w:t>ل</w:t>
      </w:r>
      <w:r w:rsidRPr="00CA63B5">
        <w:rPr>
          <w:rFonts w:ascii="Traditional Arabic" w:hAnsi="Traditional Arabic" w:cs="Traditional Arabic"/>
          <w:sz w:val="28"/>
          <w:szCs w:val="28"/>
          <w:rtl/>
          <w:lang w:bidi="ar-DZ"/>
        </w:rPr>
        <w:t xml:space="preserve">مبادرة الرئاسة الجزائرية المتمثلة في إنشاء مؤسسة فكرية </w:t>
      </w:r>
      <w:r w:rsidR="006E777D" w:rsidRPr="00CA63B5">
        <w:rPr>
          <w:rFonts w:ascii="Traditional Arabic" w:hAnsi="Traditional Arabic" w:cs="Traditional Arabic"/>
          <w:sz w:val="28"/>
          <w:szCs w:val="28"/>
          <w:rtl/>
          <w:lang w:bidi="ar-DZ"/>
        </w:rPr>
        <w:t>استراتيجية</w:t>
      </w:r>
      <w:r w:rsidRPr="00CA63B5">
        <w:rPr>
          <w:rFonts w:ascii="Traditional Arabic" w:hAnsi="Traditional Arabic" w:cs="Traditional Arabic"/>
          <w:sz w:val="28"/>
          <w:szCs w:val="28"/>
          <w:rtl/>
          <w:lang w:bidi="ar-DZ"/>
        </w:rPr>
        <w:t xml:space="preserve"> تعزز من أطر الأمن القومي الجزائري، من </w:t>
      </w:r>
      <w:r w:rsidR="003C2FA9" w:rsidRPr="00CA63B5">
        <w:rPr>
          <w:rFonts w:ascii="Traditional Arabic" w:hAnsi="Traditional Arabic" w:cs="Traditional Arabic"/>
          <w:sz w:val="28"/>
          <w:szCs w:val="28"/>
          <w:rtl/>
          <w:lang w:bidi="ar-DZ"/>
        </w:rPr>
        <w:t>أجل</w:t>
      </w:r>
      <w:r w:rsidRPr="00CA63B5">
        <w:rPr>
          <w:rFonts w:ascii="Traditional Arabic" w:hAnsi="Traditional Arabic" w:cs="Traditional Arabic"/>
          <w:sz w:val="28"/>
          <w:szCs w:val="28"/>
          <w:rtl/>
          <w:lang w:bidi="ar-DZ"/>
        </w:rPr>
        <w:t xml:space="preserve"> قطع دابر تسلل العيون الفرنسية داخل البيت</w:t>
      </w:r>
      <w:r w:rsidR="003C2FA9" w:rsidRPr="00CA63B5">
        <w:rPr>
          <w:rFonts w:ascii="Traditional Arabic" w:hAnsi="Traditional Arabic" w:cs="Traditional Arabic"/>
          <w:sz w:val="28"/>
          <w:szCs w:val="28"/>
          <w:rtl/>
          <w:lang w:bidi="ar-DZ"/>
        </w:rPr>
        <w:t xml:space="preserve"> القومي</w:t>
      </w:r>
      <w:r w:rsidRPr="00CA63B5">
        <w:rPr>
          <w:rFonts w:ascii="Traditional Arabic" w:hAnsi="Traditional Arabic" w:cs="Traditional Arabic"/>
          <w:sz w:val="28"/>
          <w:szCs w:val="28"/>
          <w:rtl/>
          <w:lang w:bidi="ar-DZ"/>
        </w:rPr>
        <w:t xml:space="preserve"> الجزائري. </w:t>
      </w:r>
      <w:r w:rsidR="003C2FA9" w:rsidRPr="00CA63B5">
        <w:rPr>
          <w:rFonts w:ascii="Traditional Arabic" w:hAnsi="Traditional Arabic" w:cs="Traditional Arabic"/>
          <w:sz w:val="28"/>
          <w:szCs w:val="28"/>
          <w:rtl/>
          <w:lang w:bidi="ar-DZ"/>
        </w:rPr>
        <w:t>منذ استقلال الدولة الجزائرية لم تنقطع</w:t>
      </w:r>
      <w:r w:rsidRPr="00CA63B5">
        <w:rPr>
          <w:rFonts w:ascii="Traditional Arabic" w:hAnsi="Traditional Arabic" w:cs="Traditional Arabic"/>
          <w:sz w:val="28"/>
          <w:szCs w:val="28"/>
          <w:rtl/>
          <w:lang w:bidi="ar-DZ"/>
        </w:rPr>
        <w:t xml:space="preserve"> محاولات</w:t>
      </w:r>
      <w:r w:rsidR="003C2FA9" w:rsidRPr="00CA63B5">
        <w:rPr>
          <w:rFonts w:ascii="Traditional Arabic" w:hAnsi="Traditional Arabic" w:cs="Traditional Arabic"/>
          <w:sz w:val="28"/>
          <w:szCs w:val="28"/>
          <w:rtl/>
          <w:lang w:bidi="ar-DZ"/>
        </w:rPr>
        <w:t xml:space="preserve"> التحكم واختراق الجدار السيادي الجزائري من طرف قصر الرئاسة الفرنسية</w:t>
      </w:r>
      <w:r w:rsidRPr="00CA63B5">
        <w:rPr>
          <w:rFonts w:ascii="Traditional Arabic" w:hAnsi="Traditional Arabic" w:cs="Traditional Arabic"/>
          <w:sz w:val="28"/>
          <w:szCs w:val="28"/>
          <w:rtl/>
          <w:lang w:bidi="ar-DZ"/>
        </w:rPr>
        <w:t xml:space="preserve"> </w:t>
      </w:r>
      <w:r w:rsidR="003C2FA9"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الإيليزيه</w:t>
      </w:r>
      <w:r w:rsidR="003C2FA9"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w:t>
      </w:r>
      <w:r w:rsidR="003C2FA9" w:rsidRPr="00CA63B5">
        <w:rPr>
          <w:rFonts w:ascii="Traditional Arabic" w:hAnsi="Traditional Arabic" w:cs="Traditional Arabic"/>
          <w:sz w:val="28"/>
          <w:szCs w:val="28"/>
          <w:rtl/>
          <w:lang w:bidi="ar-DZ"/>
        </w:rPr>
        <w:t xml:space="preserve">وذلك </w:t>
      </w:r>
      <w:r w:rsidRPr="00CA63B5">
        <w:rPr>
          <w:rFonts w:ascii="Traditional Arabic" w:hAnsi="Traditional Arabic" w:cs="Traditional Arabic"/>
          <w:sz w:val="28"/>
          <w:szCs w:val="28"/>
          <w:rtl/>
          <w:lang w:bidi="ar-DZ"/>
        </w:rPr>
        <w:t xml:space="preserve">في إطار حروب إرجاع خفية </w:t>
      </w:r>
      <w:r w:rsidR="003C2FA9" w:rsidRPr="00CA63B5">
        <w:rPr>
          <w:rFonts w:ascii="Traditional Arabic" w:hAnsi="Traditional Arabic" w:cs="Traditional Arabic"/>
          <w:sz w:val="28"/>
          <w:szCs w:val="28"/>
          <w:rtl/>
          <w:lang w:bidi="ar-DZ"/>
        </w:rPr>
        <w:t>تحرك خيوطها "خلية فرنسا أفريقيا" الساعية</w:t>
      </w:r>
      <w:r w:rsidRPr="00CA63B5">
        <w:rPr>
          <w:rFonts w:ascii="Traditional Arabic" w:hAnsi="Traditional Arabic" w:cs="Traditional Arabic"/>
          <w:sz w:val="28"/>
          <w:szCs w:val="28"/>
          <w:rtl/>
          <w:lang w:bidi="ar-DZ"/>
        </w:rPr>
        <w:t xml:space="preserve"> </w:t>
      </w:r>
      <w:r w:rsidR="003C2FA9" w:rsidRPr="00CA63B5">
        <w:rPr>
          <w:rFonts w:ascii="Traditional Arabic" w:hAnsi="Traditional Arabic" w:cs="Traditional Arabic"/>
          <w:sz w:val="28"/>
          <w:szCs w:val="28"/>
          <w:rtl/>
          <w:lang w:bidi="ar-DZ"/>
        </w:rPr>
        <w:t xml:space="preserve">من أجل إبقاء </w:t>
      </w:r>
      <w:r w:rsidRPr="00CA63B5">
        <w:rPr>
          <w:rFonts w:ascii="Traditional Arabic" w:hAnsi="Traditional Arabic" w:cs="Traditional Arabic"/>
          <w:sz w:val="28"/>
          <w:szCs w:val="28"/>
          <w:rtl/>
          <w:lang w:bidi="ar-DZ"/>
        </w:rPr>
        <w:t>مستعمرات</w:t>
      </w:r>
      <w:r w:rsidR="003C2FA9" w:rsidRPr="00CA63B5">
        <w:rPr>
          <w:rFonts w:ascii="Traditional Arabic" w:hAnsi="Traditional Arabic" w:cs="Traditional Arabic"/>
          <w:sz w:val="28"/>
          <w:szCs w:val="28"/>
          <w:rtl/>
          <w:lang w:bidi="ar-DZ"/>
        </w:rPr>
        <w:t xml:space="preserve"> فرنسا</w:t>
      </w:r>
      <w:r w:rsidRPr="00CA63B5">
        <w:rPr>
          <w:rFonts w:ascii="Traditional Arabic" w:hAnsi="Traditional Arabic" w:cs="Traditional Arabic"/>
          <w:sz w:val="28"/>
          <w:szCs w:val="28"/>
          <w:rtl/>
          <w:lang w:bidi="ar-DZ"/>
        </w:rPr>
        <w:t xml:space="preserve"> السابقة في أفريقيا</w:t>
      </w:r>
      <w:r w:rsidR="003C2FA9" w:rsidRPr="00CA63B5">
        <w:rPr>
          <w:rFonts w:ascii="Traditional Arabic" w:hAnsi="Traditional Arabic" w:cs="Traditional Arabic"/>
          <w:sz w:val="28"/>
          <w:szCs w:val="28"/>
          <w:rtl/>
          <w:lang w:bidi="ar-DZ"/>
        </w:rPr>
        <w:t xml:space="preserve"> تحت دائرة النفوذ الفرنسي </w:t>
      </w:r>
      <w:r w:rsidRPr="00CA63B5">
        <w:rPr>
          <w:rFonts w:ascii="Traditional Arabic" w:hAnsi="Traditional Arabic" w:cs="Traditional Arabic"/>
          <w:b/>
          <w:bCs/>
          <w:sz w:val="28"/>
          <w:szCs w:val="28"/>
          <w:vertAlign w:val="superscript"/>
          <w:lang w:bidi="ar-DZ"/>
        </w:rPr>
        <w:t>(</w:t>
      </w:r>
      <w:r w:rsidR="0077306C" w:rsidRPr="00CA63B5">
        <w:rPr>
          <w:rFonts w:ascii="Traditional Arabic" w:hAnsi="Traditional Arabic" w:cs="Traditional Arabic"/>
          <w:b/>
          <w:bCs/>
          <w:sz w:val="28"/>
          <w:szCs w:val="28"/>
          <w:vertAlign w:val="superscript"/>
          <w:lang w:bidi="ar-DZ"/>
        </w:rPr>
        <w:t>24</w:t>
      </w:r>
      <w:r w:rsidRPr="00CA63B5">
        <w:rPr>
          <w:rFonts w:ascii="Traditional Arabic" w:hAnsi="Traditional Arabic" w:cs="Traditional Arabic"/>
          <w:b/>
          <w:bCs/>
          <w:sz w:val="28"/>
          <w:szCs w:val="28"/>
          <w:vertAlign w:val="superscript"/>
          <w:lang w:bidi="ar-DZ"/>
        </w:rPr>
        <w:t>)</w:t>
      </w:r>
      <w:r w:rsidR="003C2FA9" w:rsidRPr="00CA63B5">
        <w:rPr>
          <w:rFonts w:ascii="Traditional Arabic" w:hAnsi="Traditional Arabic" w:cs="Traditional Arabic"/>
          <w:sz w:val="28"/>
          <w:szCs w:val="28"/>
          <w:rtl/>
          <w:lang w:bidi="ar-DZ"/>
        </w:rPr>
        <w:t xml:space="preserve">. </w:t>
      </w:r>
      <w:r w:rsidR="00881F2F" w:rsidRPr="00CA63B5">
        <w:rPr>
          <w:rFonts w:ascii="Traditional Arabic" w:hAnsi="Traditional Arabic" w:cs="Traditional Arabic"/>
          <w:sz w:val="28"/>
          <w:szCs w:val="28"/>
          <w:rtl/>
          <w:lang w:bidi="ar-DZ"/>
        </w:rPr>
        <w:t>و</w:t>
      </w:r>
      <w:r w:rsidRPr="00CA63B5">
        <w:rPr>
          <w:rFonts w:ascii="Traditional Arabic" w:hAnsi="Traditional Arabic" w:cs="Traditional Arabic"/>
          <w:sz w:val="28"/>
          <w:szCs w:val="28"/>
          <w:rtl/>
          <w:lang w:bidi="ar-DZ"/>
        </w:rPr>
        <w:t>هنالك من الشواهد التاريخية ما ي</w:t>
      </w:r>
      <w:r w:rsidR="00881F2F" w:rsidRPr="00CA63B5">
        <w:rPr>
          <w:rFonts w:ascii="Traditional Arabic" w:hAnsi="Traditional Arabic" w:cs="Traditional Arabic"/>
          <w:sz w:val="28"/>
          <w:szCs w:val="28"/>
          <w:rtl/>
          <w:lang w:bidi="ar-DZ"/>
        </w:rPr>
        <w:t>دعم</w:t>
      </w:r>
      <w:r w:rsidRPr="00CA63B5">
        <w:rPr>
          <w:rFonts w:ascii="Traditional Arabic" w:hAnsi="Traditional Arabic" w:cs="Traditional Arabic"/>
          <w:sz w:val="28"/>
          <w:szCs w:val="28"/>
          <w:rtl/>
          <w:lang w:bidi="ar-DZ"/>
        </w:rPr>
        <w:t xml:space="preserve"> </w:t>
      </w:r>
      <w:r w:rsidR="00881F2F" w:rsidRPr="00CA63B5">
        <w:rPr>
          <w:rFonts w:ascii="Traditional Arabic" w:hAnsi="Traditional Arabic" w:cs="Traditional Arabic"/>
          <w:sz w:val="28"/>
          <w:szCs w:val="28"/>
          <w:rtl/>
          <w:lang w:bidi="ar-DZ"/>
        </w:rPr>
        <w:t>هذه الوقائع</w:t>
      </w:r>
      <w:r w:rsidRPr="00CA63B5">
        <w:rPr>
          <w:rFonts w:ascii="Traditional Arabic" w:hAnsi="Traditional Arabic" w:cs="Traditional Arabic"/>
          <w:sz w:val="28"/>
          <w:szCs w:val="28"/>
          <w:rtl/>
          <w:lang w:bidi="ar-DZ"/>
        </w:rPr>
        <w:t>: حيث</w:t>
      </w:r>
      <w:r w:rsidR="00881F2F" w:rsidRPr="00CA63B5">
        <w:rPr>
          <w:rFonts w:ascii="Traditional Arabic" w:hAnsi="Traditional Arabic" w:cs="Traditional Arabic"/>
          <w:sz w:val="28"/>
          <w:szCs w:val="28"/>
          <w:rtl/>
          <w:lang w:bidi="ar-DZ"/>
        </w:rPr>
        <w:t xml:space="preserve"> تشير الكتابات التاريخية إلى أهمية إنجازات</w:t>
      </w:r>
      <w:r w:rsidRPr="00CA63B5">
        <w:rPr>
          <w:rFonts w:ascii="Traditional Arabic" w:hAnsi="Traditional Arabic" w:cs="Traditional Arabic"/>
          <w:sz w:val="28"/>
          <w:szCs w:val="28"/>
          <w:rtl/>
          <w:lang w:bidi="ar-DZ"/>
        </w:rPr>
        <w:t xml:space="preserve"> مهندس المخابرات الجزائرية المجاهد المرحوم عبد الحفيظ بوصوف </w:t>
      </w:r>
      <w:r w:rsidR="00881F2F" w:rsidRPr="00CA63B5">
        <w:rPr>
          <w:rFonts w:ascii="Traditional Arabic" w:hAnsi="Traditional Arabic" w:cs="Traditional Arabic"/>
          <w:sz w:val="28"/>
          <w:szCs w:val="28"/>
          <w:rtl/>
          <w:lang w:bidi="ar-DZ"/>
        </w:rPr>
        <w:t xml:space="preserve">والذي يعد من الأوائل الذين </w:t>
      </w:r>
      <w:r w:rsidRPr="00CA63B5">
        <w:rPr>
          <w:rFonts w:ascii="Traditional Arabic" w:hAnsi="Traditional Arabic" w:cs="Traditional Arabic"/>
          <w:sz w:val="28"/>
          <w:szCs w:val="28"/>
          <w:rtl/>
          <w:lang w:bidi="ar-DZ"/>
        </w:rPr>
        <w:t>قام</w:t>
      </w:r>
      <w:r w:rsidR="00881F2F" w:rsidRPr="00CA63B5">
        <w:rPr>
          <w:rFonts w:ascii="Traditional Arabic" w:hAnsi="Traditional Arabic" w:cs="Traditional Arabic"/>
          <w:sz w:val="28"/>
          <w:szCs w:val="28"/>
          <w:rtl/>
          <w:lang w:bidi="ar-DZ"/>
        </w:rPr>
        <w:t>وا</w:t>
      </w:r>
      <w:r w:rsidRPr="00CA63B5">
        <w:rPr>
          <w:rFonts w:ascii="Traditional Arabic" w:hAnsi="Traditional Arabic" w:cs="Traditional Arabic"/>
          <w:sz w:val="28"/>
          <w:szCs w:val="28"/>
          <w:rtl/>
          <w:lang w:bidi="ar-DZ"/>
        </w:rPr>
        <w:t xml:space="preserve"> </w:t>
      </w:r>
      <w:r w:rsidR="00881F2F" w:rsidRPr="00CA63B5">
        <w:rPr>
          <w:rFonts w:ascii="Traditional Arabic" w:hAnsi="Traditional Arabic" w:cs="Traditional Arabic"/>
          <w:sz w:val="28"/>
          <w:szCs w:val="28"/>
          <w:rtl/>
          <w:lang w:bidi="ar-DZ"/>
        </w:rPr>
        <w:t>بالكشف</w:t>
      </w:r>
      <w:r w:rsidRPr="00CA63B5">
        <w:rPr>
          <w:rFonts w:ascii="Traditional Arabic" w:hAnsi="Traditional Arabic" w:cs="Traditional Arabic"/>
          <w:sz w:val="28"/>
          <w:szCs w:val="28"/>
          <w:rtl/>
          <w:lang w:bidi="ar-DZ"/>
        </w:rPr>
        <w:t xml:space="preserve"> </w:t>
      </w:r>
      <w:r w:rsidR="00881F2F" w:rsidRPr="00CA63B5">
        <w:rPr>
          <w:rFonts w:ascii="Traditional Arabic" w:hAnsi="Traditional Arabic" w:cs="Traditional Arabic"/>
          <w:sz w:val="28"/>
          <w:szCs w:val="28"/>
          <w:rtl/>
          <w:lang w:bidi="ar-DZ"/>
        </w:rPr>
        <w:t xml:space="preserve">عن </w:t>
      </w:r>
      <w:r w:rsidRPr="00CA63B5">
        <w:rPr>
          <w:rFonts w:ascii="Traditional Arabic" w:hAnsi="Traditional Arabic" w:cs="Traditional Arabic"/>
          <w:sz w:val="28"/>
          <w:szCs w:val="28"/>
          <w:rtl/>
          <w:lang w:bidi="ar-DZ"/>
        </w:rPr>
        <w:t>مجموعة</w:t>
      </w:r>
      <w:r w:rsidR="00881F2F" w:rsidRPr="00CA63B5">
        <w:rPr>
          <w:rFonts w:ascii="Traditional Arabic" w:hAnsi="Traditional Arabic" w:cs="Traditional Arabic"/>
          <w:sz w:val="28"/>
          <w:szCs w:val="28"/>
          <w:rtl/>
          <w:lang w:bidi="ar-DZ"/>
        </w:rPr>
        <w:t xml:space="preserve"> من</w:t>
      </w:r>
      <w:r w:rsidRPr="00CA63B5">
        <w:rPr>
          <w:rFonts w:ascii="Traditional Arabic" w:hAnsi="Traditional Arabic" w:cs="Traditional Arabic"/>
          <w:sz w:val="28"/>
          <w:szCs w:val="28"/>
          <w:rtl/>
          <w:lang w:bidi="ar-DZ"/>
        </w:rPr>
        <w:t xml:space="preserve"> الخطط و</w:t>
      </w:r>
      <w:r w:rsidR="0000134C" w:rsidRPr="00CA63B5">
        <w:rPr>
          <w:rFonts w:ascii="Traditional Arabic" w:hAnsi="Traditional Arabic" w:cs="Traditional Arabic"/>
          <w:sz w:val="28"/>
          <w:szCs w:val="28"/>
          <w:rtl/>
          <w:lang w:bidi="ar-DZ"/>
        </w:rPr>
        <w:t xml:space="preserve">الاستراتيجي </w:t>
      </w:r>
      <w:r w:rsidRPr="00CA63B5">
        <w:rPr>
          <w:rFonts w:ascii="Traditional Arabic" w:hAnsi="Traditional Arabic" w:cs="Traditional Arabic"/>
          <w:sz w:val="28"/>
          <w:szCs w:val="28"/>
          <w:rtl/>
          <w:lang w:bidi="ar-DZ"/>
        </w:rPr>
        <w:t xml:space="preserve">ات الصهيونية </w:t>
      </w:r>
      <w:r w:rsidR="00881F2F" w:rsidRPr="00CA63B5">
        <w:rPr>
          <w:rFonts w:ascii="Traditional Arabic" w:hAnsi="Traditional Arabic" w:cs="Traditional Arabic"/>
          <w:sz w:val="28"/>
          <w:szCs w:val="28"/>
          <w:rtl/>
          <w:lang w:bidi="ar-DZ"/>
        </w:rPr>
        <w:t xml:space="preserve">التي كانت تحاك </w:t>
      </w:r>
      <w:r w:rsidRPr="00CA63B5">
        <w:rPr>
          <w:rFonts w:ascii="Traditional Arabic" w:hAnsi="Traditional Arabic" w:cs="Traditional Arabic"/>
          <w:sz w:val="28"/>
          <w:szCs w:val="28"/>
          <w:rtl/>
          <w:lang w:bidi="ar-DZ"/>
        </w:rPr>
        <w:t xml:space="preserve">ضد الجزائر </w:t>
      </w:r>
      <w:r w:rsidR="00881F2F" w:rsidRPr="00CA63B5">
        <w:rPr>
          <w:rFonts w:ascii="Traditional Arabic" w:hAnsi="Traditional Arabic" w:cs="Traditional Arabic"/>
          <w:sz w:val="28"/>
          <w:szCs w:val="28"/>
          <w:rtl/>
          <w:lang w:bidi="ar-DZ"/>
        </w:rPr>
        <w:lastRenderedPageBreak/>
        <w:t>ونفذت</w:t>
      </w:r>
      <w:r w:rsidRPr="00CA63B5">
        <w:rPr>
          <w:rFonts w:ascii="Traditional Arabic" w:hAnsi="Traditional Arabic" w:cs="Traditional Arabic"/>
          <w:sz w:val="28"/>
          <w:szCs w:val="28"/>
          <w:rtl/>
          <w:lang w:bidi="ar-DZ"/>
        </w:rPr>
        <w:t xml:space="preserve"> بسواعد فرنسية، وكان ذلك إبان سبعينيات القرن الماضي</w:t>
      </w:r>
      <w:r w:rsidRPr="00CA63B5">
        <w:rPr>
          <w:rFonts w:ascii="Traditional Arabic" w:hAnsi="Traditional Arabic" w:cs="Traditional Arabic"/>
          <w:b/>
          <w:bCs/>
          <w:sz w:val="28"/>
          <w:szCs w:val="28"/>
          <w:vertAlign w:val="superscript"/>
          <w:lang w:bidi="ar-DZ"/>
        </w:rPr>
        <w:t>(</w:t>
      </w:r>
      <w:r w:rsidR="0077306C" w:rsidRPr="00CA63B5">
        <w:rPr>
          <w:rFonts w:ascii="Traditional Arabic" w:hAnsi="Traditional Arabic" w:cs="Traditional Arabic"/>
          <w:b/>
          <w:bCs/>
          <w:sz w:val="28"/>
          <w:szCs w:val="28"/>
          <w:vertAlign w:val="superscript"/>
          <w:lang w:bidi="ar-DZ"/>
        </w:rPr>
        <w:t>25</w:t>
      </w:r>
      <w:r w:rsidRPr="00CA63B5">
        <w:rPr>
          <w:rFonts w:ascii="Traditional Arabic" w:hAnsi="Traditional Arabic" w:cs="Traditional Arabic"/>
          <w:b/>
          <w:bCs/>
          <w:sz w:val="28"/>
          <w:szCs w:val="28"/>
          <w:vertAlign w:val="superscript"/>
          <w:lang w:bidi="ar-DZ"/>
        </w:rPr>
        <w:t>)</w:t>
      </w:r>
      <w:r w:rsidR="00881F2F"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حيث تمكن بوصوف من زرع جواسيس تابعين إلى المخابرات الجزائرية داخل وخارج الوطن، </w:t>
      </w:r>
      <w:r w:rsidR="00C30E0B" w:rsidRPr="00CA63B5">
        <w:rPr>
          <w:rFonts w:ascii="Traditional Arabic" w:hAnsi="Traditional Arabic" w:cs="Traditional Arabic"/>
          <w:sz w:val="28"/>
          <w:szCs w:val="28"/>
          <w:rtl/>
          <w:lang w:bidi="ar-DZ"/>
        </w:rPr>
        <w:t>الذي</w:t>
      </w:r>
      <w:r w:rsidRPr="00CA63B5">
        <w:rPr>
          <w:rFonts w:ascii="Traditional Arabic" w:hAnsi="Traditional Arabic" w:cs="Traditional Arabic"/>
          <w:sz w:val="28"/>
          <w:szCs w:val="28"/>
          <w:rtl/>
          <w:lang w:bidi="ar-DZ"/>
        </w:rPr>
        <w:t xml:space="preserve"> أكسب للدولة الجزائرية سمعة قوية وهيبة</w:t>
      </w:r>
      <w:r w:rsidR="00881F2F" w:rsidRPr="00CA63B5">
        <w:rPr>
          <w:rFonts w:ascii="Traditional Arabic" w:hAnsi="Traditional Arabic" w:cs="Traditional Arabic"/>
          <w:sz w:val="28"/>
          <w:szCs w:val="28"/>
          <w:rtl/>
          <w:lang w:bidi="ar-DZ"/>
        </w:rPr>
        <w:t xml:space="preserve"> محترمة</w:t>
      </w:r>
      <w:r w:rsidRPr="00CA63B5">
        <w:rPr>
          <w:rFonts w:ascii="Traditional Arabic" w:hAnsi="Traditional Arabic" w:cs="Traditional Arabic"/>
          <w:sz w:val="28"/>
          <w:szCs w:val="28"/>
          <w:rtl/>
          <w:lang w:bidi="ar-DZ"/>
        </w:rPr>
        <w:t xml:space="preserve"> </w:t>
      </w:r>
      <w:r w:rsidR="00881F2F" w:rsidRPr="00CA63B5">
        <w:rPr>
          <w:rFonts w:ascii="Traditional Arabic" w:hAnsi="Traditional Arabic" w:cs="Traditional Arabic"/>
          <w:sz w:val="28"/>
          <w:szCs w:val="28"/>
          <w:rtl/>
          <w:lang w:bidi="ar-DZ"/>
        </w:rPr>
        <w:t>ل</w:t>
      </w:r>
      <w:r w:rsidRPr="00CA63B5">
        <w:rPr>
          <w:rFonts w:ascii="Traditional Arabic" w:hAnsi="Traditional Arabic" w:cs="Traditional Arabic"/>
          <w:sz w:val="28"/>
          <w:szCs w:val="28"/>
          <w:rtl/>
          <w:lang w:bidi="ar-DZ"/>
        </w:rPr>
        <w:t xml:space="preserve">وضعها </w:t>
      </w:r>
      <w:r w:rsidR="0000134C" w:rsidRPr="00CA63B5">
        <w:rPr>
          <w:rFonts w:ascii="Traditional Arabic" w:hAnsi="Traditional Arabic" w:cs="Traditional Arabic"/>
          <w:sz w:val="28"/>
          <w:szCs w:val="28"/>
          <w:rtl/>
          <w:lang w:bidi="ar-DZ"/>
        </w:rPr>
        <w:t xml:space="preserve">الاستراتيجي </w:t>
      </w:r>
      <w:r w:rsidRPr="00CA63B5">
        <w:rPr>
          <w:rFonts w:ascii="Traditional Arabic" w:hAnsi="Traditional Arabic" w:cs="Traditional Arabic"/>
          <w:sz w:val="28"/>
          <w:szCs w:val="28"/>
          <w:rtl/>
          <w:lang w:bidi="ar-DZ"/>
        </w:rPr>
        <w:t xml:space="preserve"> </w:t>
      </w:r>
      <w:r w:rsidR="00881F2F" w:rsidRPr="00CA63B5">
        <w:rPr>
          <w:rFonts w:ascii="Traditional Arabic" w:hAnsi="Traditional Arabic" w:cs="Traditional Arabic"/>
          <w:sz w:val="28"/>
          <w:szCs w:val="28"/>
          <w:rtl/>
          <w:lang w:bidi="ar-DZ"/>
        </w:rPr>
        <w:t>وسط</w:t>
      </w:r>
      <w:r w:rsidRPr="00CA63B5">
        <w:rPr>
          <w:rFonts w:ascii="Traditional Arabic" w:hAnsi="Traditional Arabic" w:cs="Traditional Arabic"/>
          <w:sz w:val="28"/>
          <w:szCs w:val="28"/>
          <w:rtl/>
          <w:lang w:bidi="ar-DZ"/>
        </w:rPr>
        <w:t xml:space="preserve"> التوازنات </w:t>
      </w:r>
      <w:r w:rsidR="001511D4" w:rsidRPr="00CA63B5">
        <w:rPr>
          <w:rFonts w:ascii="Traditional Arabic" w:hAnsi="Traditional Arabic" w:cs="Traditional Arabic"/>
          <w:sz w:val="28"/>
          <w:szCs w:val="28"/>
          <w:rtl/>
          <w:lang w:bidi="ar-DZ"/>
        </w:rPr>
        <w:t>الاستراتيجية</w:t>
      </w:r>
      <w:r w:rsidRPr="00CA63B5">
        <w:rPr>
          <w:rFonts w:ascii="Traditional Arabic" w:hAnsi="Traditional Arabic" w:cs="Traditional Arabic"/>
          <w:sz w:val="28"/>
          <w:szCs w:val="28"/>
          <w:rtl/>
          <w:lang w:bidi="ar-DZ"/>
        </w:rPr>
        <w:t xml:space="preserve"> الإقليمية وحتى العالمية </w:t>
      </w:r>
      <w:r w:rsidR="00881F2F" w:rsidRPr="00CA63B5">
        <w:rPr>
          <w:rFonts w:ascii="Traditional Arabic" w:hAnsi="Traditional Arabic" w:cs="Traditional Arabic"/>
          <w:sz w:val="28"/>
          <w:szCs w:val="28"/>
          <w:rtl/>
          <w:lang w:bidi="ar-DZ"/>
        </w:rPr>
        <w:t xml:space="preserve">- </w:t>
      </w:r>
      <w:r w:rsidR="00C30E0B" w:rsidRPr="00CA63B5">
        <w:rPr>
          <w:rFonts w:ascii="Traditional Arabic" w:hAnsi="Traditional Arabic" w:cs="Traditional Arabic"/>
          <w:sz w:val="28"/>
          <w:szCs w:val="28"/>
          <w:rtl/>
          <w:lang w:bidi="ar-DZ"/>
        </w:rPr>
        <w:t>تُعد</w:t>
      </w:r>
      <w:r w:rsidRPr="00CA63B5">
        <w:rPr>
          <w:rFonts w:ascii="Traditional Arabic" w:hAnsi="Traditional Arabic" w:cs="Traditional Arabic"/>
          <w:sz w:val="28"/>
          <w:szCs w:val="28"/>
          <w:rtl/>
          <w:lang w:bidi="ar-DZ"/>
        </w:rPr>
        <w:t xml:space="preserve"> </w:t>
      </w:r>
      <w:r w:rsidR="00881F2F" w:rsidRPr="00CA63B5">
        <w:rPr>
          <w:rFonts w:ascii="Traditional Arabic" w:hAnsi="Traditional Arabic" w:cs="Traditional Arabic"/>
          <w:sz w:val="28"/>
          <w:szCs w:val="28"/>
          <w:rtl/>
          <w:lang w:bidi="ar-DZ"/>
        </w:rPr>
        <w:t>مثلا</w:t>
      </w:r>
      <w:r w:rsidRPr="00CA63B5">
        <w:rPr>
          <w:rFonts w:ascii="Traditional Arabic" w:hAnsi="Traditional Arabic" w:cs="Traditional Arabic"/>
          <w:sz w:val="28"/>
          <w:szCs w:val="28"/>
          <w:rtl/>
          <w:lang w:bidi="ar-DZ"/>
        </w:rPr>
        <w:t xml:space="preserve"> عملية "اليد المبسوطة" التي هندست لها </w:t>
      </w:r>
      <w:r w:rsidR="00881F2F" w:rsidRPr="00CA63B5">
        <w:rPr>
          <w:rFonts w:ascii="Traditional Arabic" w:hAnsi="Traditional Arabic" w:cs="Traditional Arabic"/>
          <w:sz w:val="28"/>
          <w:szCs w:val="28"/>
          <w:rtl/>
          <w:lang w:bidi="ar-DZ"/>
        </w:rPr>
        <w:t xml:space="preserve">المخابرات </w:t>
      </w:r>
      <w:r w:rsidRPr="00CA63B5">
        <w:rPr>
          <w:rFonts w:ascii="Traditional Arabic" w:hAnsi="Traditional Arabic" w:cs="Traditional Arabic"/>
          <w:sz w:val="28"/>
          <w:szCs w:val="28"/>
          <w:rtl/>
          <w:lang w:bidi="ar-DZ"/>
        </w:rPr>
        <w:t>الجزائر</w:t>
      </w:r>
      <w:r w:rsidR="00881F2F" w:rsidRPr="00CA63B5">
        <w:rPr>
          <w:rFonts w:ascii="Traditional Arabic" w:hAnsi="Traditional Arabic" w:cs="Traditional Arabic"/>
          <w:sz w:val="28"/>
          <w:szCs w:val="28"/>
          <w:rtl/>
          <w:lang w:bidi="ar-DZ"/>
        </w:rPr>
        <w:t xml:space="preserve">ية </w:t>
      </w:r>
      <w:r w:rsidRPr="00CA63B5">
        <w:rPr>
          <w:rFonts w:ascii="Traditional Arabic" w:hAnsi="Traditional Arabic" w:cs="Traditional Arabic"/>
          <w:sz w:val="28"/>
          <w:szCs w:val="28"/>
          <w:rtl/>
          <w:lang w:bidi="ar-DZ"/>
        </w:rPr>
        <w:t xml:space="preserve">بالتعاون مع المخابرات السوفياتية </w:t>
      </w:r>
      <w:r w:rsidR="00881F2F" w:rsidRPr="00CA63B5">
        <w:rPr>
          <w:rFonts w:ascii="Traditional Arabic" w:hAnsi="Traditional Arabic" w:cs="Traditional Arabic"/>
          <w:sz w:val="28"/>
          <w:szCs w:val="28"/>
          <w:rtl/>
          <w:lang w:bidi="ar-DZ"/>
        </w:rPr>
        <w:t>أحد</w:t>
      </w:r>
      <w:r w:rsidRPr="00CA63B5">
        <w:rPr>
          <w:rFonts w:ascii="Traditional Arabic" w:hAnsi="Traditional Arabic" w:cs="Traditional Arabic"/>
          <w:sz w:val="28"/>
          <w:szCs w:val="28"/>
          <w:rtl/>
          <w:lang w:bidi="ar-DZ"/>
        </w:rPr>
        <w:t xml:space="preserve"> </w:t>
      </w:r>
      <w:r w:rsidR="00C30E0B" w:rsidRPr="00CA63B5">
        <w:rPr>
          <w:rFonts w:ascii="Traditional Arabic" w:hAnsi="Traditional Arabic" w:cs="Traditional Arabic"/>
          <w:sz w:val="28"/>
          <w:szCs w:val="28"/>
          <w:rtl/>
          <w:lang w:bidi="ar-DZ"/>
        </w:rPr>
        <w:t>أشهر</w:t>
      </w:r>
      <w:r w:rsidRPr="00CA63B5">
        <w:rPr>
          <w:rFonts w:ascii="Traditional Arabic" w:hAnsi="Traditional Arabic" w:cs="Traditional Arabic"/>
          <w:sz w:val="28"/>
          <w:szCs w:val="28"/>
          <w:rtl/>
          <w:lang w:bidi="ar-DZ"/>
        </w:rPr>
        <w:t xml:space="preserve"> العمليات التي وسعت من دائرة تحكم الأمن القومي الجزائري في شفرة التوازنات الإقليمية والدولية </w:t>
      </w:r>
      <w:r w:rsidRPr="00CA63B5">
        <w:rPr>
          <w:rFonts w:ascii="Traditional Arabic" w:hAnsi="Traditional Arabic" w:cs="Traditional Arabic"/>
          <w:b/>
          <w:bCs/>
          <w:sz w:val="28"/>
          <w:szCs w:val="28"/>
          <w:vertAlign w:val="superscript"/>
          <w:lang w:bidi="ar-DZ"/>
        </w:rPr>
        <w:t>(</w:t>
      </w:r>
      <w:r w:rsidR="0077306C" w:rsidRPr="00CA63B5">
        <w:rPr>
          <w:rFonts w:ascii="Traditional Arabic" w:hAnsi="Traditional Arabic" w:cs="Traditional Arabic"/>
          <w:b/>
          <w:bCs/>
          <w:sz w:val="28"/>
          <w:szCs w:val="28"/>
          <w:vertAlign w:val="superscript"/>
          <w:lang w:bidi="ar-DZ"/>
        </w:rPr>
        <w:t>26</w:t>
      </w:r>
      <w:r w:rsidRPr="00CA63B5">
        <w:rPr>
          <w:rFonts w:ascii="Traditional Arabic" w:hAnsi="Traditional Arabic" w:cs="Traditional Arabic"/>
          <w:b/>
          <w:bCs/>
          <w:sz w:val="28"/>
          <w:szCs w:val="28"/>
          <w:vertAlign w:val="superscript"/>
          <w:lang w:bidi="ar-DZ"/>
        </w:rPr>
        <w:t>)</w:t>
      </w:r>
      <w:r w:rsidRPr="00CA63B5">
        <w:rPr>
          <w:rFonts w:ascii="Traditional Arabic" w:hAnsi="Traditional Arabic" w:cs="Traditional Arabic"/>
          <w:sz w:val="28"/>
          <w:szCs w:val="28"/>
          <w:rtl/>
          <w:lang w:bidi="ar-DZ"/>
        </w:rPr>
        <w:t xml:space="preserve"> -: </w:t>
      </w:r>
      <w:r w:rsidR="00881F2F" w:rsidRPr="00CA63B5">
        <w:rPr>
          <w:rFonts w:ascii="Traditional Arabic" w:hAnsi="Traditional Arabic" w:cs="Traditional Arabic"/>
          <w:sz w:val="28"/>
          <w:szCs w:val="28"/>
          <w:rtl/>
          <w:lang w:bidi="ar-DZ"/>
        </w:rPr>
        <w:t>يكفي أن نشير إلى أن</w:t>
      </w:r>
      <w:r w:rsidRPr="00CA63B5">
        <w:rPr>
          <w:rFonts w:ascii="Traditional Arabic" w:hAnsi="Traditional Arabic" w:cs="Traditional Arabic"/>
          <w:sz w:val="28"/>
          <w:szCs w:val="28"/>
          <w:rtl/>
          <w:lang w:bidi="ar-DZ"/>
        </w:rPr>
        <w:t xml:space="preserve"> ترتيب المخابرات الجزائرية آنذاك </w:t>
      </w:r>
      <w:r w:rsidR="00881F2F" w:rsidRPr="00CA63B5">
        <w:rPr>
          <w:rFonts w:ascii="Traditional Arabic" w:hAnsi="Traditional Arabic" w:cs="Traditional Arabic"/>
          <w:sz w:val="28"/>
          <w:szCs w:val="28"/>
          <w:rtl/>
          <w:lang w:bidi="ar-DZ"/>
        </w:rPr>
        <w:t>كان السادس</w:t>
      </w:r>
      <w:r w:rsidRPr="00CA63B5">
        <w:rPr>
          <w:rFonts w:ascii="Traditional Arabic" w:hAnsi="Traditional Arabic" w:cs="Traditional Arabic"/>
          <w:sz w:val="28"/>
          <w:szCs w:val="28"/>
          <w:rtl/>
          <w:lang w:bidi="ar-DZ"/>
        </w:rPr>
        <w:t xml:space="preserve"> عالميا، والأولى عربيا</w:t>
      </w:r>
      <w:r w:rsidRPr="00CA63B5">
        <w:rPr>
          <w:rFonts w:ascii="Traditional Arabic" w:hAnsi="Traditional Arabic" w:cs="Traditional Arabic"/>
          <w:b/>
          <w:bCs/>
          <w:sz w:val="28"/>
          <w:szCs w:val="28"/>
          <w:vertAlign w:val="superscript"/>
          <w:lang w:bidi="ar-DZ"/>
        </w:rPr>
        <w:t>(</w:t>
      </w:r>
      <w:r w:rsidR="0077306C" w:rsidRPr="00CA63B5">
        <w:rPr>
          <w:rFonts w:ascii="Traditional Arabic" w:hAnsi="Traditional Arabic" w:cs="Traditional Arabic"/>
          <w:b/>
          <w:bCs/>
          <w:sz w:val="28"/>
          <w:szCs w:val="28"/>
          <w:vertAlign w:val="superscript"/>
          <w:lang w:bidi="ar-DZ"/>
        </w:rPr>
        <w:t>27</w:t>
      </w:r>
      <w:r w:rsidRPr="00CA63B5">
        <w:rPr>
          <w:rFonts w:ascii="Traditional Arabic" w:hAnsi="Traditional Arabic" w:cs="Traditional Arabic"/>
          <w:b/>
          <w:bCs/>
          <w:sz w:val="28"/>
          <w:szCs w:val="28"/>
          <w:vertAlign w:val="superscript"/>
          <w:lang w:bidi="ar-DZ"/>
        </w:rPr>
        <w:t>)</w:t>
      </w:r>
      <w:r w:rsidRPr="00CA63B5">
        <w:rPr>
          <w:rFonts w:ascii="Traditional Arabic" w:hAnsi="Traditional Arabic" w:cs="Traditional Arabic"/>
          <w:sz w:val="28"/>
          <w:szCs w:val="28"/>
          <w:rtl/>
          <w:lang w:bidi="ar-DZ"/>
        </w:rPr>
        <w:t>، وهو ما أ</w:t>
      </w:r>
      <w:r w:rsidR="00881F2F" w:rsidRPr="00CA63B5">
        <w:rPr>
          <w:rFonts w:ascii="Traditional Arabic" w:hAnsi="Traditional Arabic" w:cs="Traditional Arabic"/>
          <w:sz w:val="28"/>
          <w:szCs w:val="28"/>
          <w:rtl/>
          <w:lang w:bidi="ar-DZ"/>
        </w:rPr>
        <w:t>كسب</w:t>
      </w:r>
      <w:r w:rsidRPr="00CA63B5">
        <w:rPr>
          <w:rFonts w:ascii="Traditional Arabic" w:hAnsi="Traditional Arabic" w:cs="Traditional Arabic"/>
          <w:sz w:val="28"/>
          <w:szCs w:val="28"/>
          <w:rtl/>
          <w:lang w:bidi="ar-DZ"/>
        </w:rPr>
        <w:t xml:space="preserve"> لل</w:t>
      </w:r>
      <w:r w:rsidR="00881F2F" w:rsidRPr="00CA63B5">
        <w:rPr>
          <w:rFonts w:ascii="Traditional Arabic" w:hAnsi="Traditional Arabic" w:cs="Traditional Arabic"/>
          <w:sz w:val="28"/>
          <w:szCs w:val="28"/>
          <w:rtl/>
          <w:lang w:bidi="ar-DZ"/>
        </w:rPr>
        <w:t>جناح الديبلوماسي الجزائري</w:t>
      </w:r>
      <w:r w:rsidRPr="00CA63B5">
        <w:rPr>
          <w:rFonts w:ascii="Traditional Arabic" w:hAnsi="Traditional Arabic" w:cs="Traditional Arabic"/>
          <w:sz w:val="28"/>
          <w:szCs w:val="28"/>
          <w:rtl/>
          <w:lang w:bidi="ar-DZ"/>
        </w:rPr>
        <w:t xml:space="preserve"> وللشأن الداخلي القومي وضعا مريحا ولكن ليس </w:t>
      </w:r>
      <w:r w:rsidR="00881F2F" w:rsidRPr="00CA63B5">
        <w:rPr>
          <w:rFonts w:ascii="Traditional Arabic" w:hAnsi="Traditional Arabic" w:cs="Traditional Arabic"/>
          <w:sz w:val="28"/>
          <w:szCs w:val="28"/>
          <w:rtl/>
          <w:lang w:bidi="ar-DZ"/>
        </w:rPr>
        <w:t>في منأى</w:t>
      </w:r>
      <w:r w:rsidRPr="00CA63B5">
        <w:rPr>
          <w:rFonts w:ascii="Traditional Arabic" w:hAnsi="Traditional Arabic" w:cs="Traditional Arabic"/>
          <w:sz w:val="28"/>
          <w:szCs w:val="28"/>
          <w:rtl/>
          <w:lang w:bidi="ar-DZ"/>
        </w:rPr>
        <w:t xml:space="preserve"> عن سياسات التربص الفرنسية. وهو ما دفع بجهاز المخابرات الجزائرية </w:t>
      </w:r>
      <w:r w:rsidR="00881F2F" w:rsidRPr="00CA63B5">
        <w:rPr>
          <w:rFonts w:ascii="Traditional Arabic" w:hAnsi="Traditional Arabic" w:cs="Traditional Arabic"/>
          <w:sz w:val="28"/>
          <w:szCs w:val="28"/>
          <w:rtl/>
          <w:lang w:bidi="ar-DZ"/>
        </w:rPr>
        <w:t>كمرحلة</w:t>
      </w:r>
      <w:r w:rsidRPr="00CA63B5">
        <w:rPr>
          <w:rFonts w:ascii="Traditional Arabic" w:hAnsi="Traditional Arabic" w:cs="Traditional Arabic"/>
          <w:sz w:val="28"/>
          <w:szCs w:val="28"/>
          <w:rtl/>
          <w:lang w:bidi="ar-DZ"/>
        </w:rPr>
        <w:t xml:space="preserve"> أولى إلى تبني </w:t>
      </w:r>
      <w:r w:rsidR="006E777D" w:rsidRPr="00CA63B5">
        <w:rPr>
          <w:rFonts w:ascii="Traditional Arabic" w:hAnsi="Traditional Arabic" w:cs="Traditional Arabic"/>
          <w:sz w:val="28"/>
          <w:szCs w:val="28"/>
          <w:rtl/>
          <w:lang w:bidi="ar-DZ"/>
        </w:rPr>
        <w:t>استراتيجية</w:t>
      </w:r>
      <w:r w:rsidRPr="00CA63B5">
        <w:rPr>
          <w:rFonts w:ascii="Traditional Arabic" w:hAnsi="Traditional Arabic" w:cs="Traditional Arabic"/>
          <w:sz w:val="28"/>
          <w:szCs w:val="28"/>
          <w:rtl/>
          <w:lang w:bidi="ar-DZ"/>
        </w:rPr>
        <w:t xml:space="preserve"> "التغلغل المضاد" ك</w:t>
      </w:r>
      <w:r w:rsidR="006E777D" w:rsidRPr="00CA63B5">
        <w:rPr>
          <w:rFonts w:ascii="Traditional Arabic" w:hAnsi="Traditional Arabic" w:cs="Traditional Arabic"/>
          <w:sz w:val="28"/>
          <w:szCs w:val="28"/>
          <w:rtl/>
          <w:lang w:bidi="ar-DZ"/>
        </w:rPr>
        <w:t>استراتيجية</w:t>
      </w:r>
      <w:r w:rsidRPr="00CA63B5">
        <w:rPr>
          <w:rFonts w:ascii="Traditional Arabic" w:hAnsi="Traditional Arabic" w:cs="Traditional Arabic"/>
          <w:sz w:val="28"/>
          <w:szCs w:val="28"/>
          <w:rtl/>
          <w:lang w:bidi="ar-DZ"/>
        </w:rPr>
        <w:t xml:space="preserve"> أمني</w:t>
      </w:r>
      <w:r w:rsidR="00881F2F" w:rsidRPr="00CA63B5">
        <w:rPr>
          <w:rFonts w:ascii="Traditional Arabic" w:hAnsi="Traditional Arabic" w:cs="Traditional Arabic"/>
          <w:sz w:val="28"/>
          <w:szCs w:val="28"/>
          <w:rtl/>
          <w:lang w:bidi="ar-DZ"/>
        </w:rPr>
        <w:t>ة وهذا من أجل</w:t>
      </w:r>
      <w:r w:rsidRPr="00CA63B5">
        <w:rPr>
          <w:rFonts w:ascii="Traditional Arabic" w:hAnsi="Traditional Arabic" w:cs="Traditional Arabic"/>
          <w:sz w:val="28"/>
          <w:szCs w:val="28"/>
          <w:rtl/>
          <w:lang w:bidi="ar-DZ"/>
        </w:rPr>
        <w:t xml:space="preserve"> </w:t>
      </w:r>
      <w:r w:rsidR="00881F2F" w:rsidRPr="00CA63B5">
        <w:rPr>
          <w:rFonts w:ascii="Traditional Arabic" w:hAnsi="Traditional Arabic" w:cs="Traditional Arabic"/>
          <w:sz w:val="28"/>
          <w:szCs w:val="28"/>
          <w:rtl/>
          <w:lang w:bidi="ar-DZ"/>
        </w:rPr>
        <w:t>إطفاء عيون</w:t>
      </w:r>
      <w:r w:rsidRPr="00CA63B5">
        <w:rPr>
          <w:rFonts w:ascii="Traditional Arabic" w:hAnsi="Traditional Arabic" w:cs="Traditional Arabic"/>
          <w:sz w:val="28"/>
          <w:szCs w:val="28"/>
          <w:rtl/>
          <w:lang w:bidi="ar-DZ"/>
        </w:rPr>
        <w:t xml:space="preserve"> الإيليزيه داخل الأراضي الجزائرية (الطابور الخامس)، حيث كان صيد العملاء مرهقا لأنه يمتد منذ </w:t>
      </w:r>
      <w:r w:rsidR="00881F2F" w:rsidRPr="00CA63B5">
        <w:rPr>
          <w:rFonts w:ascii="Traditional Arabic" w:hAnsi="Traditional Arabic" w:cs="Traditional Arabic"/>
          <w:sz w:val="28"/>
          <w:szCs w:val="28"/>
          <w:rtl/>
          <w:lang w:bidi="ar-DZ"/>
        </w:rPr>
        <w:t xml:space="preserve">مرحلة تسبق </w:t>
      </w:r>
      <w:r w:rsidR="0000134C" w:rsidRPr="00CA63B5">
        <w:rPr>
          <w:rFonts w:ascii="Traditional Arabic" w:hAnsi="Traditional Arabic" w:cs="Traditional Arabic"/>
          <w:sz w:val="28"/>
          <w:szCs w:val="28"/>
          <w:rtl/>
          <w:lang w:bidi="ar-DZ"/>
        </w:rPr>
        <w:t>الاستقلال</w:t>
      </w:r>
      <w:r w:rsidR="00881F2F" w:rsidRPr="00CA63B5">
        <w:rPr>
          <w:rFonts w:ascii="Traditional Arabic" w:hAnsi="Traditional Arabic" w:cs="Traditional Arabic"/>
          <w:sz w:val="28"/>
          <w:szCs w:val="28"/>
          <w:rtl/>
          <w:lang w:bidi="ar-DZ"/>
        </w:rPr>
        <w:t xml:space="preserve"> الوطني</w:t>
      </w:r>
      <w:r w:rsidRPr="00CA63B5">
        <w:rPr>
          <w:rFonts w:ascii="Traditional Arabic" w:hAnsi="Traditional Arabic" w:cs="Traditional Arabic"/>
          <w:sz w:val="28"/>
          <w:szCs w:val="28"/>
          <w:rtl/>
          <w:lang w:bidi="ar-DZ"/>
        </w:rPr>
        <w:t xml:space="preserve">: حيث </w:t>
      </w:r>
      <w:r w:rsidR="00F9217A" w:rsidRPr="00CA63B5">
        <w:rPr>
          <w:rFonts w:ascii="Traditional Arabic" w:hAnsi="Traditional Arabic" w:cs="Traditional Arabic"/>
          <w:sz w:val="28"/>
          <w:szCs w:val="28"/>
          <w:rtl/>
          <w:lang w:bidi="ar-DZ"/>
        </w:rPr>
        <w:t>كانت الجزائر</w:t>
      </w:r>
      <w:r w:rsidRPr="00CA63B5">
        <w:rPr>
          <w:rFonts w:ascii="Traditional Arabic" w:hAnsi="Traditional Arabic" w:cs="Traditional Arabic"/>
          <w:sz w:val="28"/>
          <w:szCs w:val="28"/>
          <w:rtl/>
          <w:lang w:bidi="ar-DZ"/>
        </w:rPr>
        <w:t xml:space="preserve"> المستعمر</w:t>
      </w:r>
      <w:r w:rsidR="00F9217A" w:rsidRPr="00CA63B5">
        <w:rPr>
          <w:rFonts w:ascii="Traditional Arabic" w:hAnsi="Traditional Arabic" w:cs="Traditional Arabic"/>
          <w:sz w:val="28"/>
          <w:szCs w:val="28"/>
          <w:rtl/>
          <w:lang w:bidi="ar-DZ"/>
        </w:rPr>
        <w:t>ة</w:t>
      </w:r>
      <w:r w:rsidRPr="00CA63B5">
        <w:rPr>
          <w:rFonts w:ascii="Traditional Arabic" w:hAnsi="Traditional Arabic" w:cs="Traditional Arabic"/>
          <w:sz w:val="28"/>
          <w:szCs w:val="28"/>
          <w:rtl/>
          <w:lang w:bidi="ar-DZ"/>
        </w:rPr>
        <w:t xml:space="preserve"> آنذاك من طرف فرنسا</w:t>
      </w:r>
      <w:r w:rsidR="00F9217A" w:rsidRPr="00CA63B5">
        <w:rPr>
          <w:rFonts w:ascii="Traditional Arabic" w:hAnsi="Traditional Arabic" w:cs="Traditional Arabic"/>
          <w:sz w:val="28"/>
          <w:szCs w:val="28"/>
          <w:rtl/>
          <w:lang w:bidi="ar-DZ"/>
        </w:rPr>
        <w:t xml:space="preserve"> وفي خمسينيات القرن الماضي</w:t>
      </w:r>
      <w:r w:rsidRPr="00CA63B5">
        <w:rPr>
          <w:rFonts w:ascii="Traditional Arabic" w:hAnsi="Traditional Arabic" w:cs="Traditional Arabic"/>
          <w:sz w:val="28"/>
          <w:szCs w:val="28"/>
          <w:rtl/>
          <w:lang w:bidi="ar-DZ"/>
        </w:rPr>
        <w:t xml:space="preserve"> </w:t>
      </w:r>
      <w:r w:rsidR="00F9217A" w:rsidRPr="00CA63B5">
        <w:rPr>
          <w:rFonts w:ascii="Traditional Arabic" w:hAnsi="Traditional Arabic" w:cs="Traditional Arabic"/>
          <w:sz w:val="28"/>
          <w:szCs w:val="28"/>
          <w:rtl/>
          <w:lang w:bidi="ar-DZ"/>
        </w:rPr>
        <w:t>محل اهتمام وتوغل</w:t>
      </w:r>
      <w:r w:rsidRPr="00CA63B5">
        <w:rPr>
          <w:rFonts w:ascii="Traditional Arabic" w:hAnsi="Traditional Arabic" w:cs="Traditional Arabic"/>
          <w:sz w:val="28"/>
          <w:szCs w:val="28"/>
          <w:rtl/>
          <w:lang w:bidi="ar-DZ"/>
        </w:rPr>
        <w:t xml:space="preserve"> صهيون</w:t>
      </w:r>
      <w:r w:rsidR="00F9217A" w:rsidRPr="00CA63B5">
        <w:rPr>
          <w:rFonts w:ascii="Traditional Arabic" w:hAnsi="Traditional Arabic" w:cs="Traditional Arabic"/>
          <w:sz w:val="28"/>
          <w:szCs w:val="28"/>
          <w:rtl/>
          <w:lang w:bidi="ar-DZ"/>
        </w:rPr>
        <w:t>ي</w:t>
      </w:r>
      <w:r w:rsidRPr="00CA63B5">
        <w:rPr>
          <w:rFonts w:ascii="Traditional Arabic" w:hAnsi="Traditional Arabic" w:cs="Traditional Arabic"/>
          <w:sz w:val="28"/>
          <w:szCs w:val="28"/>
          <w:rtl/>
          <w:lang w:bidi="ar-DZ"/>
        </w:rPr>
        <w:t xml:space="preserve"> </w:t>
      </w:r>
      <w:r w:rsidR="00F9217A" w:rsidRPr="00CA63B5">
        <w:rPr>
          <w:rFonts w:ascii="Traditional Arabic" w:hAnsi="Traditional Arabic" w:cs="Traditional Arabic"/>
          <w:sz w:val="28"/>
          <w:szCs w:val="28"/>
          <w:rtl/>
          <w:lang w:bidi="ar-DZ"/>
        </w:rPr>
        <w:t xml:space="preserve">مهم، وجاء ذلك </w:t>
      </w:r>
      <w:r w:rsidRPr="00CA63B5">
        <w:rPr>
          <w:rFonts w:ascii="Traditional Arabic" w:hAnsi="Traditional Arabic" w:cs="Traditional Arabic"/>
          <w:sz w:val="28"/>
          <w:szCs w:val="28"/>
          <w:rtl/>
          <w:lang w:bidi="ar-DZ"/>
        </w:rPr>
        <w:t xml:space="preserve">في إطار </w:t>
      </w:r>
      <w:r w:rsidR="006E777D" w:rsidRPr="00CA63B5">
        <w:rPr>
          <w:rFonts w:ascii="Traditional Arabic" w:hAnsi="Traditional Arabic" w:cs="Traditional Arabic"/>
          <w:sz w:val="28"/>
          <w:szCs w:val="28"/>
          <w:rtl/>
          <w:lang w:bidi="ar-DZ"/>
        </w:rPr>
        <w:t>الاتفاق</w:t>
      </w:r>
      <w:r w:rsidRPr="00CA63B5">
        <w:rPr>
          <w:rFonts w:ascii="Traditional Arabic" w:hAnsi="Traditional Arabic" w:cs="Traditional Arabic"/>
          <w:sz w:val="28"/>
          <w:szCs w:val="28"/>
          <w:rtl/>
          <w:lang w:bidi="ar-DZ"/>
        </w:rPr>
        <w:t xml:space="preserve"> الفرنسي الصهيوني </w:t>
      </w:r>
      <w:r w:rsidR="00F9217A" w:rsidRPr="00CA63B5">
        <w:rPr>
          <w:rFonts w:ascii="Traditional Arabic" w:hAnsi="Traditional Arabic" w:cs="Traditional Arabic"/>
          <w:sz w:val="28"/>
          <w:szCs w:val="28"/>
          <w:rtl/>
          <w:lang w:bidi="ar-DZ"/>
        </w:rPr>
        <w:t>القائم على بنود، من أهمها:</w:t>
      </w:r>
      <w:r w:rsidRPr="00CA63B5">
        <w:rPr>
          <w:rFonts w:ascii="Traditional Arabic" w:hAnsi="Traditional Arabic" w:cs="Traditional Arabic"/>
          <w:sz w:val="28"/>
          <w:szCs w:val="28"/>
          <w:rtl/>
          <w:lang w:bidi="ar-DZ"/>
        </w:rPr>
        <w:t xml:space="preserve"> </w:t>
      </w:r>
      <w:r w:rsidR="008E0488" w:rsidRPr="00CA63B5">
        <w:rPr>
          <w:rFonts w:ascii="Traditional Arabic" w:hAnsi="Traditional Arabic" w:cs="Traditional Arabic"/>
          <w:sz w:val="28"/>
          <w:szCs w:val="28"/>
          <w:rtl/>
          <w:lang w:bidi="ar-DZ"/>
        </w:rPr>
        <w:t>استفادة</w:t>
      </w:r>
      <w:r w:rsidR="00F9217A" w:rsidRPr="00CA63B5">
        <w:rPr>
          <w:rFonts w:ascii="Traditional Arabic" w:hAnsi="Traditional Arabic" w:cs="Traditional Arabic"/>
          <w:sz w:val="28"/>
          <w:szCs w:val="28"/>
          <w:rtl/>
          <w:lang w:bidi="ar-DZ"/>
        </w:rPr>
        <w:t xml:space="preserve"> الكيان الصهيوني من تلك المعلومات الفرنسية المتعلقة بالجزائر</w:t>
      </w:r>
      <w:r w:rsidRPr="00CA63B5">
        <w:rPr>
          <w:rFonts w:ascii="Traditional Arabic" w:hAnsi="Traditional Arabic" w:cs="Traditional Arabic"/>
          <w:sz w:val="28"/>
          <w:szCs w:val="28"/>
          <w:rtl/>
          <w:lang w:bidi="ar-DZ"/>
        </w:rPr>
        <w:t xml:space="preserve">، نظير </w:t>
      </w:r>
      <w:r w:rsidR="00F9217A" w:rsidRPr="00CA63B5">
        <w:rPr>
          <w:rFonts w:ascii="Traditional Arabic" w:hAnsi="Traditional Arabic" w:cs="Traditional Arabic"/>
          <w:sz w:val="28"/>
          <w:szCs w:val="28"/>
          <w:rtl/>
          <w:lang w:bidi="ar-DZ"/>
        </w:rPr>
        <w:t>دعمه للسلطات الفرنسية في تطوير الأبحاث وإقامة المنشآت النووية</w:t>
      </w:r>
      <w:r w:rsidR="00F9217A" w:rsidRPr="00CA63B5">
        <w:rPr>
          <w:rFonts w:ascii="Traditional Arabic" w:hAnsi="Traditional Arabic" w:cs="Traditional Arabic"/>
          <w:b/>
          <w:bCs/>
          <w:sz w:val="28"/>
          <w:szCs w:val="28"/>
          <w:vertAlign w:val="superscript"/>
          <w:lang w:bidi="ar-DZ"/>
        </w:rPr>
        <w:t xml:space="preserve"> </w:t>
      </w:r>
      <w:r w:rsidRPr="00CA63B5">
        <w:rPr>
          <w:rFonts w:ascii="Traditional Arabic" w:hAnsi="Traditional Arabic" w:cs="Traditional Arabic"/>
          <w:b/>
          <w:bCs/>
          <w:sz w:val="28"/>
          <w:szCs w:val="28"/>
          <w:vertAlign w:val="superscript"/>
          <w:lang w:bidi="ar-DZ"/>
        </w:rPr>
        <w:t>(</w:t>
      </w:r>
      <w:r w:rsidR="0077306C" w:rsidRPr="00CA63B5">
        <w:rPr>
          <w:rFonts w:ascii="Traditional Arabic" w:hAnsi="Traditional Arabic" w:cs="Traditional Arabic"/>
          <w:b/>
          <w:bCs/>
          <w:sz w:val="28"/>
          <w:szCs w:val="28"/>
          <w:vertAlign w:val="superscript"/>
          <w:lang w:bidi="ar-DZ"/>
        </w:rPr>
        <w:t>28</w:t>
      </w:r>
      <w:r w:rsidRPr="00CA63B5">
        <w:rPr>
          <w:rFonts w:ascii="Traditional Arabic" w:hAnsi="Traditional Arabic" w:cs="Traditional Arabic"/>
          <w:b/>
          <w:bCs/>
          <w:sz w:val="28"/>
          <w:szCs w:val="28"/>
          <w:vertAlign w:val="superscript"/>
          <w:lang w:bidi="ar-DZ"/>
        </w:rPr>
        <w:t>)</w:t>
      </w:r>
      <w:r w:rsidRPr="00CA63B5">
        <w:rPr>
          <w:rFonts w:ascii="Traditional Arabic" w:hAnsi="Traditional Arabic" w:cs="Traditional Arabic"/>
          <w:sz w:val="28"/>
          <w:szCs w:val="28"/>
          <w:rtl/>
          <w:lang w:bidi="ar-DZ"/>
        </w:rPr>
        <w:t>.</w:t>
      </w:r>
    </w:p>
    <w:p w14:paraId="4A8016A2" w14:textId="77777777" w:rsidR="00233CF5" w:rsidRPr="00CA63B5" w:rsidRDefault="00FF4CE2"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w:t>
      </w:r>
      <w:r w:rsidR="008E0488" w:rsidRPr="00CA63B5">
        <w:rPr>
          <w:rFonts w:ascii="Traditional Arabic" w:hAnsi="Traditional Arabic" w:cs="Traditional Arabic"/>
          <w:sz w:val="28"/>
          <w:szCs w:val="28"/>
          <w:rtl/>
          <w:lang w:bidi="ar-DZ"/>
        </w:rPr>
        <w:t>بيد أنه في</w:t>
      </w:r>
      <w:r w:rsidRPr="00CA63B5">
        <w:rPr>
          <w:rFonts w:ascii="Traditional Arabic" w:hAnsi="Traditional Arabic" w:cs="Traditional Arabic"/>
          <w:sz w:val="28"/>
          <w:szCs w:val="28"/>
          <w:rtl/>
          <w:lang w:bidi="ar-DZ"/>
        </w:rPr>
        <w:t xml:space="preserve"> ثمانينيات القرن الماضي </w:t>
      </w:r>
      <w:r w:rsidR="00F9217A" w:rsidRPr="00CA63B5">
        <w:rPr>
          <w:rFonts w:ascii="Traditional Arabic" w:hAnsi="Traditional Arabic" w:cs="Traditional Arabic"/>
          <w:sz w:val="28"/>
          <w:szCs w:val="28"/>
          <w:rtl/>
          <w:lang w:bidi="ar-DZ"/>
        </w:rPr>
        <w:t xml:space="preserve">– أي </w:t>
      </w:r>
      <w:r w:rsidRPr="00CA63B5">
        <w:rPr>
          <w:rFonts w:ascii="Traditional Arabic" w:hAnsi="Traditional Arabic" w:cs="Traditional Arabic"/>
          <w:sz w:val="28"/>
          <w:szCs w:val="28"/>
          <w:rtl/>
          <w:lang w:bidi="ar-DZ"/>
        </w:rPr>
        <w:t>بعد وفاة الرئيس الراحل الهواري بومدين</w:t>
      </w:r>
      <w:r w:rsidR="00F9217A"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حاول العقيد الشاذلي بن جديد ضخ دماء جديدة في الجيش الوطني الشعبي بعد تسلمه لمقاليد ال</w:t>
      </w:r>
      <w:r w:rsidR="00F9217A" w:rsidRPr="00CA63B5">
        <w:rPr>
          <w:rFonts w:ascii="Traditional Arabic" w:hAnsi="Traditional Arabic" w:cs="Traditional Arabic"/>
          <w:sz w:val="28"/>
          <w:szCs w:val="28"/>
          <w:rtl/>
          <w:lang w:bidi="ar-DZ"/>
        </w:rPr>
        <w:t>حكم</w:t>
      </w:r>
      <w:r w:rsidRPr="00CA63B5">
        <w:rPr>
          <w:rFonts w:ascii="Traditional Arabic" w:hAnsi="Traditional Arabic" w:cs="Traditional Arabic"/>
          <w:sz w:val="28"/>
          <w:szCs w:val="28"/>
          <w:rtl/>
          <w:lang w:bidi="ar-DZ"/>
        </w:rPr>
        <w:t xml:space="preserve"> في الجزائر</w:t>
      </w:r>
      <w:r w:rsidRPr="00CA63B5">
        <w:rPr>
          <w:rFonts w:ascii="Traditional Arabic" w:hAnsi="Traditional Arabic" w:cs="Traditional Arabic"/>
          <w:b/>
          <w:bCs/>
          <w:sz w:val="28"/>
          <w:szCs w:val="28"/>
          <w:vertAlign w:val="superscript"/>
          <w:lang w:bidi="ar-DZ"/>
        </w:rPr>
        <w:t>(</w:t>
      </w:r>
      <w:r w:rsidR="0077306C" w:rsidRPr="00CA63B5">
        <w:rPr>
          <w:rFonts w:ascii="Traditional Arabic" w:hAnsi="Traditional Arabic" w:cs="Traditional Arabic"/>
          <w:b/>
          <w:bCs/>
          <w:sz w:val="28"/>
          <w:szCs w:val="28"/>
          <w:vertAlign w:val="superscript"/>
          <w:lang w:bidi="ar-DZ"/>
        </w:rPr>
        <w:t>29</w:t>
      </w:r>
      <w:r w:rsidRPr="00CA63B5">
        <w:rPr>
          <w:rFonts w:ascii="Traditional Arabic" w:hAnsi="Traditional Arabic" w:cs="Traditional Arabic"/>
          <w:b/>
          <w:bCs/>
          <w:sz w:val="28"/>
          <w:szCs w:val="28"/>
          <w:vertAlign w:val="superscript"/>
          <w:lang w:bidi="ar-DZ"/>
        </w:rPr>
        <w:t>)</w:t>
      </w:r>
      <w:r w:rsidRPr="00CA63B5">
        <w:rPr>
          <w:rFonts w:ascii="Traditional Arabic" w:hAnsi="Traditional Arabic" w:cs="Traditional Arabic"/>
          <w:sz w:val="28"/>
          <w:szCs w:val="28"/>
          <w:rtl/>
          <w:lang w:bidi="ar-DZ"/>
        </w:rPr>
        <w:t xml:space="preserve">، غير أن التاريخ </w:t>
      </w:r>
      <w:r w:rsidR="0000134C" w:rsidRPr="00CA63B5">
        <w:rPr>
          <w:rFonts w:ascii="Traditional Arabic" w:hAnsi="Traditional Arabic" w:cs="Traditional Arabic"/>
          <w:sz w:val="28"/>
          <w:szCs w:val="28"/>
          <w:rtl/>
          <w:lang w:bidi="ar-DZ"/>
        </w:rPr>
        <w:t xml:space="preserve">الاستراتيجي </w:t>
      </w:r>
      <w:r w:rsidRPr="00CA63B5">
        <w:rPr>
          <w:rFonts w:ascii="Traditional Arabic" w:hAnsi="Traditional Arabic" w:cs="Traditional Arabic"/>
          <w:sz w:val="28"/>
          <w:szCs w:val="28"/>
          <w:rtl/>
          <w:lang w:bidi="ar-DZ"/>
        </w:rPr>
        <w:t xml:space="preserve"> القومي الجزائري سجل </w:t>
      </w:r>
      <w:r w:rsidR="00F9217A" w:rsidRPr="00CA63B5">
        <w:rPr>
          <w:rFonts w:ascii="Traditional Arabic" w:hAnsi="Traditional Arabic" w:cs="Traditional Arabic"/>
          <w:sz w:val="28"/>
          <w:szCs w:val="28"/>
          <w:rtl/>
          <w:lang w:bidi="ar-DZ"/>
        </w:rPr>
        <w:t>ما مفاده أن</w:t>
      </w:r>
      <w:r w:rsidRPr="00CA63B5">
        <w:rPr>
          <w:rFonts w:ascii="Traditional Arabic" w:hAnsi="Traditional Arabic" w:cs="Traditional Arabic"/>
          <w:sz w:val="28"/>
          <w:szCs w:val="28"/>
          <w:rtl/>
          <w:lang w:bidi="ar-DZ"/>
        </w:rPr>
        <w:t xml:space="preserve"> </w:t>
      </w:r>
      <w:r w:rsidR="00F9217A"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رجل</w:t>
      </w:r>
      <w:r w:rsidR="00F9217A" w:rsidRPr="00CA63B5">
        <w:rPr>
          <w:rFonts w:ascii="Traditional Arabic" w:hAnsi="Traditional Arabic" w:cs="Traditional Arabic"/>
          <w:sz w:val="28"/>
          <w:szCs w:val="28"/>
          <w:rtl/>
          <w:lang w:bidi="ar-DZ"/>
        </w:rPr>
        <w:t xml:space="preserve"> الأول</w:t>
      </w:r>
      <w:r w:rsidR="00F72AF1" w:rsidRPr="00CA63B5">
        <w:rPr>
          <w:rFonts w:ascii="Traditional Arabic" w:hAnsi="Traditional Arabic" w:cs="Traditional Arabic"/>
          <w:sz w:val="28"/>
          <w:szCs w:val="28"/>
          <w:rtl/>
          <w:lang w:bidi="ar-DZ"/>
        </w:rPr>
        <w:t xml:space="preserve"> – سابقا- في</w:t>
      </w:r>
      <w:r w:rsidRPr="00CA63B5">
        <w:rPr>
          <w:rFonts w:ascii="Traditional Arabic" w:hAnsi="Traditional Arabic" w:cs="Traditional Arabic"/>
          <w:sz w:val="28"/>
          <w:szCs w:val="28"/>
          <w:rtl/>
          <w:lang w:bidi="ar-DZ"/>
        </w:rPr>
        <w:t xml:space="preserve"> </w:t>
      </w:r>
      <w:r w:rsidR="00F72AF1" w:rsidRPr="00CA63B5">
        <w:rPr>
          <w:rFonts w:ascii="Traditional Arabic" w:hAnsi="Traditional Arabic" w:cs="Traditional Arabic"/>
          <w:sz w:val="28"/>
          <w:szCs w:val="28"/>
          <w:rtl/>
          <w:lang w:bidi="ar-DZ"/>
        </w:rPr>
        <w:t>ال</w:t>
      </w:r>
      <w:r w:rsidRPr="00CA63B5">
        <w:rPr>
          <w:rFonts w:ascii="Traditional Arabic" w:hAnsi="Traditional Arabic" w:cs="Traditional Arabic"/>
          <w:sz w:val="28"/>
          <w:szCs w:val="28"/>
          <w:rtl/>
          <w:lang w:bidi="ar-DZ"/>
        </w:rPr>
        <w:t>مخابرات الحربية الجزائرية</w:t>
      </w:r>
      <w:r w:rsidR="00F9217A" w:rsidRPr="00CA63B5">
        <w:rPr>
          <w:rFonts w:ascii="Traditional Arabic" w:hAnsi="Traditional Arabic" w:cs="Traditional Arabic"/>
          <w:sz w:val="28"/>
          <w:szCs w:val="28"/>
          <w:rtl/>
          <w:lang w:bidi="ar-DZ"/>
        </w:rPr>
        <w:t xml:space="preserve"> السيد</w:t>
      </w:r>
      <w:r w:rsidRPr="00CA63B5">
        <w:rPr>
          <w:rFonts w:ascii="Traditional Arabic" w:hAnsi="Traditional Arabic" w:cs="Traditional Arabic"/>
          <w:sz w:val="28"/>
          <w:szCs w:val="28"/>
          <w:rtl/>
          <w:lang w:bidi="ar-DZ"/>
        </w:rPr>
        <w:t xml:space="preserve"> قاصدي مرباح </w:t>
      </w:r>
      <w:r w:rsidR="00F9217A" w:rsidRPr="00CA63B5">
        <w:rPr>
          <w:rFonts w:ascii="Traditional Arabic" w:hAnsi="Traditional Arabic" w:cs="Traditional Arabic"/>
          <w:sz w:val="28"/>
          <w:szCs w:val="28"/>
          <w:rtl/>
          <w:lang w:bidi="ar-DZ"/>
        </w:rPr>
        <w:t>–إبان</w:t>
      </w:r>
      <w:r w:rsidRPr="00CA63B5">
        <w:rPr>
          <w:rFonts w:ascii="Traditional Arabic" w:hAnsi="Traditional Arabic" w:cs="Traditional Arabic"/>
          <w:sz w:val="28"/>
          <w:szCs w:val="28"/>
          <w:rtl/>
          <w:lang w:bidi="ar-DZ"/>
        </w:rPr>
        <w:t xml:space="preserve"> </w:t>
      </w:r>
      <w:r w:rsidR="00F72AF1" w:rsidRPr="00CA63B5">
        <w:rPr>
          <w:rFonts w:ascii="Traditional Arabic" w:hAnsi="Traditional Arabic" w:cs="Traditional Arabic"/>
          <w:sz w:val="28"/>
          <w:szCs w:val="28"/>
          <w:rtl/>
          <w:lang w:bidi="ar-DZ"/>
        </w:rPr>
        <w:t>المرحلة البومدينية -</w:t>
      </w:r>
      <w:r w:rsidRPr="00CA63B5">
        <w:rPr>
          <w:rFonts w:ascii="Traditional Arabic" w:hAnsi="Traditional Arabic" w:cs="Traditional Arabic"/>
          <w:sz w:val="28"/>
          <w:szCs w:val="28"/>
          <w:rtl/>
          <w:lang w:bidi="ar-DZ"/>
        </w:rPr>
        <w:t xml:space="preserve"> والذي أصبح فيما بعد رئيسا للوزراء إبان</w:t>
      </w:r>
      <w:r w:rsidR="000D7AA1" w:rsidRPr="00CA63B5">
        <w:rPr>
          <w:rFonts w:ascii="Traditional Arabic" w:hAnsi="Traditional Arabic" w:cs="Traditional Arabic"/>
          <w:sz w:val="28"/>
          <w:szCs w:val="28"/>
          <w:rtl/>
          <w:lang w:bidi="ar-DZ"/>
        </w:rPr>
        <w:t xml:space="preserve"> مدة</w:t>
      </w:r>
      <w:r w:rsidRPr="00CA63B5">
        <w:rPr>
          <w:rFonts w:ascii="Traditional Arabic" w:hAnsi="Traditional Arabic" w:cs="Traditional Arabic"/>
          <w:sz w:val="28"/>
          <w:szCs w:val="28"/>
          <w:rtl/>
          <w:lang w:bidi="ar-DZ"/>
        </w:rPr>
        <w:t xml:space="preserve"> </w:t>
      </w:r>
      <w:r w:rsidR="00F72AF1" w:rsidRPr="00CA63B5">
        <w:rPr>
          <w:rFonts w:ascii="Traditional Arabic" w:hAnsi="Traditional Arabic" w:cs="Traditional Arabic"/>
          <w:sz w:val="28"/>
          <w:szCs w:val="28"/>
          <w:rtl/>
          <w:lang w:bidi="ar-DZ"/>
        </w:rPr>
        <w:t>حكم الرئيس</w:t>
      </w:r>
      <w:r w:rsidRPr="00CA63B5">
        <w:rPr>
          <w:rFonts w:ascii="Traditional Arabic" w:hAnsi="Traditional Arabic" w:cs="Traditional Arabic"/>
          <w:sz w:val="28"/>
          <w:szCs w:val="28"/>
          <w:rtl/>
          <w:lang w:bidi="ar-DZ"/>
        </w:rPr>
        <w:t xml:space="preserve"> الشاذلي بن جديد (5 نوفمبر 1988 – 9 سبتمبر 1989) – يع</w:t>
      </w:r>
      <w:r w:rsidR="00EA08A7" w:rsidRPr="00CA63B5">
        <w:rPr>
          <w:rFonts w:ascii="Traditional Arabic" w:hAnsi="Traditional Arabic" w:cs="Traditional Arabic"/>
          <w:sz w:val="28"/>
          <w:szCs w:val="28"/>
          <w:rtl/>
          <w:lang w:bidi="ar-DZ"/>
        </w:rPr>
        <w:t>د</w:t>
      </w:r>
      <w:r w:rsidRPr="00CA63B5">
        <w:rPr>
          <w:rFonts w:ascii="Traditional Arabic" w:hAnsi="Traditional Arabic" w:cs="Traditional Arabic"/>
          <w:sz w:val="28"/>
          <w:szCs w:val="28"/>
          <w:rtl/>
          <w:lang w:bidi="ar-DZ"/>
        </w:rPr>
        <w:t xml:space="preserve"> مهندس وصاحب فكرة استحداث معهد للدراسات </w:t>
      </w:r>
      <w:r w:rsidR="001511D4" w:rsidRPr="00CA63B5">
        <w:rPr>
          <w:rFonts w:ascii="Traditional Arabic" w:hAnsi="Traditional Arabic" w:cs="Traditional Arabic"/>
          <w:sz w:val="28"/>
          <w:szCs w:val="28"/>
          <w:rtl/>
          <w:lang w:bidi="ar-DZ"/>
        </w:rPr>
        <w:t>الاستراتيجية</w:t>
      </w:r>
      <w:r w:rsidRPr="00CA63B5">
        <w:rPr>
          <w:rFonts w:ascii="Traditional Arabic" w:hAnsi="Traditional Arabic" w:cs="Traditional Arabic"/>
          <w:sz w:val="28"/>
          <w:szCs w:val="28"/>
          <w:rtl/>
          <w:lang w:bidi="ar-DZ"/>
        </w:rPr>
        <w:t xml:space="preserve"> تنحصر مهامه في إعداد تقارير ودراسات حول التحركات الفرنسية ضد الجزائر</w:t>
      </w:r>
      <w:r w:rsidR="00F72AF1"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وكذا إعداد </w:t>
      </w:r>
      <w:r w:rsidR="00F72AF1" w:rsidRPr="00CA63B5">
        <w:rPr>
          <w:rFonts w:ascii="Traditional Arabic" w:hAnsi="Traditional Arabic" w:cs="Traditional Arabic"/>
          <w:sz w:val="28"/>
          <w:szCs w:val="28"/>
          <w:rtl/>
          <w:lang w:bidi="ar-DZ"/>
        </w:rPr>
        <w:t>تقارير وأبحاث</w:t>
      </w:r>
      <w:r w:rsidRPr="00CA63B5">
        <w:rPr>
          <w:rFonts w:ascii="Traditional Arabic" w:hAnsi="Traditional Arabic" w:cs="Traditional Arabic"/>
          <w:sz w:val="28"/>
          <w:szCs w:val="28"/>
          <w:rtl/>
          <w:lang w:bidi="ar-DZ"/>
        </w:rPr>
        <w:t xml:space="preserve"> تعزز من استراتيجيات إطفاء عيون فرنسا</w:t>
      </w:r>
      <w:r w:rsidRPr="00CA63B5">
        <w:rPr>
          <w:rFonts w:ascii="Traditional Arabic" w:hAnsi="Traditional Arabic" w:cs="Traditional Arabic"/>
          <w:b/>
          <w:bCs/>
          <w:sz w:val="28"/>
          <w:szCs w:val="28"/>
          <w:vertAlign w:val="superscript"/>
          <w:lang w:bidi="ar-DZ"/>
        </w:rPr>
        <w:t>(</w:t>
      </w:r>
      <w:r w:rsidR="0077306C" w:rsidRPr="00CA63B5">
        <w:rPr>
          <w:rFonts w:ascii="Traditional Arabic" w:hAnsi="Traditional Arabic" w:cs="Traditional Arabic"/>
          <w:b/>
          <w:bCs/>
          <w:sz w:val="28"/>
          <w:szCs w:val="28"/>
          <w:vertAlign w:val="superscript"/>
          <w:lang w:bidi="ar-DZ"/>
        </w:rPr>
        <w:t>30</w:t>
      </w:r>
      <w:r w:rsidRPr="00CA63B5">
        <w:rPr>
          <w:rFonts w:ascii="Traditional Arabic" w:hAnsi="Traditional Arabic" w:cs="Traditional Arabic"/>
          <w:b/>
          <w:bCs/>
          <w:sz w:val="28"/>
          <w:szCs w:val="28"/>
          <w:vertAlign w:val="superscript"/>
          <w:lang w:bidi="ar-DZ"/>
        </w:rPr>
        <w:t>)</w:t>
      </w:r>
      <w:r w:rsidR="00F72AF1" w:rsidRPr="00CA63B5">
        <w:rPr>
          <w:rFonts w:ascii="Traditional Arabic" w:hAnsi="Traditional Arabic" w:cs="Traditional Arabic"/>
          <w:sz w:val="28"/>
          <w:szCs w:val="28"/>
          <w:rtl/>
          <w:lang w:bidi="ar-DZ"/>
        </w:rPr>
        <w:t>. تأتي تلك المبادرة لتتزامن</w:t>
      </w:r>
      <w:r w:rsidRPr="00CA63B5">
        <w:rPr>
          <w:rFonts w:ascii="Traditional Arabic" w:hAnsi="Traditional Arabic" w:cs="Traditional Arabic"/>
          <w:sz w:val="28"/>
          <w:szCs w:val="28"/>
          <w:rtl/>
          <w:lang w:bidi="ar-DZ"/>
        </w:rPr>
        <w:t xml:space="preserve"> مع</w:t>
      </w:r>
      <w:r w:rsidR="00F72AF1" w:rsidRPr="00CA63B5">
        <w:rPr>
          <w:rFonts w:ascii="Traditional Arabic" w:hAnsi="Traditional Arabic" w:cs="Traditional Arabic"/>
          <w:sz w:val="28"/>
          <w:szCs w:val="28"/>
          <w:rtl/>
          <w:lang w:bidi="ar-DZ"/>
        </w:rPr>
        <w:t xml:space="preserve"> تحولات سياسية مهمة في الداخل الفرنسي، الأمر يتعلق هنا</w:t>
      </w:r>
      <w:r w:rsidRPr="00CA63B5">
        <w:rPr>
          <w:rFonts w:ascii="Traditional Arabic" w:hAnsi="Traditional Arabic" w:cs="Traditional Arabic"/>
          <w:sz w:val="28"/>
          <w:szCs w:val="28"/>
          <w:rtl/>
          <w:lang w:bidi="ar-DZ"/>
        </w:rPr>
        <w:t xml:space="preserve"> </w:t>
      </w:r>
      <w:r w:rsidR="00F72AF1" w:rsidRPr="00CA63B5">
        <w:rPr>
          <w:rFonts w:ascii="Traditional Arabic" w:hAnsi="Traditional Arabic" w:cs="Traditional Arabic"/>
          <w:sz w:val="28"/>
          <w:szCs w:val="28"/>
          <w:rtl/>
          <w:lang w:bidi="ar-DZ"/>
        </w:rPr>
        <w:t>ب</w:t>
      </w:r>
      <w:r w:rsidRPr="00CA63B5">
        <w:rPr>
          <w:rFonts w:ascii="Traditional Arabic" w:hAnsi="Traditional Arabic" w:cs="Traditional Arabic"/>
          <w:sz w:val="28"/>
          <w:szCs w:val="28"/>
          <w:rtl/>
          <w:lang w:bidi="ar-DZ"/>
        </w:rPr>
        <w:t>صعود الرئيس الفرنسي السابق فرانسوا ميتران إلى سدة الحكم في الجمهورية الفرنسية</w:t>
      </w:r>
      <w:r w:rsidR="00F72AF1" w:rsidRPr="00CA63B5">
        <w:rPr>
          <w:rFonts w:ascii="Traditional Arabic" w:hAnsi="Traditional Arabic" w:cs="Traditional Arabic"/>
          <w:sz w:val="28"/>
          <w:szCs w:val="28"/>
          <w:rtl/>
          <w:lang w:bidi="ar-DZ"/>
        </w:rPr>
        <w:t xml:space="preserve"> الخامسة</w:t>
      </w:r>
      <w:r w:rsidRPr="00CA63B5">
        <w:rPr>
          <w:rFonts w:ascii="Traditional Arabic" w:hAnsi="Traditional Arabic" w:cs="Traditional Arabic"/>
          <w:sz w:val="28"/>
          <w:szCs w:val="28"/>
          <w:rtl/>
          <w:lang w:bidi="ar-DZ"/>
        </w:rPr>
        <w:t>، علما أن هذا الأخير كان من أشد المعارضين لفكرة استقلال الجزائر و</w:t>
      </w:r>
      <w:r w:rsidR="00F72AF1" w:rsidRPr="00CA63B5">
        <w:rPr>
          <w:rFonts w:ascii="Traditional Arabic" w:hAnsi="Traditional Arabic" w:cs="Traditional Arabic"/>
          <w:sz w:val="28"/>
          <w:szCs w:val="28"/>
          <w:rtl/>
          <w:lang w:bidi="ar-DZ"/>
        </w:rPr>
        <w:t xml:space="preserve">لبنود </w:t>
      </w:r>
      <w:r w:rsidRPr="00CA63B5">
        <w:rPr>
          <w:rFonts w:ascii="Traditional Arabic" w:hAnsi="Traditional Arabic" w:cs="Traditional Arabic"/>
          <w:sz w:val="28"/>
          <w:szCs w:val="28"/>
          <w:rtl/>
          <w:lang w:bidi="ar-DZ"/>
        </w:rPr>
        <w:t xml:space="preserve">اتفاقيات إيفيان </w:t>
      </w:r>
      <w:r w:rsidR="00F72AF1" w:rsidRPr="00CA63B5">
        <w:rPr>
          <w:rFonts w:ascii="Traditional Arabic" w:hAnsi="Traditional Arabic" w:cs="Traditional Arabic"/>
          <w:sz w:val="28"/>
          <w:szCs w:val="28"/>
          <w:rtl/>
          <w:lang w:bidi="ar-DZ"/>
        </w:rPr>
        <w:t>أساسا</w:t>
      </w:r>
      <w:r w:rsidRPr="00CA63B5">
        <w:rPr>
          <w:rFonts w:ascii="Traditional Arabic" w:hAnsi="Traditional Arabic" w:cs="Traditional Arabic"/>
          <w:sz w:val="28"/>
          <w:szCs w:val="28"/>
          <w:rtl/>
          <w:lang w:bidi="ar-DZ"/>
        </w:rPr>
        <w:t xml:space="preserve">، وهو ما </w:t>
      </w:r>
      <w:r w:rsidR="00F72AF1" w:rsidRPr="00CA63B5">
        <w:rPr>
          <w:rFonts w:ascii="Traditional Arabic" w:hAnsi="Traditional Arabic" w:cs="Traditional Arabic"/>
          <w:sz w:val="28"/>
          <w:szCs w:val="28"/>
          <w:rtl/>
          <w:lang w:bidi="ar-DZ"/>
        </w:rPr>
        <w:t>تجلى من خلال تلك</w:t>
      </w:r>
      <w:r w:rsidRPr="00CA63B5">
        <w:rPr>
          <w:rFonts w:ascii="Traditional Arabic" w:hAnsi="Traditional Arabic" w:cs="Traditional Arabic"/>
          <w:sz w:val="28"/>
          <w:szCs w:val="28"/>
          <w:rtl/>
          <w:lang w:bidi="ar-DZ"/>
        </w:rPr>
        <w:t xml:space="preserve"> </w:t>
      </w:r>
      <w:r w:rsidR="00F72AF1" w:rsidRPr="00CA63B5">
        <w:rPr>
          <w:rFonts w:ascii="Traditional Arabic" w:hAnsi="Traditional Arabic" w:cs="Traditional Arabic"/>
          <w:sz w:val="28"/>
          <w:szCs w:val="28"/>
          <w:rtl/>
          <w:lang w:bidi="ar-DZ"/>
        </w:rPr>
        <w:t>الإجراءات</w:t>
      </w:r>
      <w:r w:rsidRPr="00CA63B5">
        <w:rPr>
          <w:rFonts w:ascii="Traditional Arabic" w:hAnsi="Traditional Arabic" w:cs="Traditional Arabic"/>
          <w:sz w:val="28"/>
          <w:szCs w:val="28"/>
          <w:rtl/>
          <w:lang w:bidi="ar-DZ"/>
        </w:rPr>
        <w:t xml:space="preserve"> التي باشر بها </w:t>
      </w:r>
      <w:r w:rsidR="00F72AF1" w:rsidRPr="00CA63B5">
        <w:rPr>
          <w:rFonts w:ascii="Traditional Arabic" w:hAnsi="Traditional Arabic" w:cs="Traditional Arabic"/>
          <w:sz w:val="28"/>
          <w:szCs w:val="28"/>
          <w:rtl/>
          <w:lang w:bidi="ar-DZ"/>
        </w:rPr>
        <w:t xml:space="preserve"> بعد</w:t>
      </w:r>
      <w:r w:rsidRPr="00CA63B5">
        <w:rPr>
          <w:rFonts w:ascii="Traditional Arabic" w:hAnsi="Traditional Arabic" w:cs="Traditional Arabic"/>
          <w:sz w:val="28"/>
          <w:szCs w:val="28"/>
          <w:rtl/>
          <w:lang w:bidi="ar-DZ"/>
        </w:rPr>
        <w:t xml:space="preserve"> دخوله ل</w:t>
      </w:r>
      <w:r w:rsidR="00F72AF1" w:rsidRPr="00CA63B5">
        <w:rPr>
          <w:rFonts w:ascii="Traditional Arabic" w:hAnsi="Traditional Arabic" w:cs="Traditional Arabic"/>
          <w:sz w:val="28"/>
          <w:szCs w:val="28"/>
          <w:rtl/>
          <w:lang w:bidi="ar-DZ"/>
        </w:rPr>
        <w:t>قصر ا</w:t>
      </w:r>
      <w:r w:rsidRPr="00CA63B5">
        <w:rPr>
          <w:rFonts w:ascii="Traditional Arabic" w:hAnsi="Traditional Arabic" w:cs="Traditional Arabic"/>
          <w:sz w:val="28"/>
          <w:szCs w:val="28"/>
          <w:rtl/>
          <w:lang w:bidi="ar-DZ"/>
        </w:rPr>
        <w:t xml:space="preserve">لإيليزيه: </w:t>
      </w:r>
      <w:r w:rsidR="00EA08A7" w:rsidRPr="00CA63B5">
        <w:rPr>
          <w:rFonts w:ascii="Traditional Arabic" w:hAnsi="Traditional Arabic" w:cs="Traditional Arabic"/>
          <w:sz w:val="28"/>
          <w:szCs w:val="28"/>
          <w:rtl/>
          <w:lang w:bidi="ar-DZ"/>
        </w:rPr>
        <w:t xml:space="preserve">إذ </w:t>
      </w:r>
      <w:r w:rsidRPr="00CA63B5">
        <w:rPr>
          <w:rFonts w:ascii="Traditional Arabic" w:hAnsi="Traditional Arabic" w:cs="Traditional Arabic"/>
          <w:sz w:val="28"/>
          <w:szCs w:val="28"/>
          <w:rtl/>
          <w:lang w:bidi="ar-DZ"/>
        </w:rPr>
        <w:t>قام بتأسيس "لجنة العلاقات الفرنسية الجزائرية"</w:t>
      </w:r>
      <w:r w:rsidR="00F72AF1" w:rsidRPr="00CA63B5">
        <w:rPr>
          <w:rFonts w:ascii="Traditional Arabic" w:hAnsi="Traditional Arabic" w:cs="Traditional Arabic"/>
          <w:sz w:val="28"/>
          <w:szCs w:val="28"/>
          <w:rtl/>
          <w:lang w:bidi="ar-DZ"/>
        </w:rPr>
        <w:t>، أحد أهم اللجان داخل بين الرئاسة الفرنسية والمكلفة</w:t>
      </w:r>
      <w:r w:rsidRPr="00CA63B5">
        <w:rPr>
          <w:rFonts w:ascii="Traditional Arabic" w:hAnsi="Traditional Arabic" w:cs="Traditional Arabic"/>
          <w:sz w:val="28"/>
          <w:szCs w:val="28"/>
          <w:rtl/>
          <w:lang w:bidi="ar-DZ"/>
        </w:rPr>
        <w:t xml:space="preserve"> </w:t>
      </w:r>
      <w:r w:rsidR="00F72AF1" w:rsidRPr="00CA63B5">
        <w:rPr>
          <w:rFonts w:ascii="Traditional Arabic" w:hAnsi="Traditional Arabic" w:cs="Traditional Arabic"/>
          <w:sz w:val="28"/>
          <w:szCs w:val="28"/>
          <w:rtl/>
          <w:lang w:bidi="ar-DZ"/>
        </w:rPr>
        <w:t>ب</w:t>
      </w:r>
      <w:r w:rsidRPr="00CA63B5">
        <w:rPr>
          <w:rFonts w:ascii="Traditional Arabic" w:hAnsi="Traditional Arabic" w:cs="Traditional Arabic"/>
          <w:sz w:val="28"/>
          <w:szCs w:val="28"/>
          <w:rtl/>
          <w:lang w:bidi="ar-DZ"/>
        </w:rPr>
        <w:t>دراسة واستطلاع ورصد المعلومات التي تتعلق ب</w:t>
      </w:r>
      <w:r w:rsidR="00F72AF1" w:rsidRPr="00CA63B5">
        <w:rPr>
          <w:rFonts w:ascii="Traditional Arabic" w:hAnsi="Traditional Arabic" w:cs="Traditional Arabic"/>
          <w:sz w:val="28"/>
          <w:szCs w:val="28"/>
          <w:rtl/>
          <w:lang w:bidi="ar-DZ"/>
        </w:rPr>
        <w:t xml:space="preserve">كل تفاصيل </w:t>
      </w:r>
      <w:r w:rsidR="00233CF5" w:rsidRPr="00CA63B5">
        <w:rPr>
          <w:rFonts w:ascii="Traditional Arabic" w:hAnsi="Traditional Arabic" w:cs="Traditional Arabic"/>
          <w:sz w:val="28"/>
          <w:szCs w:val="28"/>
          <w:rtl/>
          <w:lang w:bidi="ar-DZ"/>
        </w:rPr>
        <w:t xml:space="preserve">الشأن الداخلي الجزائري. إلى جانب مراقبة نشاطات وتحركات </w:t>
      </w:r>
      <w:r w:rsidRPr="00CA63B5">
        <w:rPr>
          <w:rFonts w:ascii="Traditional Arabic" w:hAnsi="Traditional Arabic" w:cs="Traditional Arabic"/>
          <w:sz w:val="28"/>
          <w:szCs w:val="28"/>
          <w:rtl/>
          <w:lang w:bidi="ar-DZ"/>
        </w:rPr>
        <w:t>بال</w:t>
      </w:r>
      <w:r w:rsidR="00233CF5" w:rsidRPr="00CA63B5">
        <w:rPr>
          <w:rFonts w:ascii="Traditional Arabic" w:hAnsi="Traditional Arabic" w:cs="Traditional Arabic"/>
          <w:sz w:val="28"/>
          <w:szCs w:val="28"/>
          <w:rtl/>
          <w:lang w:bidi="ar-DZ"/>
        </w:rPr>
        <w:t>جناح</w:t>
      </w:r>
      <w:r w:rsidRPr="00CA63B5">
        <w:rPr>
          <w:rFonts w:ascii="Traditional Arabic" w:hAnsi="Traditional Arabic" w:cs="Traditional Arabic"/>
          <w:sz w:val="28"/>
          <w:szCs w:val="28"/>
          <w:rtl/>
          <w:lang w:bidi="ar-DZ"/>
        </w:rPr>
        <w:t xml:space="preserve"> الوطني </w:t>
      </w:r>
      <w:r w:rsidR="00233CF5" w:rsidRPr="00CA63B5">
        <w:rPr>
          <w:rFonts w:ascii="Traditional Arabic" w:hAnsi="Traditional Arabic" w:cs="Traditional Arabic"/>
          <w:sz w:val="28"/>
          <w:szCs w:val="28"/>
          <w:rtl/>
          <w:lang w:bidi="ar-DZ"/>
        </w:rPr>
        <w:t>والذي كان يضم خيرة أبناء هذا الوطن، من</w:t>
      </w:r>
      <w:r w:rsidRPr="00CA63B5">
        <w:rPr>
          <w:rFonts w:ascii="Traditional Arabic" w:hAnsi="Traditional Arabic" w:cs="Traditional Arabic"/>
          <w:sz w:val="28"/>
          <w:szCs w:val="28"/>
          <w:rtl/>
          <w:lang w:bidi="ar-DZ"/>
        </w:rPr>
        <w:t xml:space="preserve">: خبراء، </w:t>
      </w:r>
      <w:r w:rsidR="005869DC" w:rsidRPr="00CA63B5">
        <w:rPr>
          <w:rFonts w:ascii="Traditional Arabic" w:hAnsi="Traditional Arabic" w:cs="Traditional Arabic"/>
          <w:sz w:val="28"/>
          <w:szCs w:val="28"/>
          <w:rtl/>
          <w:lang w:bidi="ar-DZ"/>
        </w:rPr>
        <w:t>و</w:t>
      </w:r>
      <w:r w:rsidRPr="00CA63B5">
        <w:rPr>
          <w:rFonts w:ascii="Traditional Arabic" w:hAnsi="Traditional Arabic" w:cs="Traditional Arabic"/>
          <w:sz w:val="28"/>
          <w:szCs w:val="28"/>
          <w:rtl/>
          <w:lang w:bidi="ar-DZ"/>
        </w:rPr>
        <w:t xml:space="preserve">مفكرين، </w:t>
      </w:r>
      <w:r w:rsidR="005869DC" w:rsidRPr="00CA63B5">
        <w:rPr>
          <w:rFonts w:ascii="Traditional Arabic" w:hAnsi="Traditional Arabic" w:cs="Traditional Arabic"/>
          <w:sz w:val="28"/>
          <w:szCs w:val="28"/>
          <w:rtl/>
          <w:lang w:bidi="ar-DZ"/>
        </w:rPr>
        <w:t>و</w:t>
      </w:r>
      <w:r w:rsidRPr="00CA63B5">
        <w:rPr>
          <w:rFonts w:ascii="Traditional Arabic" w:hAnsi="Traditional Arabic" w:cs="Traditional Arabic"/>
          <w:sz w:val="28"/>
          <w:szCs w:val="28"/>
          <w:rtl/>
          <w:lang w:bidi="ar-DZ"/>
        </w:rPr>
        <w:t>جامعيين</w:t>
      </w:r>
      <w:r w:rsidR="00233CF5"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w:t>
      </w:r>
      <w:r w:rsidR="005869DC" w:rsidRPr="00CA63B5">
        <w:rPr>
          <w:rFonts w:ascii="Traditional Arabic" w:hAnsi="Traditional Arabic" w:cs="Traditional Arabic"/>
          <w:sz w:val="28"/>
          <w:szCs w:val="28"/>
          <w:rtl/>
          <w:lang w:bidi="ar-DZ"/>
        </w:rPr>
        <w:t>و</w:t>
      </w:r>
      <w:r w:rsidRPr="00CA63B5">
        <w:rPr>
          <w:rFonts w:ascii="Traditional Arabic" w:hAnsi="Traditional Arabic" w:cs="Traditional Arabic"/>
          <w:sz w:val="28"/>
          <w:szCs w:val="28"/>
          <w:rtl/>
          <w:lang w:bidi="ar-DZ"/>
        </w:rPr>
        <w:t>سياسيين</w:t>
      </w:r>
      <w:r w:rsidR="00233CF5"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w:t>
      </w:r>
      <w:r w:rsidR="005869DC" w:rsidRPr="00CA63B5">
        <w:rPr>
          <w:rFonts w:ascii="Traditional Arabic" w:hAnsi="Traditional Arabic" w:cs="Traditional Arabic"/>
          <w:sz w:val="28"/>
          <w:szCs w:val="28"/>
          <w:rtl/>
          <w:lang w:bidi="ar-DZ"/>
        </w:rPr>
        <w:t>فضلا عن ال</w:t>
      </w:r>
      <w:r w:rsidRPr="00CA63B5">
        <w:rPr>
          <w:rFonts w:ascii="Traditional Arabic" w:hAnsi="Traditional Arabic" w:cs="Traditional Arabic"/>
          <w:sz w:val="28"/>
          <w:szCs w:val="28"/>
          <w:rtl/>
          <w:lang w:bidi="ar-DZ"/>
        </w:rPr>
        <w:t xml:space="preserve">عسكريين ورجال أمن، </w:t>
      </w:r>
      <w:r w:rsidR="00233CF5" w:rsidRPr="00CA63B5">
        <w:rPr>
          <w:rFonts w:ascii="Traditional Arabic" w:hAnsi="Traditional Arabic" w:cs="Traditional Arabic"/>
          <w:sz w:val="28"/>
          <w:szCs w:val="28"/>
          <w:rtl/>
          <w:lang w:bidi="ar-DZ"/>
        </w:rPr>
        <w:t>خلاصة الأمر هم كل من أبدوا</w:t>
      </w:r>
      <w:r w:rsidRPr="00CA63B5">
        <w:rPr>
          <w:rFonts w:ascii="Traditional Arabic" w:hAnsi="Traditional Arabic" w:cs="Traditional Arabic"/>
          <w:sz w:val="28"/>
          <w:szCs w:val="28"/>
          <w:rtl/>
          <w:lang w:bidi="ar-DZ"/>
        </w:rPr>
        <w:t xml:space="preserve"> معارضة</w:t>
      </w:r>
      <w:r w:rsidR="00233CF5" w:rsidRPr="00CA63B5">
        <w:rPr>
          <w:rFonts w:ascii="Traditional Arabic" w:hAnsi="Traditional Arabic" w:cs="Traditional Arabic"/>
          <w:sz w:val="28"/>
          <w:szCs w:val="28"/>
          <w:rtl/>
          <w:lang w:bidi="ar-DZ"/>
        </w:rPr>
        <w:t xml:space="preserve"> صريحة</w:t>
      </w:r>
      <w:r w:rsidRPr="00CA63B5">
        <w:rPr>
          <w:rFonts w:ascii="Traditional Arabic" w:hAnsi="Traditional Arabic" w:cs="Traditional Arabic"/>
          <w:sz w:val="28"/>
          <w:szCs w:val="28"/>
          <w:rtl/>
          <w:lang w:bidi="ar-DZ"/>
        </w:rPr>
        <w:t xml:space="preserve"> تجاه المصالح الفرنسية في الجزائر</w:t>
      </w:r>
      <w:r w:rsidRPr="00CA63B5">
        <w:rPr>
          <w:rFonts w:ascii="Traditional Arabic" w:hAnsi="Traditional Arabic" w:cs="Traditional Arabic"/>
          <w:b/>
          <w:bCs/>
          <w:sz w:val="28"/>
          <w:szCs w:val="28"/>
          <w:vertAlign w:val="superscript"/>
          <w:lang w:bidi="ar-DZ"/>
        </w:rPr>
        <w:t>(</w:t>
      </w:r>
      <w:r w:rsidR="0077306C" w:rsidRPr="00CA63B5">
        <w:rPr>
          <w:rFonts w:ascii="Traditional Arabic" w:hAnsi="Traditional Arabic" w:cs="Traditional Arabic"/>
          <w:b/>
          <w:bCs/>
          <w:sz w:val="28"/>
          <w:szCs w:val="28"/>
          <w:vertAlign w:val="superscript"/>
          <w:lang w:bidi="ar-DZ"/>
        </w:rPr>
        <w:t>31</w:t>
      </w:r>
      <w:r w:rsidRPr="00CA63B5">
        <w:rPr>
          <w:rFonts w:ascii="Traditional Arabic" w:hAnsi="Traditional Arabic" w:cs="Traditional Arabic"/>
          <w:b/>
          <w:bCs/>
          <w:sz w:val="28"/>
          <w:szCs w:val="28"/>
          <w:vertAlign w:val="superscript"/>
          <w:lang w:bidi="ar-DZ"/>
        </w:rPr>
        <w:t>)</w:t>
      </w:r>
      <w:r w:rsidR="00233CF5" w:rsidRPr="00CA63B5">
        <w:rPr>
          <w:rFonts w:ascii="Traditional Arabic" w:hAnsi="Traditional Arabic" w:cs="Traditional Arabic"/>
          <w:sz w:val="28"/>
          <w:szCs w:val="28"/>
          <w:rtl/>
          <w:lang w:bidi="ar-DZ"/>
        </w:rPr>
        <w:t>.</w:t>
      </w:r>
    </w:p>
    <w:p w14:paraId="2EF110D5" w14:textId="77777777" w:rsidR="00592463" w:rsidRPr="00CA63B5" w:rsidRDefault="00FF4CE2"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عكف الإيليزيه</w:t>
      </w:r>
      <w:r w:rsidR="00B919EC" w:rsidRPr="00CA63B5">
        <w:rPr>
          <w:rFonts w:ascii="Traditional Arabic" w:hAnsi="Traditional Arabic" w:cs="Traditional Arabic"/>
          <w:sz w:val="28"/>
          <w:szCs w:val="28"/>
          <w:rtl/>
          <w:lang w:bidi="ar-DZ"/>
        </w:rPr>
        <w:t xml:space="preserve"> من أجل ذلك</w:t>
      </w:r>
      <w:r w:rsidRPr="00CA63B5">
        <w:rPr>
          <w:rFonts w:ascii="Traditional Arabic" w:hAnsi="Traditional Arabic" w:cs="Traditional Arabic"/>
          <w:sz w:val="28"/>
          <w:szCs w:val="28"/>
          <w:rtl/>
          <w:lang w:bidi="ar-DZ"/>
        </w:rPr>
        <w:t xml:space="preserve"> </w:t>
      </w:r>
      <w:r w:rsidR="00B919EC" w:rsidRPr="00CA63B5">
        <w:rPr>
          <w:rFonts w:ascii="Traditional Arabic" w:hAnsi="Traditional Arabic" w:cs="Traditional Arabic"/>
          <w:sz w:val="28"/>
          <w:szCs w:val="28"/>
          <w:rtl/>
          <w:lang w:bidi="ar-DZ"/>
        </w:rPr>
        <w:t>و</w:t>
      </w:r>
      <w:r w:rsidRPr="00CA63B5">
        <w:rPr>
          <w:rFonts w:ascii="Traditional Arabic" w:hAnsi="Traditional Arabic" w:cs="Traditional Arabic"/>
          <w:sz w:val="28"/>
          <w:szCs w:val="28"/>
          <w:rtl/>
          <w:lang w:bidi="ar-DZ"/>
        </w:rPr>
        <w:t>عبر عملاءه داخل</w:t>
      </w:r>
      <w:r w:rsidR="00B919EC" w:rsidRPr="00CA63B5">
        <w:rPr>
          <w:rFonts w:ascii="Traditional Arabic" w:hAnsi="Traditional Arabic" w:cs="Traditional Arabic"/>
          <w:sz w:val="28"/>
          <w:szCs w:val="28"/>
          <w:rtl/>
          <w:lang w:bidi="ar-DZ"/>
        </w:rPr>
        <w:t xml:space="preserve"> التراب الوطني الجزائري</w:t>
      </w:r>
      <w:r w:rsidRPr="00CA63B5">
        <w:rPr>
          <w:rFonts w:ascii="Traditional Arabic" w:hAnsi="Traditional Arabic" w:cs="Traditional Arabic"/>
          <w:sz w:val="28"/>
          <w:szCs w:val="28"/>
          <w:rtl/>
          <w:lang w:bidi="ar-DZ"/>
        </w:rPr>
        <w:t xml:space="preserve"> من أجل إعداد سيناريو من خلاله يتم تصفية قائمة من الوطنيين الجزائريين، </w:t>
      </w:r>
      <w:r w:rsidR="00B919EC" w:rsidRPr="00CA63B5">
        <w:rPr>
          <w:rFonts w:ascii="Traditional Arabic" w:hAnsi="Traditional Arabic" w:cs="Traditional Arabic"/>
          <w:sz w:val="28"/>
          <w:szCs w:val="28"/>
          <w:rtl/>
          <w:lang w:bidi="ar-DZ"/>
        </w:rPr>
        <w:t>وإطارات</w:t>
      </w:r>
      <w:r w:rsidRPr="00CA63B5">
        <w:rPr>
          <w:rFonts w:ascii="Traditional Arabic" w:hAnsi="Traditional Arabic" w:cs="Traditional Arabic"/>
          <w:sz w:val="28"/>
          <w:szCs w:val="28"/>
          <w:rtl/>
          <w:lang w:bidi="ar-DZ"/>
        </w:rPr>
        <w:t xml:space="preserve"> المعهد الوطني للدراسات </w:t>
      </w:r>
      <w:r w:rsidR="001511D4" w:rsidRPr="00CA63B5">
        <w:rPr>
          <w:rFonts w:ascii="Traditional Arabic" w:hAnsi="Traditional Arabic" w:cs="Traditional Arabic"/>
          <w:sz w:val="28"/>
          <w:szCs w:val="28"/>
          <w:rtl/>
          <w:lang w:bidi="ar-DZ"/>
        </w:rPr>
        <w:t>الاستراتيجية</w:t>
      </w:r>
      <w:r w:rsidRPr="00CA63B5">
        <w:rPr>
          <w:rFonts w:ascii="Traditional Arabic" w:hAnsi="Traditional Arabic" w:cs="Traditional Arabic"/>
          <w:sz w:val="28"/>
          <w:szCs w:val="28"/>
          <w:rtl/>
          <w:lang w:bidi="ar-DZ"/>
        </w:rPr>
        <w:t xml:space="preserve"> الشاملة التابع لرئاسة الجمهورية الجزائرية</w:t>
      </w:r>
      <w:r w:rsidR="00B919EC" w:rsidRPr="00CA63B5">
        <w:rPr>
          <w:rFonts w:ascii="Traditional Arabic" w:hAnsi="Traditional Arabic" w:cs="Traditional Arabic"/>
          <w:sz w:val="28"/>
          <w:szCs w:val="28"/>
          <w:rtl/>
          <w:lang w:bidi="ar-DZ"/>
        </w:rPr>
        <w:t xml:space="preserve"> على وجه التخصيص</w:t>
      </w:r>
      <w:r w:rsidRPr="00CA63B5">
        <w:rPr>
          <w:rFonts w:ascii="Traditional Arabic" w:hAnsi="Traditional Arabic" w:cs="Traditional Arabic"/>
          <w:sz w:val="28"/>
          <w:szCs w:val="28"/>
          <w:rtl/>
          <w:lang w:bidi="ar-DZ"/>
        </w:rPr>
        <w:t>، والذي كلف بتقديم دراسة تقييمية لمستقبل الجزائر</w:t>
      </w:r>
      <w:r w:rsidRPr="00CA63B5">
        <w:rPr>
          <w:rFonts w:ascii="Traditional Arabic" w:hAnsi="Traditional Arabic" w:cs="Traditional Arabic"/>
          <w:b/>
          <w:bCs/>
          <w:sz w:val="28"/>
          <w:szCs w:val="28"/>
          <w:vertAlign w:val="superscript"/>
          <w:lang w:bidi="ar-DZ"/>
        </w:rPr>
        <w:t>(</w:t>
      </w:r>
      <w:r w:rsidR="0077306C" w:rsidRPr="00CA63B5">
        <w:rPr>
          <w:rFonts w:ascii="Traditional Arabic" w:hAnsi="Traditional Arabic" w:cs="Traditional Arabic"/>
          <w:b/>
          <w:bCs/>
          <w:sz w:val="28"/>
          <w:szCs w:val="28"/>
          <w:vertAlign w:val="superscript"/>
          <w:lang w:bidi="ar-DZ"/>
        </w:rPr>
        <w:t>32</w:t>
      </w:r>
      <w:r w:rsidRPr="00CA63B5">
        <w:rPr>
          <w:rFonts w:ascii="Traditional Arabic" w:hAnsi="Traditional Arabic" w:cs="Traditional Arabic"/>
          <w:b/>
          <w:bCs/>
          <w:sz w:val="28"/>
          <w:szCs w:val="28"/>
          <w:vertAlign w:val="superscript"/>
          <w:lang w:bidi="ar-DZ"/>
        </w:rPr>
        <w:t>)</w:t>
      </w:r>
      <w:r w:rsidR="00B919EC" w:rsidRPr="00CA63B5">
        <w:rPr>
          <w:rFonts w:ascii="Traditional Arabic" w:hAnsi="Traditional Arabic" w:cs="Traditional Arabic"/>
          <w:b/>
          <w:bCs/>
          <w:sz w:val="28"/>
          <w:szCs w:val="28"/>
          <w:vertAlign w:val="superscript"/>
          <w:rtl/>
          <w:lang w:bidi="ar-DZ"/>
        </w:rPr>
        <w:t xml:space="preserve"> </w:t>
      </w:r>
      <w:r w:rsidR="00B919EC" w:rsidRPr="00CA63B5">
        <w:rPr>
          <w:rFonts w:ascii="Traditional Arabic" w:hAnsi="Traditional Arabic" w:cs="Traditional Arabic"/>
          <w:sz w:val="28"/>
          <w:szCs w:val="28"/>
          <w:rtl/>
          <w:lang w:bidi="ar-DZ"/>
        </w:rPr>
        <w:t>وهو ما أحرج المصالح والسياسات الفرنسية تجاه الجزائر في العديد من المرات. ولقد كان الأستاذ الدكتور جيلالي ليابس</w:t>
      </w:r>
      <w:r w:rsidRPr="00CA63B5">
        <w:rPr>
          <w:rFonts w:ascii="Traditional Arabic" w:hAnsi="Traditional Arabic" w:cs="Traditional Arabic"/>
          <w:sz w:val="28"/>
          <w:szCs w:val="28"/>
          <w:rtl/>
          <w:lang w:bidi="ar-DZ"/>
        </w:rPr>
        <w:t xml:space="preserve"> </w:t>
      </w:r>
      <w:r w:rsidR="00B919EC" w:rsidRPr="00CA63B5">
        <w:rPr>
          <w:rFonts w:ascii="Traditional Arabic" w:hAnsi="Traditional Arabic" w:cs="Traditional Arabic"/>
          <w:sz w:val="28"/>
          <w:szCs w:val="28"/>
          <w:rtl/>
          <w:lang w:bidi="ar-DZ"/>
        </w:rPr>
        <w:t>أحد أهم و</w:t>
      </w:r>
      <w:r w:rsidRPr="00CA63B5">
        <w:rPr>
          <w:rFonts w:ascii="Traditional Arabic" w:hAnsi="Traditional Arabic" w:cs="Traditional Arabic"/>
          <w:sz w:val="28"/>
          <w:szCs w:val="28"/>
          <w:rtl/>
          <w:lang w:bidi="ar-DZ"/>
        </w:rPr>
        <w:t xml:space="preserve">أبرز إطارات </w:t>
      </w:r>
      <w:r w:rsidR="00B919EC" w:rsidRPr="00CA63B5">
        <w:rPr>
          <w:rFonts w:ascii="Traditional Arabic" w:hAnsi="Traditional Arabic" w:cs="Traditional Arabic"/>
          <w:sz w:val="28"/>
          <w:szCs w:val="28"/>
          <w:rtl/>
          <w:lang w:bidi="ar-DZ"/>
        </w:rPr>
        <w:t>تلك</w:t>
      </w:r>
      <w:r w:rsidRPr="00CA63B5">
        <w:rPr>
          <w:rFonts w:ascii="Traditional Arabic" w:hAnsi="Traditional Arabic" w:cs="Traditional Arabic"/>
          <w:sz w:val="28"/>
          <w:szCs w:val="28"/>
          <w:rtl/>
          <w:lang w:bidi="ar-DZ"/>
        </w:rPr>
        <w:t xml:space="preserve"> المؤسسة البحثية ال</w:t>
      </w:r>
      <w:r w:rsidR="00B919EC" w:rsidRPr="00CA63B5">
        <w:rPr>
          <w:rFonts w:ascii="Traditional Arabic" w:hAnsi="Traditional Arabic" w:cs="Traditional Arabic"/>
          <w:sz w:val="28"/>
          <w:szCs w:val="28"/>
          <w:rtl/>
          <w:lang w:bidi="ar-DZ"/>
        </w:rPr>
        <w:t>مهمة</w:t>
      </w:r>
      <w:r w:rsidRPr="00CA63B5">
        <w:rPr>
          <w:rFonts w:ascii="Traditional Arabic" w:hAnsi="Traditional Arabic" w:cs="Traditional Arabic"/>
          <w:sz w:val="28"/>
          <w:szCs w:val="28"/>
          <w:rtl/>
          <w:lang w:bidi="ar-DZ"/>
        </w:rPr>
        <w:t xml:space="preserve">، </w:t>
      </w:r>
      <w:r w:rsidR="00B919EC" w:rsidRPr="00CA63B5">
        <w:rPr>
          <w:rFonts w:ascii="Traditional Arabic" w:hAnsi="Traditional Arabic" w:cs="Traditional Arabic"/>
          <w:sz w:val="28"/>
          <w:szCs w:val="28"/>
          <w:rtl/>
          <w:lang w:bidi="ar-DZ"/>
        </w:rPr>
        <w:t xml:space="preserve">إلى جانب إطارات أخرى تمتعت بحس وطني عميق على غرار </w:t>
      </w:r>
      <w:r w:rsidRPr="00CA63B5">
        <w:rPr>
          <w:rFonts w:ascii="Traditional Arabic" w:hAnsi="Traditional Arabic" w:cs="Traditional Arabic"/>
          <w:sz w:val="28"/>
          <w:szCs w:val="28"/>
          <w:rtl/>
          <w:lang w:bidi="ar-DZ"/>
        </w:rPr>
        <w:t>محمد بوخبزة. لتأتي</w:t>
      </w:r>
      <w:r w:rsidR="00B919EC" w:rsidRPr="00CA63B5">
        <w:rPr>
          <w:rFonts w:ascii="Traditional Arabic" w:hAnsi="Traditional Arabic" w:cs="Traditional Arabic"/>
          <w:sz w:val="28"/>
          <w:szCs w:val="28"/>
          <w:rtl/>
          <w:lang w:bidi="ar-DZ"/>
        </w:rPr>
        <w:t xml:space="preserve"> بعدها</w:t>
      </w:r>
      <w:r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lang w:eastAsia="fr-FR"/>
        </w:rPr>
        <w:t xml:space="preserve">أحداث 5 أكتوبر 1988 </w:t>
      </w:r>
      <w:r w:rsidR="00612E88" w:rsidRPr="00CA63B5">
        <w:rPr>
          <w:rFonts w:ascii="Traditional Arabic" w:hAnsi="Traditional Arabic" w:cs="Traditional Arabic"/>
          <w:sz w:val="28"/>
          <w:szCs w:val="28"/>
          <w:rtl/>
          <w:lang w:eastAsia="fr-FR"/>
        </w:rPr>
        <w:t xml:space="preserve">والتي أربكت الرئيس الشاذلي بن جديد وهذا في إطار استعصاء </w:t>
      </w:r>
      <w:r w:rsidR="00A865E7" w:rsidRPr="00CA63B5">
        <w:rPr>
          <w:rFonts w:ascii="Traditional Arabic" w:hAnsi="Traditional Arabic" w:cs="Traditional Arabic"/>
          <w:sz w:val="28"/>
          <w:szCs w:val="28"/>
          <w:rtl/>
          <w:lang w:eastAsia="fr-FR"/>
        </w:rPr>
        <w:t>تام</w:t>
      </w:r>
      <w:r w:rsidR="00612E88" w:rsidRPr="00CA63B5">
        <w:rPr>
          <w:rFonts w:ascii="Traditional Arabic" w:hAnsi="Traditional Arabic" w:cs="Traditional Arabic"/>
          <w:sz w:val="28"/>
          <w:szCs w:val="28"/>
          <w:rtl/>
          <w:lang w:eastAsia="fr-FR"/>
        </w:rPr>
        <w:t xml:space="preserve"> للحلول</w:t>
      </w:r>
      <w:r w:rsidR="00A865E7" w:rsidRPr="00CA63B5">
        <w:rPr>
          <w:rFonts w:ascii="Traditional Arabic" w:hAnsi="Traditional Arabic" w:cs="Traditional Arabic"/>
          <w:sz w:val="28"/>
          <w:szCs w:val="28"/>
          <w:rtl/>
          <w:lang w:eastAsia="fr-FR"/>
        </w:rPr>
        <w:t>. كل ذلك يحصل في الجزائر</w:t>
      </w:r>
      <w:r w:rsidR="00612E88" w:rsidRPr="00CA63B5">
        <w:rPr>
          <w:rFonts w:ascii="Traditional Arabic" w:hAnsi="Traditional Arabic" w:cs="Traditional Arabic"/>
          <w:sz w:val="28"/>
          <w:szCs w:val="28"/>
          <w:rtl/>
          <w:lang w:eastAsia="fr-FR"/>
        </w:rPr>
        <w:t xml:space="preserve"> و</w:t>
      </w:r>
      <w:r w:rsidR="00A865E7" w:rsidRPr="00CA63B5">
        <w:rPr>
          <w:rFonts w:ascii="Traditional Arabic" w:hAnsi="Traditional Arabic" w:cs="Traditional Arabic"/>
          <w:sz w:val="28"/>
          <w:szCs w:val="28"/>
          <w:rtl/>
          <w:lang w:eastAsia="fr-FR"/>
        </w:rPr>
        <w:t xml:space="preserve">ذلك </w:t>
      </w:r>
      <w:r w:rsidR="00612E88" w:rsidRPr="00CA63B5">
        <w:rPr>
          <w:rFonts w:ascii="Traditional Arabic" w:hAnsi="Traditional Arabic" w:cs="Traditional Arabic"/>
          <w:sz w:val="28"/>
          <w:szCs w:val="28"/>
          <w:rtl/>
          <w:lang w:eastAsia="fr-FR"/>
        </w:rPr>
        <w:t>تحت مراقبة مستمرة للوضع من طرف عيون فرنسا في الجزائر</w:t>
      </w:r>
      <w:r w:rsidR="00612E88" w:rsidRPr="00CA63B5">
        <w:rPr>
          <w:rFonts w:ascii="Traditional Arabic" w:hAnsi="Traditional Arabic" w:cs="Traditional Arabic"/>
          <w:color w:val="FF0000"/>
          <w:sz w:val="28"/>
          <w:szCs w:val="28"/>
          <w:rtl/>
          <w:lang w:eastAsia="fr-FR"/>
        </w:rPr>
        <w:t xml:space="preserve"> </w:t>
      </w:r>
      <w:r w:rsidR="00612E88" w:rsidRPr="00CA63B5">
        <w:rPr>
          <w:rFonts w:ascii="Traditional Arabic" w:hAnsi="Traditional Arabic" w:cs="Traditional Arabic"/>
          <w:sz w:val="28"/>
          <w:szCs w:val="28"/>
          <w:rtl/>
          <w:lang w:eastAsia="fr-FR"/>
        </w:rPr>
        <w:t>(قدامى ضباط الجيش الفرنسي من الجزائريين الذين التحقوا بمؤسسة الجيش الوطني الشعبي وتسللوا بعدها إلى بقية أجهزة صناعة القرار في الدولة)</w:t>
      </w:r>
      <w:r w:rsidR="00A865E7" w:rsidRPr="00CA63B5">
        <w:rPr>
          <w:rFonts w:ascii="Traditional Arabic" w:hAnsi="Traditional Arabic" w:cs="Traditional Arabic"/>
          <w:b/>
          <w:bCs/>
          <w:sz w:val="28"/>
          <w:szCs w:val="28"/>
          <w:vertAlign w:val="superscript"/>
          <w:lang w:eastAsia="fr-FR"/>
        </w:rPr>
        <w:t xml:space="preserve"> </w:t>
      </w:r>
      <w:r w:rsidRPr="00CA63B5">
        <w:rPr>
          <w:rFonts w:ascii="Traditional Arabic" w:hAnsi="Traditional Arabic" w:cs="Traditional Arabic"/>
          <w:b/>
          <w:bCs/>
          <w:sz w:val="28"/>
          <w:szCs w:val="28"/>
          <w:vertAlign w:val="superscript"/>
          <w:lang w:eastAsia="fr-FR"/>
        </w:rPr>
        <w:t>(3</w:t>
      </w:r>
      <w:r w:rsidR="0077306C" w:rsidRPr="00CA63B5">
        <w:rPr>
          <w:rFonts w:ascii="Traditional Arabic" w:hAnsi="Traditional Arabic" w:cs="Traditional Arabic"/>
          <w:b/>
          <w:bCs/>
          <w:sz w:val="28"/>
          <w:szCs w:val="28"/>
          <w:vertAlign w:val="superscript"/>
          <w:lang w:eastAsia="fr-FR"/>
        </w:rPr>
        <w:t>3</w:t>
      </w:r>
      <w:r w:rsidRPr="00CA63B5">
        <w:rPr>
          <w:rFonts w:ascii="Traditional Arabic" w:hAnsi="Traditional Arabic" w:cs="Traditional Arabic"/>
          <w:b/>
          <w:bCs/>
          <w:sz w:val="28"/>
          <w:szCs w:val="28"/>
          <w:vertAlign w:val="superscript"/>
          <w:lang w:eastAsia="fr-FR"/>
        </w:rPr>
        <w:t>)</w:t>
      </w:r>
      <w:r w:rsidRPr="00CA63B5">
        <w:rPr>
          <w:rFonts w:ascii="Traditional Arabic" w:hAnsi="Traditional Arabic" w:cs="Traditional Arabic"/>
          <w:sz w:val="28"/>
          <w:szCs w:val="28"/>
          <w:rtl/>
          <w:lang w:eastAsia="fr-FR"/>
        </w:rPr>
        <w:t xml:space="preserve">. ونظرا </w:t>
      </w:r>
      <w:r w:rsidR="00611792" w:rsidRPr="00CA63B5">
        <w:rPr>
          <w:rFonts w:ascii="Traditional Arabic" w:hAnsi="Traditional Arabic" w:cs="Traditional Arabic"/>
          <w:sz w:val="28"/>
          <w:szCs w:val="28"/>
          <w:rtl/>
          <w:lang w:eastAsia="fr-FR"/>
        </w:rPr>
        <w:t>لقوة الشخصية التي كان يتمتع بها</w:t>
      </w:r>
      <w:r w:rsidRPr="00CA63B5">
        <w:rPr>
          <w:rFonts w:ascii="Traditional Arabic" w:hAnsi="Traditional Arabic" w:cs="Traditional Arabic"/>
          <w:sz w:val="28"/>
          <w:szCs w:val="28"/>
          <w:rtl/>
          <w:lang w:eastAsia="fr-FR"/>
        </w:rPr>
        <w:t xml:space="preserve"> قاصدي مرباح </w:t>
      </w:r>
      <w:r w:rsidR="00611792" w:rsidRPr="00CA63B5">
        <w:rPr>
          <w:rFonts w:ascii="Traditional Arabic" w:hAnsi="Traditional Arabic" w:cs="Traditional Arabic"/>
          <w:sz w:val="28"/>
          <w:szCs w:val="28"/>
          <w:rtl/>
          <w:lang w:eastAsia="fr-FR"/>
        </w:rPr>
        <w:t xml:space="preserve">إلى جانب </w:t>
      </w:r>
      <w:r w:rsidRPr="00CA63B5">
        <w:rPr>
          <w:rFonts w:ascii="Traditional Arabic" w:hAnsi="Traditional Arabic" w:cs="Traditional Arabic"/>
          <w:sz w:val="28"/>
          <w:szCs w:val="28"/>
          <w:rtl/>
          <w:lang w:eastAsia="fr-FR"/>
        </w:rPr>
        <w:t xml:space="preserve">نزاهته وحكمته المعروفة في أوساط النخبة والمجتمع الجزائري، قام </w:t>
      </w:r>
      <w:hyperlink r:id="rId9" w:tooltip="العربي بلخير" w:history="1">
        <w:r w:rsidRPr="00CA63B5">
          <w:rPr>
            <w:rFonts w:ascii="Traditional Arabic" w:hAnsi="Traditional Arabic" w:cs="Traditional Arabic"/>
            <w:sz w:val="28"/>
            <w:szCs w:val="28"/>
            <w:rtl/>
            <w:lang w:eastAsia="fr-FR"/>
          </w:rPr>
          <w:t>أحد</w:t>
        </w:r>
      </w:hyperlink>
      <w:r w:rsidRPr="00CA63B5">
        <w:rPr>
          <w:rFonts w:ascii="Traditional Arabic" w:hAnsi="Traditional Arabic" w:cs="Traditional Arabic"/>
          <w:sz w:val="28"/>
          <w:szCs w:val="28"/>
          <w:rtl/>
          <w:lang w:eastAsia="fr-FR"/>
        </w:rPr>
        <w:t xml:space="preserve"> عملاء فرنسا داخل النظام</w:t>
      </w:r>
      <w:r w:rsidR="00611792" w:rsidRPr="00CA63B5">
        <w:rPr>
          <w:rFonts w:ascii="Traditional Arabic" w:hAnsi="Traditional Arabic" w:cs="Traditional Arabic"/>
          <w:sz w:val="28"/>
          <w:szCs w:val="28"/>
          <w:rtl/>
          <w:lang w:eastAsia="fr-FR"/>
        </w:rPr>
        <w:t xml:space="preserve"> بدفع الرئيس </w:t>
      </w:r>
      <w:hyperlink r:id="rId10" w:tooltip="الشاذلي بن جديد" w:history="1">
        <w:r w:rsidRPr="00CA63B5">
          <w:rPr>
            <w:rFonts w:ascii="Traditional Arabic" w:hAnsi="Traditional Arabic" w:cs="Traditional Arabic"/>
            <w:sz w:val="28"/>
            <w:szCs w:val="28"/>
            <w:rtl/>
            <w:lang w:eastAsia="fr-FR"/>
          </w:rPr>
          <w:t>الشاذلي بن جديد</w:t>
        </w:r>
      </w:hyperlink>
      <w:r w:rsidRPr="00CA63B5">
        <w:rPr>
          <w:rFonts w:ascii="Traditional Arabic" w:hAnsi="Traditional Arabic" w:cs="Traditional Arabic"/>
          <w:sz w:val="28"/>
          <w:szCs w:val="28"/>
          <w:lang w:eastAsia="fr-FR"/>
        </w:rPr>
        <w:t xml:space="preserve"> </w:t>
      </w:r>
      <w:r w:rsidRPr="00CA63B5">
        <w:rPr>
          <w:rFonts w:ascii="Traditional Arabic" w:hAnsi="Traditional Arabic" w:cs="Traditional Arabic"/>
          <w:sz w:val="28"/>
          <w:szCs w:val="28"/>
          <w:rtl/>
          <w:lang w:eastAsia="fr-FR"/>
        </w:rPr>
        <w:t>و</w:t>
      </w:r>
      <w:r w:rsidR="00611792" w:rsidRPr="00CA63B5">
        <w:rPr>
          <w:rFonts w:ascii="Traditional Arabic" w:hAnsi="Traditional Arabic" w:cs="Traditional Arabic"/>
          <w:sz w:val="28"/>
          <w:szCs w:val="28"/>
          <w:rtl/>
          <w:lang w:eastAsia="fr-FR"/>
        </w:rPr>
        <w:t>إقناعه من أجل المباشرة و</w:t>
      </w:r>
      <w:r w:rsidRPr="00CA63B5">
        <w:rPr>
          <w:rFonts w:ascii="Traditional Arabic" w:hAnsi="Traditional Arabic" w:cs="Traditional Arabic"/>
          <w:sz w:val="28"/>
          <w:szCs w:val="28"/>
          <w:rtl/>
          <w:lang w:eastAsia="fr-FR"/>
        </w:rPr>
        <w:t xml:space="preserve">ضرورة تعيين قاصدي مرباح على رأس الحكومة </w:t>
      </w:r>
      <w:r w:rsidR="00611792" w:rsidRPr="00CA63B5">
        <w:rPr>
          <w:rFonts w:ascii="Traditional Arabic" w:hAnsi="Traditional Arabic" w:cs="Traditional Arabic"/>
          <w:sz w:val="28"/>
          <w:szCs w:val="28"/>
          <w:rtl/>
          <w:lang w:eastAsia="fr-FR"/>
        </w:rPr>
        <w:t xml:space="preserve">قصد </w:t>
      </w:r>
      <w:r w:rsidRPr="00CA63B5">
        <w:rPr>
          <w:rFonts w:ascii="Traditional Arabic" w:hAnsi="Traditional Arabic" w:cs="Traditional Arabic"/>
          <w:sz w:val="28"/>
          <w:szCs w:val="28"/>
          <w:rtl/>
          <w:lang w:eastAsia="fr-FR"/>
        </w:rPr>
        <w:t>إدارة هذه المرحلة العصي</w:t>
      </w:r>
      <w:r w:rsidR="00611792" w:rsidRPr="00CA63B5">
        <w:rPr>
          <w:rFonts w:ascii="Traditional Arabic" w:hAnsi="Traditional Arabic" w:cs="Traditional Arabic"/>
          <w:sz w:val="28"/>
          <w:szCs w:val="28"/>
          <w:rtl/>
          <w:lang w:eastAsia="fr-FR"/>
        </w:rPr>
        <w:t>ب</w:t>
      </w:r>
      <w:r w:rsidRPr="00CA63B5">
        <w:rPr>
          <w:rFonts w:ascii="Traditional Arabic" w:hAnsi="Traditional Arabic" w:cs="Traditional Arabic"/>
          <w:sz w:val="28"/>
          <w:szCs w:val="28"/>
          <w:rtl/>
          <w:lang w:eastAsia="fr-FR"/>
        </w:rPr>
        <w:t>ة على الدولة الجزائرية</w:t>
      </w:r>
      <w:r w:rsidR="00611792" w:rsidRPr="00CA63B5">
        <w:rPr>
          <w:rFonts w:ascii="Traditional Arabic" w:hAnsi="Traditional Arabic" w:cs="Traditional Arabic"/>
          <w:sz w:val="28"/>
          <w:szCs w:val="28"/>
          <w:rtl/>
          <w:lang w:eastAsia="fr-FR"/>
        </w:rPr>
        <w:t>، نظرا وكونه يملك تلك المؤهلات التي من شأنها أن تعمل على</w:t>
      </w:r>
      <w:r w:rsidRPr="00CA63B5">
        <w:rPr>
          <w:rFonts w:ascii="Traditional Arabic" w:hAnsi="Traditional Arabic" w:cs="Traditional Arabic"/>
          <w:sz w:val="28"/>
          <w:szCs w:val="28"/>
          <w:rtl/>
          <w:lang w:eastAsia="fr-FR"/>
        </w:rPr>
        <w:t xml:space="preserve"> فك الشفرة المعقدة ل</w:t>
      </w:r>
      <w:r w:rsidR="00611792" w:rsidRPr="00CA63B5">
        <w:rPr>
          <w:rFonts w:ascii="Traditional Arabic" w:hAnsi="Traditional Arabic" w:cs="Traditional Arabic"/>
          <w:sz w:val="28"/>
          <w:szCs w:val="28"/>
          <w:rtl/>
          <w:lang w:eastAsia="fr-FR"/>
        </w:rPr>
        <w:t>ذلك ا</w:t>
      </w:r>
      <w:r w:rsidRPr="00CA63B5">
        <w:rPr>
          <w:rFonts w:ascii="Traditional Arabic" w:hAnsi="Traditional Arabic" w:cs="Traditional Arabic"/>
          <w:sz w:val="28"/>
          <w:szCs w:val="28"/>
          <w:rtl/>
          <w:lang w:eastAsia="fr-FR"/>
        </w:rPr>
        <w:t>لظرف الذي يمر به النظام</w:t>
      </w:r>
      <w:r w:rsidR="00611792" w:rsidRPr="00CA63B5">
        <w:rPr>
          <w:rFonts w:ascii="Traditional Arabic" w:hAnsi="Traditional Arabic" w:cs="Traditional Arabic"/>
          <w:sz w:val="28"/>
          <w:szCs w:val="28"/>
          <w:rtl/>
          <w:lang w:eastAsia="fr-FR"/>
        </w:rPr>
        <w:t xml:space="preserve">. وهو </w:t>
      </w:r>
      <w:r w:rsidR="004F2EC0" w:rsidRPr="00CA63B5">
        <w:rPr>
          <w:rFonts w:ascii="Traditional Arabic" w:hAnsi="Traditional Arabic" w:cs="Traditional Arabic"/>
          <w:sz w:val="28"/>
          <w:szCs w:val="28"/>
          <w:rtl/>
          <w:lang w:eastAsia="fr-FR"/>
        </w:rPr>
        <w:t xml:space="preserve">ما </w:t>
      </w:r>
      <w:r w:rsidR="00611792" w:rsidRPr="00CA63B5">
        <w:rPr>
          <w:rFonts w:ascii="Traditional Arabic" w:hAnsi="Traditional Arabic" w:cs="Traditional Arabic"/>
          <w:sz w:val="28"/>
          <w:szCs w:val="28"/>
          <w:rtl/>
          <w:lang w:eastAsia="fr-FR"/>
        </w:rPr>
        <w:t>تم بالفعل، حيث</w:t>
      </w:r>
      <w:r w:rsidRPr="00CA63B5">
        <w:rPr>
          <w:rFonts w:ascii="Traditional Arabic" w:hAnsi="Traditional Arabic" w:cs="Traditional Arabic"/>
          <w:sz w:val="28"/>
          <w:szCs w:val="28"/>
          <w:rtl/>
          <w:lang w:eastAsia="fr-FR"/>
        </w:rPr>
        <w:t xml:space="preserve"> </w:t>
      </w:r>
      <w:r w:rsidR="004F2EC0" w:rsidRPr="00CA63B5">
        <w:rPr>
          <w:rFonts w:ascii="Traditional Arabic" w:hAnsi="Traditional Arabic" w:cs="Traditional Arabic"/>
          <w:sz w:val="28"/>
          <w:szCs w:val="28"/>
          <w:rtl/>
          <w:lang w:eastAsia="fr-FR"/>
        </w:rPr>
        <w:t>عين</w:t>
      </w:r>
      <w:r w:rsidRPr="00CA63B5">
        <w:rPr>
          <w:rFonts w:ascii="Traditional Arabic" w:hAnsi="Traditional Arabic" w:cs="Traditional Arabic"/>
          <w:sz w:val="28"/>
          <w:szCs w:val="28"/>
          <w:rtl/>
          <w:lang w:eastAsia="fr-FR"/>
        </w:rPr>
        <w:t xml:space="preserve"> على رأس الحكومة </w:t>
      </w:r>
      <w:r w:rsidR="00611792" w:rsidRPr="00CA63B5">
        <w:rPr>
          <w:rFonts w:ascii="Traditional Arabic" w:hAnsi="Traditional Arabic" w:cs="Traditional Arabic"/>
          <w:sz w:val="28"/>
          <w:szCs w:val="28"/>
          <w:rtl/>
          <w:lang w:eastAsia="fr-FR"/>
        </w:rPr>
        <w:t>ب</w:t>
      </w:r>
      <w:r w:rsidRPr="00CA63B5">
        <w:rPr>
          <w:rFonts w:ascii="Traditional Arabic" w:hAnsi="Traditional Arabic" w:cs="Traditional Arabic"/>
          <w:sz w:val="28"/>
          <w:szCs w:val="28"/>
          <w:rtl/>
          <w:lang w:eastAsia="fr-FR"/>
        </w:rPr>
        <w:t>تاريخ 5 نوفمبر 1988</w:t>
      </w:r>
      <w:r w:rsidRPr="00CA63B5">
        <w:rPr>
          <w:rFonts w:ascii="Traditional Arabic" w:hAnsi="Traditional Arabic" w:cs="Traditional Arabic"/>
          <w:b/>
          <w:bCs/>
          <w:sz w:val="28"/>
          <w:szCs w:val="28"/>
          <w:vertAlign w:val="superscript"/>
          <w:lang w:eastAsia="fr-FR"/>
        </w:rPr>
        <w:t>(3</w:t>
      </w:r>
      <w:r w:rsidR="0077306C" w:rsidRPr="00CA63B5">
        <w:rPr>
          <w:rFonts w:ascii="Traditional Arabic" w:hAnsi="Traditional Arabic" w:cs="Traditional Arabic"/>
          <w:b/>
          <w:bCs/>
          <w:sz w:val="28"/>
          <w:szCs w:val="28"/>
          <w:vertAlign w:val="superscript"/>
          <w:lang w:eastAsia="fr-FR"/>
        </w:rPr>
        <w:t>4</w:t>
      </w:r>
      <w:r w:rsidRPr="00CA63B5">
        <w:rPr>
          <w:rFonts w:ascii="Traditional Arabic" w:hAnsi="Traditional Arabic" w:cs="Traditional Arabic"/>
          <w:b/>
          <w:bCs/>
          <w:sz w:val="28"/>
          <w:szCs w:val="28"/>
          <w:vertAlign w:val="superscript"/>
          <w:lang w:eastAsia="fr-FR"/>
        </w:rPr>
        <w:t>)</w:t>
      </w:r>
      <w:r w:rsidRPr="00CA63B5">
        <w:rPr>
          <w:rFonts w:ascii="Traditional Arabic" w:hAnsi="Traditional Arabic" w:cs="Traditional Arabic"/>
          <w:sz w:val="28"/>
          <w:szCs w:val="28"/>
          <w:rtl/>
          <w:lang w:eastAsia="fr-FR"/>
        </w:rPr>
        <w:t xml:space="preserve"> </w:t>
      </w:r>
      <w:r w:rsidR="000E5E75" w:rsidRPr="00CA63B5">
        <w:rPr>
          <w:rFonts w:ascii="Traditional Arabic" w:hAnsi="Traditional Arabic" w:cs="Traditional Arabic"/>
          <w:sz w:val="28"/>
          <w:szCs w:val="28"/>
          <w:rtl/>
          <w:lang w:eastAsia="fr-FR" w:bidi="ar-IQ"/>
        </w:rPr>
        <w:t>؛</w:t>
      </w:r>
      <w:r w:rsidRPr="00CA63B5">
        <w:rPr>
          <w:rFonts w:ascii="Traditional Arabic" w:hAnsi="Traditional Arabic" w:cs="Traditional Arabic"/>
          <w:sz w:val="28"/>
          <w:szCs w:val="28"/>
          <w:rtl/>
          <w:lang w:eastAsia="fr-FR"/>
        </w:rPr>
        <w:t xml:space="preserve">نظرا </w:t>
      </w:r>
      <w:r w:rsidR="004F2EC0" w:rsidRPr="00CA63B5">
        <w:rPr>
          <w:rFonts w:ascii="Traditional Arabic" w:hAnsi="Traditional Arabic" w:cs="Traditional Arabic"/>
          <w:sz w:val="28"/>
          <w:szCs w:val="28"/>
          <w:rtl/>
          <w:lang w:eastAsia="fr-FR"/>
        </w:rPr>
        <w:t>ل</w:t>
      </w:r>
      <w:r w:rsidRPr="00CA63B5">
        <w:rPr>
          <w:rFonts w:ascii="Traditional Arabic" w:hAnsi="Traditional Arabic" w:cs="Traditional Arabic"/>
          <w:sz w:val="28"/>
          <w:szCs w:val="28"/>
          <w:rtl/>
          <w:lang w:eastAsia="fr-FR"/>
        </w:rPr>
        <w:t>استعجالية الأمر</w:t>
      </w:r>
      <w:r w:rsidR="004F2EC0" w:rsidRPr="00CA63B5">
        <w:rPr>
          <w:rFonts w:ascii="Traditional Arabic" w:hAnsi="Traditional Arabic" w:cs="Traditional Arabic"/>
          <w:sz w:val="28"/>
          <w:szCs w:val="28"/>
          <w:rtl/>
          <w:lang w:eastAsia="fr-FR"/>
        </w:rPr>
        <w:t>، من جهة.</w:t>
      </w:r>
      <w:r w:rsidRPr="00CA63B5">
        <w:rPr>
          <w:rFonts w:ascii="Traditional Arabic" w:hAnsi="Traditional Arabic" w:cs="Traditional Arabic"/>
          <w:sz w:val="28"/>
          <w:szCs w:val="28"/>
          <w:rtl/>
          <w:lang w:eastAsia="fr-FR"/>
        </w:rPr>
        <w:t xml:space="preserve"> وحتى تخمد نفوس المواطنين</w:t>
      </w:r>
      <w:r w:rsidR="004F2EC0" w:rsidRPr="00CA63B5">
        <w:rPr>
          <w:rFonts w:ascii="Traditional Arabic" w:hAnsi="Traditional Arabic" w:cs="Traditional Arabic"/>
          <w:sz w:val="28"/>
          <w:szCs w:val="28"/>
          <w:rtl/>
          <w:lang w:eastAsia="fr-FR"/>
        </w:rPr>
        <w:t>، من جهة أخرى</w:t>
      </w:r>
      <w:r w:rsidRPr="00CA63B5">
        <w:rPr>
          <w:rFonts w:ascii="Traditional Arabic" w:hAnsi="Traditional Arabic" w:cs="Traditional Arabic"/>
          <w:sz w:val="28"/>
          <w:szCs w:val="28"/>
          <w:lang w:eastAsia="fr-FR"/>
        </w:rPr>
        <w:t>.</w:t>
      </w:r>
      <w:r w:rsidRPr="00CA63B5">
        <w:rPr>
          <w:rFonts w:ascii="Traditional Arabic" w:hAnsi="Traditional Arabic" w:cs="Traditional Arabic"/>
          <w:sz w:val="28"/>
          <w:szCs w:val="28"/>
          <w:rtl/>
          <w:lang w:bidi="ar-DZ"/>
        </w:rPr>
        <w:t xml:space="preserve"> </w:t>
      </w:r>
      <w:r w:rsidR="004F2EC0" w:rsidRPr="00CA63B5">
        <w:rPr>
          <w:rFonts w:ascii="Traditional Arabic" w:hAnsi="Traditional Arabic" w:cs="Traditional Arabic"/>
          <w:sz w:val="28"/>
          <w:szCs w:val="28"/>
          <w:rtl/>
          <w:lang w:eastAsia="fr-FR"/>
        </w:rPr>
        <w:t>باعثا من خلال الإصلاحات التي باشر بها</w:t>
      </w:r>
      <w:r w:rsidRPr="00CA63B5">
        <w:rPr>
          <w:rFonts w:ascii="Traditional Arabic" w:hAnsi="Traditional Arabic" w:cs="Traditional Arabic"/>
          <w:sz w:val="28"/>
          <w:szCs w:val="28"/>
          <w:rtl/>
          <w:lang w:eastAsia="fr-FR"/>
        </w:rPr>
        <w:t xml:space="preserve"> الأمل من جديد في أوساط الشعب الجزائري </w:t>
      </w:r>
      <w:r w:rsidR="004F2EC0" w:rsidRPr="00CA63B5">
        <w:rPr>
          <w:rFonts w:ascii="Traditional Arabic" w:hAnsi="Traditional Arabic" w:cs="Traditional Arabic"/>
          <w:sz w:val="28"/>
          <w:szCs w:val="28"/>
          <w:rtl/>
          <w:lang w:eastAsia="fr-FR"/>
        </w:rPr>
        <w:t xml:space="preserve">والذي تعززت ثقة </w:t>
      </w:r>
      <w:r w:rsidR="004F2EC0" w:rsidRPr="00CA63B5">
        <w:rPr>
          <w:rFonts w:ascii="Traditional Arabic" w:hAnsi="Traditional Arabic" w:cs="Traditional Arabic"/>
          <w:sz w:val="28"/>
          <w:szCs w:val="28"/>
          <w:rtl/>
          <w:lang w:eastAsia="fr-FR"/>
        </w:rPr>
        <w:lastRenderedPageBreak/>
        <w:t xml:space="preserve">الشعب به </w:t>
      </w:r>
      <w:r w:rsidR="00A14891" w:rsidRPr="00CA63B5">
        <w:rPr>
          <w:rFonts w:ascii="Traditional Arabic" w:hAnsi="Traditional Arabic" w:cs="Traditional Arabic"/>
          <w:sz w:val="28"/>
          <w:szCs w:val="28"/>
          <w:rtl/>
          <w:lang w:eastAsia="fr-FR"/>
        </w:rPr>
        <w:t xml:space="preserve">خاصة </w:t>
      </w:r>
      <w:r w:rsidR="004F2EC0" w:rsidRPr="00CA63B5">
        <w:rPr>
          <w:rFonts w:ascii="Traditional Arabic" w:hAnsi="Traditional Arabic" w:cs="Traditional Arabic"/>
          <w:sz w:val="28"/>
          <w:szCs w:val="28"/>
          <w:rtl/>
          <w:lang w:eastAsia="fr-FR"/>
        </w:rPr>
        <w:t>بعد</w:t>
      </w:r>
      <w:r w:rsidR="00A14891" w:rsidRPr="00CA63B5">
        <w:rPr>
          <w:rFonts w:ascii="Traditional Arabic" w:hAnsi="Traditional Arabic" w:cs="Traditional Arabic"/>
          <w:sz w:val="28"/>
          <w:szCs w:val="28"/>
          <w:rtl/>
          <w:lang w:eastAsia="fr-FR"/>
        </w:rPr>
        <w:t xml:space="preserve"> أن</w:t>
      </w:r>
      <w:r w:rsidR="004F2EC0" w:rsidRPr="00CA63B5">
        <w:rPr>
          <w:rFonts w:ascii="Traditional Arabic" w:hAnsi="Traditional Arabic" w:cs="Traditional Arabic"/>
          <w:sz w:val="28"/>
          <w:szCs w:val="28"/>
          <w:rtl/>
          <w:lang w:eastAsia="fr-FR"/>
        </w:rPr>
        <w:t xml:space="preserve"> أصبح </w:t>
      </w:r>
      <w:r w:rsidRPr="00CA63B5">
        <w:rPr>
          <w:rFonts w:ascii="Traditional Arabic" w:hAnsi="Traditional Arabic" w:cs="Traditional Arabic"/>
          <w:sz w:val="28"/>
          <w:szCs w:val="28"/>
          <w:rtl/>
          <w:lang w:eastAsia="fr-FR"/>
        </w:rPr>
        <w:t xml:space="preserve">يرى فيه ذلك الرجل المنقذ لاقتصاد الوطن </w:t>
      </w:r>
      <w:r w:rsidR="00A14891" w:rsidRPr="00CA63B5">
        <w:rPr>
          <w:rFonts w:ascii="Traditional Arabic" w:hAnsi="Traditional Arabic" w:cs="Traditional Arabic"/>
          <w:sz w:val="28"/>
          <w:szCs w:val="28"/>
          <w:rtl/>
          <w:lang w:eastAsia="fr-FR"/>
        </w:rPr>
        <w:t>من</w:t>
      </w:r>
      <w:r w:rsidRPr="00CA63B5">
        <w:rPr>
          <w:rFonts w:ascii="Traditional Arabic" w:hAnsi="Traditional Arabic" w:cs="Traditional Arabic"/>
          <w:sz w:val="28"/>
          <w:szCs w:val="28"/>
          <w:rtl/>
          <w:lang w:eastAsia="fr-FR"/>
        </w:rPr>
        <w:t xml:space="preserve"> الأزمة</w:t>
      </w:r>
      <w:r w:rsidR="004F2EC0" w:rsidRPr="00CA63B5">
        <w:rPr>
          <w:rFonts w:ascii="Traditional Arabic" w:hAnsi="Traditional Arabic" w:cs="Traditional Arabic"/>
          <w:sz w:val="28"/>
          <w:szCs w:val="28"/>
          <w:rtl/>
          <w:lang w:eastAsia="fr-FR"/>
        </w:rPr>
        <w:t xml:space="preserve"> </w:t>
      </w:r>
      <w:r w:rsidR="000E5E75" w:rsidRPr="00CA63B5">
        <w:rPr>
          <w:rFonts w:ascii="Traditional Arabic" w:hAnsi="Traditional Arabic" w:cs="Traditional Arabic"/>
          <w:sz w:val="28"/>
          <w:szCs w:val="28"/>
          <w:rtl/>
          <w:lang w:eastAsia="fr-FR"/>
        </w:rPr>
        <w:t xml:space="preserve">الاقتصادية </w:t>
      </w:r>
      <w:r w:rsidRPr="00CA63B5">
        <w:rPr>
          <w:rFonts w:ascii="Traditional Arabic" w:hAnsi="Traditional Arabic" w:cs="Traditional Arabic"/>
          <w:sz w:val="28"/>
          <w:szCs w:val="28"/>
          <w:rtl/>
          <w:lang w:eastAsia="fr-FR"/>
        </w:rPr>
        <w:t>العالمية لعام 1986</w:t>
      </w:r>
      <w:r w:rsidR="00A14891" w:rsidRPr="00CA63B5">
        <w:rPr>
          <w:rFonts w:ascii="Traditional Arabic" w:hAnsi="Traditional Arabic" w:cs="Traditional Arabic"/>
          <w:sz w:val="28"/>
          <w:szCs w:val="28"/>
          <w:rtl/>
          <w:lang w:eastAsia="fr-FR"/>
        </w:rPr>
        <w:t>والتي هزت قدرة الجزائريين المعيشية</w:t>
      </w:r>
      <w:r w:rsidRPr="00CA63B5">
        <w:rPr>
          <w:rFonts w:ascii="Traditional Arabic" w:hAnsi="Traditional Arabic" w:cs="Traditional Arabic"/>
          <w:sz w:val="28"/>
          <w:szCs w:val="28"/>
          <w:rtl/>
          <w:lang w:eastAsia="fr-FR"/>
        </w:rPr>
        <w:t xml:space="preserve">. </w:t>
      </w:r>
      <w:r w:rsidR="000E5E75" w:rsidRPr="00CA63B5">
        <w:rPr>
          <w:rFonts w:ascii="Traditional Arabic" w:hAnsi="Traditional Arabic" w:cs="Traditional Arabic"/>
          <w:sz w:val="28"/>
          <w:szCs w:val="28"/>
          <w:rtl/>
          <w:lang w:eastAsia="fr-FR"/>
        </w:rPr>
        <w:t>إذ</w:t>
      </w:r>
      <w:r w:rsidRPr="00CA63B5">
        <w:rPr>
          <w:rFonts w:ascii="Traditional Arabic" w:hAnsi="Traditional Arabic" w:cs="Traditional Arabic"/>
          <w:sz w:val="28"/>
          <w:szCs w:val="28"/>
          <w:rtl/>
          <w:lang w:eastAsia="fr-FR"/>
        </w:rPr>
        <w:t xml:space="preserve"> عكف </w:t>
      </w:r>
      <w:r w:rsidR="00A14891" w:rsidRPr="00CA63B5">
        <w:rPr>
          <w:rFonts w:ascii="Traditional Arabic" w:hAnsi="Traditional Arabic" w:cs="Traditional Arabic"/>
          <w:sz w:val="28"/>
          <w:szCs w:val="28"/>
          <w:rtl/>
          <w:lang w:eastAsia="fr-FR"/>
        </w:rPr>
        <w:t>الرجل على</w:t>
      </w:r>
      <w:r w:rsidRPr="00CA63B5">
        <w:rPr>
          <w:rFonts w:ascii="Traditional Arabic" w:hAnsi="Traditional Arabic" w:cs="Traditional Arabic"/>
          <w:sz w:val="28"/>
          <w:szCs w:val="28"/>
          <w:rtl/>
          <w:lang w:eastAsia="fr-FR"/>
        </w:rPr>
        <w:t xml:space="preserve"> تطبيق إصلاحات صارمة</w:t>
      </w:r>
      <w:r w:rsidR="00A14891" w:rsidRPr="00CA63B5">
        <w:rPr>
          <w:rFonts w:ascii="Traditional Arabic" w:hAnsi="Traditional Arabic" w:cs="Traditional Arabic"/>
          <w:sz w:val="28"/>
          <w:szCs w:val="28"/>
          <w:rtl/>
          <w:lang w:eastAsia="fr-FR"/>
        </w:rPr>
        <w:t xml:space="preserve">، </w:t>
      </w:r>
      <w:r w:rsidR="000E5E75" w:rsidRPr="00CA63B5">
        <w:rPr>
          <w:rFonts w:ascii="Traditional Arabic" w:hAnsi="Traditional Arabic" w:cs="Traditional Arabic"/>
          <w:sz w:val="28"/>
          <w:szCs w:val="28"/>
          <w:rtl/>
          <w:lang w:eastAsia="fr-FR"/>
        </w:rPr>
        <w:t xml:space="preserve">من خلال </w:t>
      </w:r>
      <w:r w:rsidR="00A14891" w:rsidRPr="00CA63B5">
        <w:rPr>
          <w:rFonts w:ascii="Traditional Arabic" w:hAnsi="Traditional Arabic" w:cs="Traditional Arabic"/>
          <w:sz w:val="28"/>
          <w:szCs w:val="28"/>
          <w:rtl/>
          <w:lang w:eastAsia="fr-FR"/>
        </w:rPr>
        <w:t>إطار جولات مارطونية حاول من خلالها أن يقنع الرئيس بضرورة</w:t>
      </w:r>
      <w:r w:rsidRPr="00CA63B5">
        <w:rPr>
          <w:rFonts w:ascii="Traditional Arabic" w:hAnsi="Traditional Arabic" w:cs="Traditional Arabic"/>
          <w:sz w:val="28"/>
          <w:szCs w:val="28"/>
          <w:rtl/>
          <w:lang w:eastAsia="fr-FR"/>
        </w:rPr>
        <w:t xml:space="preserve"> </w:t>
      </w:r>
      <w:r w:rsidR="00A14891" w:rsidRPr="00CA63B5">
        <w:rPr>
          <w:rFonts w:ascii="Traditional Arabic" w:hAnsi="Traditional Arabic" w:cs="Traditional Arabic"/>
          <w:sz w:val="28"/>
          <w:szCs w:val="28"/>
          <w:rtl/>
          <w:lang w:eastAsia="fr-FR"/>
        </w:rPr>
        <w:t>إجراء تغييرات وتعديلات على مستوى</w:t>
      </w:r>
      <w:r w:rsidRPr="00CA63B5">
        <w:rPr>
          <w:rFonts w:ascii="Traditional Arabic" w:hAnsi="Traditional Arabic" w:cs="Traditional Arabic"/>
          <w:sz w:val="28"/>
          <w:szCs w:val="28"/>
          <w:rtl/>
          <w:lang w:eastAsia="fr-FR"/>
        </w:rPr>
        <w:t xml:space="preserve"> منظومة الحكم،</w:t>
      </w:r>
      <w:r w:rsidR="00A14891" w:rsidRPr="00CA63B5">
        <w:rPr>
          <w:rFonts w:ascii="Traditional Arabic" w:hAnsi="Traditional Arabic" w:cs="Traditional Arabic"/>
          <w:sz w:val="28"/>
          <w:szCs w:val="28"/>
          <w:rtl/>
          <w:lang w:eastAsia="fr-FR"/>
        </w:rPr>
        <w:t xml:space="preserve"> وهو الأمر الذي رضخ له في الأخير الرئيس الشاذلي بن جديد: حيث تمكن قاصدي مرباح</w:t>
      </w:r>
      <w:r w:rsidRPr="00CA63B5">
        <w:rPr>
          <w:rFonts w:ascii="Traditional Arabic" w:hAnsi="Traditional Arabic" w:cs="Traditional Arabic"/>
          <w:sz w:val="28"/>
          <w:szCs w:val="28"/>
          <w:rtl/>
          <w:lang w:eastAsia="fr-FR"/>
        </w:rPr>
        <w:t xml:space="preserve"> من تغيير الدستور</w:t>
      </w:r>
      <w:r w:rsidR="00A14891" w:rsidRPr="00CA63B5">
        <w:rPr>
          <w:rFonts w:ascii="Traditional Arabic" w:hAnsi="Traditional Arabic" w:cs="Traditional Arabic"/>
          <w:sz w:val="28"/>
          <w:szCs w:val="28"/>
          <w:rtl/>
          <w:lang w:eastAsia="fr-FR"/>
        </w:rPr>
        <w:t>،</w:t>
      </w:r>
      <w:r w:rsidRPr="00CA63B5">
        <w:rPr>
          <w:rFonts w:ascii="Traditional Arabic" w:hAnsi="Traditional Arabic" w:cs="Traditional Arabic"/>
          <w:sz w:val="28"/>
          <w:szCs w:val="28"/>
          <w:rtl/>
          <w:lang w:eastAsia="fr-FR"/>
        </w:rPr>
        <w:t xml:space="preserve"> فاتحا بذلك المجال</w:t>
      </w:r>
      <w:r w:rsidRPr="00CA63B5">
        <w:rPr>
          <w:rFonts w:ascii="Traditional Arabic" w:hAnsi="Traditional Arabic" w:cs="Traditional Arabic"/>
          <w:color w:val="FF0000"/>
          <w:sz w:val="28"/>
          <w:szCs w:val="28"/>
          <w:rtl/>
          <w:lang w:eastAsia="fr-FR"/>
        </w:rPr>
        <w:t xml:space="preserve"> </w:t>
      </w:r>
      <w:r w:rsidRPr="00CA63B5">
        <w:rPr>
          <w:rFonts w:ascii="Traditional Arabic" w:hAnsi="Traditional Arabic" w:cs="Traditional Arabic"/>
          <w:sz w:val="28"/>
          <w:szCs w:val="28"/>
          <w:rtl/>
          <w:lang w:eastAsia="fr-FR"/>
        </w:rPr>
        <w:t>لتعددية حزبية</w:t>
      </w:r>
      <w:r w:rsidR="00D128B8" w:rsidRPr="00CA63B5">
        <w:rPr>
          <w:rFonts w:ascii="Traditional Arabic" w:hAnsi="Traditional Arabic" w:cs="Traditional Arabic"/>
          <w:sz w:val="28"/>
          <w:szCs w:val="28"/>
          <w:rtl/>
          <w:lang w:eastAsia="fr-FR"/>
        </w:rPr>
        <w:t xml:space="preserve"> يخلط من خلالها أوراق الإيليزيه في الجزائر</w:t>
      </w:r>
      <w:r w:rsidRPr="00CA63B5">
        <w:rPr>
          <w:rFonts w:ascii="Traditional Arabic" w:hAnsi="Traditional Arabic" w:cs="Traditional Arabic"/>
          <w:sz w:val="28"/>
          <w:szCs w:val="28"/>
          <w:rtl/>
          <w:lang w:eastAsia="fr-FR"/>
        </w:rPr>
        <w:t>، ليكون</w:t>
      </w:r>
      <w:r w:rsidR="00D128B8" w:rsidRPr="00CA63B5">
        <w:rPr>
          <w:rFonts w:ascii="Traditional Arabic" w:hAnsi="Traditional Arabic" w:cs="Traditional Arabic"/>
          <w:sz w:val="28"/>
          <w:szCs w:val="28"/>
          <w:rtl/>
          <w:lang w:eastAsia="fr-FR"/>
        </w:rPr>
        <w:t xml:space="preserve"> بذلك</w:t>
      </w:r>
      <w:r w:rsidRPr="00CA63B5">
        <w:rPr>
          <w:rFonts w:ascii="Traditional Arabic" w:hAnsi="Traditional Arabic" w:cs="Traditional Arabic"/>
          <w:sz w:val="28"/>
          <w:szCs w:val="28"/>
          <w:rtl/>
          <w:lang w:eastAsia="fr-FR"/>
        </w:rPr>
        <w:t xml:space="preserve"> أول رجل في الدولة الجزائرية نجح </w:t>
      </w:r>
      <w:r w:rsidR="00D128B8" w:rsidRPr="00CA63B5">
        <w:rPr>
          <w:rFonts w:ascii="Traditional Arabic" w:hAnsi="Traditional Arabic" w:cs="Traditional Arabic"/>
          <w:sz w:val="28"/>
          <w:szCs w:val="28"/>
          <w:rtl/>
          <w:lang w:eastAsia="fr-FR"/>
        </w:rPr>
        <w:t xml:space="preserve">في </w:t>
      </w:r>
      <w:r w:rsidRPr="00CA63B5">
        <w:rPr>
          <w:rFonts w:ascii="Traditional Arabic" w:hAnsi="Traditional Arabic" w:cs="Traditional Arabic"/>
          <w:sz w:val="28"/>
          <w:szCs w:val="28"/>
          <w:rtl/>
          <w:lang w:eastAsia="fr-FR"/>
        </w:rPr>
        <w:t>عملية إخراج المؤسسة العسكرية من السياسة وهذا</w:t>
      </w:r>
      <w:r w:rsidR="00D128B8" w:rsidRPr="00CA63B5">
        <w:rPr>
          <w:rFonts w:ascii="Traditional Arabic" w:hAnsi="Traditional Arabic" w:cs="Traditional Arabic"/>
          <w:sz w:val="28"/>
          <w:szCs w:val="28"/>
          <w:rtl/>
          <w:lang w:eastAsia="fr-FR"/>
        </w:rPr>
        <w:t xml:space="preserve"> يحدث</w:t>
      </w:r>
      <w:r w:rsidRPr="00CA63B5">
        <w:rPr>
          <w:rFonts w:ascii="Traditional Arabic" w:hAnsi="Traditional Arabic" w:cs="Traditional Arabic"/>
          <w:sz w:val="28"/>
          <w:szCs w:val="28"/>
          <w:rtl/>
          <w:lang w:eastAsia="fr-FR"/>
        </w:rPr>
        <w:t xml:space="preserve"> للمرة الأولى </w:t>
      </w:r>
      <w:r w:rsidR="00D128B8" w:rsidRPr="00CA63B5">
        <w:rPr>
          <w:rFonts w:ascii="Traditional Arabic" w:hAnsi="Traditional Arabic" w:cs="Traditional Arabic"/>
          <w:sz w:val="28"/>
          <w:szCs w:val="28"/>
          <w:rtl/>
          <w:lang w:eastAsia="fr-FR"/>
        </w:rPr>
        <w:t>منذ استقلال الدولة</w:t>
      </w:r>
      <w:r w:rsidRPr="00CA63B5">
        <w:rPr>
          <w:rFonts w:ascii="Traditional Arabic" w:hAnsi="Traditional Arabic" w:cs="Traditional Arabic"/>
          <w:sz w:val="28"/>
          <w:szCs w:val="28"/>
          <w:rtl/>
          <w:lang w:eastAsia="fr-FR"/>
        </w:rPr>
        <w:t xml:space="preserve"> الجزائر</w:t>
      </w:r>
      <w:r w:rsidR="00D128B8" w:rsidRPr="00CA63B5">
        <w:rPr>
          <w:rFonts w:ascii="Traditional Arabic" w:hAnsi="Traditional Arabic" w:cs="Traditional Arabic"/>
          <w:sz w:val="28"/>
          <w:szCs w:val="28"/>
          <w:rtl/>
          <w:lang w:eastAsia="fr-FR"/>
        </w:rPr>
        <w:t>ي</w:t>
      </w:r>
      <w:r w:rsidRPr="00CA63B5">
        <w:rPr>
          <w:rFonts w:ascii="Traditional Arabic" w:hAnsi="Traditional Arabic" w:cs="Traditional Arabic"/>
          <w:sz w:val="28"/>
          <w:szCs w:val="28"/>
          <w:rtl/>
          <w:lang w:eastAsia="fr-FR"/>
        </w:rPr>
        <w:t xml:space="preserve">. </w:t>
      </w:r>
      <w:r w:rsidR="00300A8C" w:rsidRPr="00CA63B5">
        <w:rPr>
          <w:rFonts w:ascii="Traditional Arabic" w:hAnsi="Traditional Arabic" w:cs="Traditional Arabic"/>
          <w:sz w:val="28"/>
          <w:szCs w:val="28"/>
          <w:rtl/>
          <w:lang w:eastAsia="fr-FR"/>
        </w:rPr>
        <w:t>ليذهب أبعد من ذلك، حيث هندس</w:t>
      </w:r>
      <w:r w:rsidRPr="00CA63B5">
        <w:rPr>
          <w:rFonts w:ascii="Traditional Arabic" w:hAnsi="Traditional Arabic" w:cs="Traditional Arabic"/>
          <w:sz w:val="28"/>
          <w:szCs w:val="28"/>
          <w:rtl/>
          <w:lang w:eastAsia="fr-FR"/>
        </w:rPr>
        <w:t xml:space="preserve"> لحملة</w:t>
      </w:r>
      <w:r w:rsidR="00300A8C" w:rsidRPr="00CA63B5">
        <w:rPr>
          <w:rFonts w:ascii="Traditional Arabic" w:hAnsi="Traditional Arabic" w:cs="Traditional Arabic"/>
          <w:sz w:val="28"/>
          <w:szCs w:val="28"/>
          <w:rtl/>
          <w:lang w:eastAsia="fr-FR"/>
        </w:rPr>
        <w:t xml:space="preserve"> تطهير</w:t>
      </w:r>
      <w:r w:rsidRPr="00CA63B5">
        <w:rPr>
          <w:rFonts w:ascii="Traditional Arabic" w:hAnsi="Traditional Arabic" w:cs="Traditional Arabic"/>
          <w:sz w:val="28"/>
          <w:szCs w:val="28"/>
          <w:rtl/>
          <w:lang w:eastAsia="fr-FR"/>
        </w:rPr>
        <w:t xml:space="preserve"> كبيرة</w:t>
      </w:r>
      <w:r w:rsidR="00300A8C" w:rsidRPr="00CA63B5">
        <w:rPr>
          <w:rFonts w:ascii="Traditional Arabic" w:hAnsi="Traditional Arabic" w:cs="Traditional Arabic"/>
          <w:sz w:val="28"/>
          <w:szCs w:val="28"/>
          <w:rtl/>
          <w:lang w:eastAsia="fr-FR"/>
        </w:rPr>
        <w:t xml:space="preserve"> في البلاد</w:t>
      </w:r>
      <w:r w:rsidRPr="00CA63B5">
        <w:rPr>
          <w:rFonts w:ascii="Traditional Arabic" w:hAnsi="Traditional Arabic" w:cs="Traditional Arabic"/>
          <w:sz w:val="28"/>
          <w:szCs w:val="28"/>
          <w:rtl/>
          <w:lang w:eastAsia="fr-FR"/>
        </w:rPr>
        <w:t xml:space="preserve"> </w:t>
      </w:r>
      <w:r w:rsidR="00300A8C" w:rsidRPr="00CA63B5">
        <w:rPr>
          <w:rFonts w:ascii="Traditional Arabic" w:hAnsi="Traditional Arabic" w:cs="Traditional Arabic"/>
          <w:sz w:val="28"/>
          <w:szCs w:val="28"/>
          <w:rtl/>
          <w:lang w:eastAsia="fr-FR"/>
        </w:rPr>
        <w:t>ا</w:t>
      </w:r>
      <w:r w:rsidRPr="00CA63B5">
        <w:rPr>
          <w:rFonts w:ascii="Traditional Arabic" w:hAnsi="Traditional Arabic" w:cs="Traditional Arabic"/>
          <w:sz w:val="28"/>
          <w:szCs w:val="28"/>
          <w:rtl/>
          <w:lang w:eastAsia="fr-FR"/>
        </w:rPr>
        <w:t>ستهدف</w:t>
      </w:r>
      <w:r w:rsidR="00300A8C" w:rsidRPr="00CA63B5">
        <w:rPr>
          <w:rFonts w:ascii="Traditional Arabic" w:hAnsi="Traditional Arabic" w:cs="Traditional Arabic"/>
          <w:sz w:val="28"/>
          <w:szCs w:val="28"/>
          <w:rtl/>
          <w:lang w:eastAsia="fr-FR"/>
        </w:rPr>
        <w:t xml:space="preserve"> من ورائها</w:t>
      </w:r>
      <w:r w:rsidRPr="00CA63B5">
        <w:rPr>
          <w:rFonts w:ascii="Traditional Arabic" w:hAnsi="Traditional Arabic" w:cs="Traditional Arabic"/>
          <w:sz w:val="28"/>
          <w:szCs w:val="28"/>
          <w:rtl/>
          <w:lang w:eastAsia="fr-FR"/>
        </w:rPr>
        <w:t xml:space="preserve"> ما أسماه مطاردة "جرذان النظام" - وهي تسمية أطلقها على اللصوص ورؤوس الفساد في النظام </w:t>
      </w:r>
      <w:r w:rsidR="00300A8C" w:rsidRPr="00CA63B5">
        <w:rPr>
          <w:rFonts w:ascii="Traditional Arabic" w:hAnsi="Traditional Arabic" w:cs="Traditional Arabic"/>
          <w:sz w:val="28"/>
          <w:szCs w:val="28"/>
          <w:rtl/>
          <w:lang w:eastAsia="fr-FR"/>
        </w:rPr>
        <w:t>–</w:t>
      </w:r>
      <w:r w:rsidRPr="00CA63B5">
        <w:rPr>
          <w:rFonts w:ascii="Traditional Arabic" w:hAnsi="Traditional Arabic" w:cs="Traditional Arabic"/>
          <w:sz w:val="28"/>
          <w:szCs w:val="28"/>
          <w:rtl/>
          <w:lang w:eastAsia="fr-FR"/>
        </w:rPr>
        <w:t xml:space="preserve"> </w:t>
      </w:r>
      <w:r w:rsidR="00300A8C" w:rsidRPr="00CA63B5">
        <w:rPr>
          <w:rFonts w:ascii="Traditional Arabic" w:hAnsi="Traditional Arabic" w:cs="Traditional Arabic"/>
          <w:sz w:val="28"/>
          <w:szCs w:val="28"/>
          <w:rtl/>
          <w:lang w:eastAsia="fr-FR"/>
        </w:rPr>
        <w:t>حماية منه</w:t>
      </w:r>
      <w:r w:rsidRPr="00CA63B5">
        <w:rPr>
          <w:rFonts w:ascii="Traditional Arabic" w:hAnsi="Traditional Arabic" w:cs="Traditional Arabic"/>
          <w:sz w:val="28"/>
          <w:szCs w:val="28"/>
          <w:rtl/>
          <w:lang w:eastAsia="fr-FR"/>
        </w:rPr>
        <w:t xml:space="preserve"> </w:t>
      </w:r>
      <w:r w:rsidR="006E777D" w:rsidRPr="00CA63B5">
        <w:rPr>
          <w:rFonts w:ascii="Traditional Arabic" w:hAnsi="Traditional Arabic" w:cs="Traditional Arabic"/>
          <w:sz w:val="28"/>
          <w:szCs w:val="28"/>
          <w:rtl/>
          <w:lang w:eastAsia="fr-FR"/>
        </w:rPr>
        <w:t>للاقتصاد</w:t>
      </w:r>
      <w:r w:rsidRPr="00CA63B5">
        <w:rPr>
          <w:rFonts w:ascii="Traditional Arabic" w:hAnsi="Traditional Arabic" w:cs="Traditional Arabic"/>
          <w:sz w:val="28"/>
          <w:szCs w:val="28"/>
          <w:rtl/>
          <w:lang w:eastAsia="fr-FR"/>
        </w:rPr>
        <w:t xml:space="preserve"> الوطني</w:t>
      </w:r>
      <w:r w:rsidR="00300A8C" w:rsidRPr="00CA63B5">
        <w:rPr>
          <w:rFonts w:ascii="Traditional Arabic" w:hAnsi="Traditional Arabic" w:cs="Traditional Arabic"/>
          <w:sz w:val="28"/>
          <w:szCs w:val="28"/>
          <w:rtl/>
          <w:lang w:eastAsia="fr-FR"/>
        </w:rPr>
        <w:t>.</w:t>
      </w:r>
      <w:r w:rsidRPr="00CA63B5">
        <w:rPr>
          <w:rFonts w:ascii="Traditional Arabic" w:hAnsi="Traditional Arabic" w:cs="Traditional Arabic"/>
          <w:sz w:val="28"/>
          <w:szCs w:val="28"/>
          <w:rtl/>
          <w:lang w:eastAsia="fr-FR"/>
        </w:rPr>
        <w:t xml:space="preserve"> وهو ما </w:t>
      </w:r>
      <w:r w:rsidR="00300A8C" w:rsidRPr="00CA63B5">
        <w:rPr>
          <w:rFonts w:ascii="Traditional Arabic" w:hAnsi="Traditional Arabic" w:cs="Traditional Arabic"/>
          <w:sz w:val="28"/>
          <w:szCs w:val="28"/>
          <w:rtl/>
          <w:lang w:eastAsia="fr-FR"/>
        </w:rPr>
        <w:t>أثار غضب واستياء</w:t>
      </w:r>
      <w:r w:rsidRPr="00CA63B5">
        <w:rPr>
          <w:rFonts w:ascii="Traditional Arabic" w:hAnsi="Traditional Arabic" w:cs="Traditional Arabic"/>
          <w:sz w:val="28"/>
          <w:szCs w:val="28"/>
          <w:rtl/>
          <w:lang w:eastAsia="fr-FR"/>
        </w:rPr>
        <w:t xml:space="preserve"> عملاء فرنسا في الجزائر، لتبلغ خلافاتهم مع الرجل إلى نقطة اللا</w:t>
      </w:r>
      <w:r w:rsidR="006E777D" w:rsidRPr="00CA63B5">
        <w:rPr>
          <w:rFonts w:ascii="Traditional Arabic" w:hAnsi="Traditional Arabic" w:cs="Traditional Arabic"/>
          <w:sz w:val="28"/>
          <w:szCs w:val="28"/>
          <w:rtl/>
          <w:lang w:eastAsia="fr-FR"/>
        </w:rPr>
        <w:t xml:space="preserve"> </w:t>
      </w:r>
      <w:r w:rsidRPr="00CA63B5">
        <w:rPr>
          <w:rFonts w:ascii="Traditional Arabic" w:hAnsi="Traditional Arabic" w:cs="Traditional Arabic"/>
          <w:sz w:val="28"/>
          <w:szCs w:val="28"/>
          <w:rtl/>
          <w:lang w:eastAsia="fr-FR"/>
        </w:rPr>
        <w:t>عودة.</w:t>
      </w:r>
      <w:r w:rsidRPr="00CA63B5">
        <w:rPr>
          <w:rFonts w:ascii="Traditional Arabic" w:hAnsi="Traditional Arabic" w:cs="Traditional Arabic"/>
          <w:sz w:val="28"/>
          <w:szCs w:val="28"/>
          <w:rtl/>
        </w:rPr>
        <w:t xml:space="preserve"> </w:t>
      </w:r>
      <w:r w:rsidR="00300A8C" w:rsidRPr="00CA63B5">
        <w:rPr>
          <w:rFonts w:ascii="Traditional Arabic" w:hAnsi="Traditional Arabic" w:cs="Traditional Arabic"/>
          <w:sz w:val="28"/>
          <w:szCs w:val="28"/>
          <w:rtl/>
        </w:rPr>
        <w:t>حيث ضغط ودفع</w:t>
      </w:r>
      <w:r w:rsidRPr="00CA63B5">
        <w:rPr>
          <w:rFonts w:ascii="Traditional Arabic" w:hAnsi="Traditional Arabic" w:cs="Traditional Arabic"/>
          <w:sz w:val="28"/>
          <w:szCs w:val="28"/>
          <w:rtl/>
        </w:rPr>
        <w:t xml:space="preserve"> رأس هؤلاء العملاء في الجزائر بالرئيس الشاذلي بن جديد </w:t>
      </w:r>
      <w:r w:rsidR="00300A8C" w:rsidRPr="00CA63B5">
        <w:rPr>
          <w:rFonts w:ascii="Traditional Arabic" w:hAnsi="Traditional Arabic" w:cs="Traditional Arabic"/>
          <w:sz w:val="28"/>
          <w:szCs w:val="28"/>
          <w:rtl/>
        </w:rPr>
        <w:t xml:space="preserve">من أجل </w:t>
      </w:r>
      <w:r w:rsidR="002C3D35" w:rsidRPr="00CA63B5">
        <w:rPr>
          <w:rFonts w:ascii="Traditional Arabic" w:hAnsi="Traditional Arabic" w:cs="Traditional Arabic"/>
          <w:sz w:val="28"/>
          <w:szCs w:val="28"/>
          <w:rtl/>
          <w:lang w:bidi="ar-IQ"/>
        </w:rPr>
        <w:t>الإمضاء</w:t>
      </w:r>
      <w:r w:rsidRPr="00CA63B5">
        <w:rPr>
          <w:rFonts w:ascii="Traditional Arabic" w:hAnsi="Traditional Arabic" w:cs="Traditional Arabic"/>
          <w:sz w:val="28"/>
          <w:szCs w:val="28"/>
          <w:rtl/>
          <w:lang w:eastAsia="fr-FR"/>
        </w:rPr>
        <w:t xml:space="preserve"> على أمر رئاسي </w:t>
      </w:r>
      <w:r w:rsidR="00300A8C" w:rsidRPr="00CA63B5">
        <w:rPr>
          <w:rFonts w:ascii="Traditional Arabic" w:hAnsi="Traditional Arabic" w:cs="Traditional Arabic"/>
          <w:sz w:val="28"/>
          <w:szCs w:val="28"/>
          <w:rtl/>
          <w:lang w:eastAsia="fr-FR"/>
        </w:rPr>
        <w:t>ي</w:t>
      </w:r>
      <w:r w:rsidRPr="00CA63B5">
        <w:rPr>
          <w:rFonts w:ascii="Traditional Arabic" w:hAnsi="Traditional Arabic" w:cs="Traditional Arabic"/>
          <w:sz w:val="28"/>
          <w:szCs w:val="28"/>
          <w:rtl/>
          <w:lang w:eastAsia="fr-FR"/>
        </w:rPr>
        <w:t>نه</w:t>
      </w:r>
      <w:r w:rsidR="00300A8C" w:rsidRPr="00CA63B5">
        <w:rPr>
          <w:rFonts w:ascii="Traditional Arabic" w:hAnsi="Traditional Arabic" w:cs="Traditional Arabic"/>
          <w:sz w:val="28"/>
          <w:szCs w:val="28"/>
          <w:rtl/>
          <w:lang w:eastAsia="fr-FR"/>
        </w:rPr>
        <w:t>ي</w:t>
      </w:r>
      <w:r w:rsidRPr="00CA63B5">
        <w:rPr>
          <w:rFonts w:ascii="Traditional Arabic" w:hAnsi="Traditional Arabic" w:cs="Traditional Arabic"/>
          <w:sz w:val="28"/>
          <w:szCs w:val="28"/>
          <w:rtl/>
          <w:lang w:eastAsia="fr-FR"/>
        </w:rPr>
        <w:t xml:space="preserve"> من خلاله مهام العديد من الضباط السامين</w:t>
      </w:r>
      <w:r w:rsidR="00300A8C" w:rsidRPr="00CA63B5">
        <w:rPr>
          <w:rFonts w:ascii="Traditional Arabic" w:hAnsi="Traditional Arabic" w:cs="Traditional Arabic"/>
          <w:sz w:val="28"/>
          <w:szCs w:val="28"/>
          <w:rtl/>
          <w:lang w:eastAsia="fr-FR"/>
        </w:rPr>
        <w:t xml:space="preserve"> في الجيش الوطني الشعبي المحسوبين</w:t>
      </w:r>
      <w:r w:rsidRPr="00CA63B5">
        <w:rPr>
          <w:rFonts w:ascii="Traditional Arabic" w:hAnsi="Traditional Arabic" w:cs="Traditional Arabic"/>
          <w:sz w:val="28"/>
          <w:szCs w:val="28"/>
          <w:rtl/>
          <w:lang w:eastAsia="fr-FR"/>
        </w:rPr>
        <w:t xml:space="preserve"> </w:t>
      </w:r>
      <w:r w:rsidR="00300A8C" w:rsidRPr="00CA63B5">
        <w:rPr>
          <w:rFonts w:ascii="Traditional Arabic" w:hAnsi="Traditional Arabic" w:cs="Traditional Arabic"/>
          <w:sz w:val="28"/>
          <w:szCs w:val="28"/>
          <w:rtl/>
          <w:lang w:eastAsia="fr-FR"/>
        </w:rPr>
        <w:t>على التيار</w:t>
      </w:r>
      <w:r w:rsidRPr="00CA63B5">
        <w:rPr>
          <w:rFonts w:ascii="Traditional Arabic" w:hAnsi="Traditional Arabic" w:cs="Traditional Arabic"/>
          <w:sz w:val="28"/>
          <w:szCs w:val="28"/>
          <w:rtl/>
          <w:lang w:eastAsia="fr-FR"/>
        </w:rPr>
        <w:t xml:space="preserve"> الوطني. لت</w:t>
      </w:r>
      <w:r w:rsidR="00300A8C" w:rsidRPr="00CA63B5">
        <w:rPr>
          <w:rFonts w:ascii="Traditional Arabic" w:hAnsi="Traditional Arabic" w:cs="Traditional Arabic"/>
          <w:sz w:val="28"/>
          <w:szCs w:val="28"/>
          <w:rtl/>
          <w:lang w:eastAsia="fr-FR"/>
        </w:rPr>
        <w:t>ستمر سلسلة</w:t>
      </w:r>
      <w:r w:rsidRPr="00CA63B5">
        <w:rPr>
          <w:rFonts w:ascii="Traditional Arabic" w:hAnsi="Traditional Arabic" w:cs="Traditional Arabic"/>
          <w:sz w:val="28"/>
          <w:szCs w:val="28"/>
          <w:rtl/>
          <w:lang w:eastAsia="fr-FR"/>
        </w:rPr>
        <w:t xml:space="preserve"> الإقالات والتغييرات على مستوى وزارة الدفاع الوطني تحت </w:t>
      </w:r>
      <w:r w:rsidR="00300A8C" w:rsidRPr="00CA63B5">
        <w:rPr>
          <w:rFonts w:ascii="Traditional Arabic" w:hAnsi="Traditional Arabic" w:cs="Traditional Arabic"/>
          <w:sz w:val="28"/>
          <w:szCs w:val="28"/>
          <w:rtl/>
          <w:lang w:eastAsia="fr-FR"/>
        </w:rPr>
        <w:t>مباركة</w:t>
      </w:r>
      <w:r w:rsidRPr="00CA63B5">
        <w:rPr>
          <w:rFonts w:ascii="Traditional Arabic" w:hAnsi="Traditional Arabic" w:cs="Traditional Arabic"/>
          <w:sz w:val="28"/>
          <w:szCs w:val="28"/>
          <w:rtl/>
          <w:lang w:eastAsia="fr-FR"/>
        </w:rPr>
        <w:t xml:space="preserve"> </w:t>
      </w:r>
      <w:r w:rsidR="00300A8C" w:rsidRPr="00CA63B5">
        <w:rPr>
          <w:rFonts w:ascii="Traditional Arabic" w:hAnsi="Traditional Arabic" w:cs="Traditional Arabic"/>
          <w:sz w:val="28"/>
          <w:szCs w:val="28"/>
          <w:rtl/>
          <w:lang w:eastAsia="fr-FR"/>
        </w:rPr>
        <w:t>عيون</w:t>
      </w:r>
      <w:r w:rsidRPr="00CA63B5">
        <w:rPr>
          <w:rFonts w:ascii="Traditional Arabic" w:hAnsi="Traditional Arabic" w:cs="Traditional Arabic"/>
          <w:sz w:val="28"/>
          <w:szCs w:val="28"/>
          <w:rtl/>
          <w:lang w:eastAsia="fr-FR"/>
        </w:rPr>
        <w:t xml:space="preserve"> فرنسا في الجزائر</w:t>
      </w:r>
      <w:r w:rsidRPr="00CA63B5">
        <w:rPr>
          <w:rFonts w:ascii="Traditional Arabic" w:hAnsi="Traditional Arabic" w:cs="Traditional Arabic"/>
          <w:sz w:val="28"/>
          <w:szCs w:val="28"/>
          <w:lang w:eastAsia="fr-FR"/>
        </w:rPr>
        <w:t>.</w:t>
      </w:r>
      <w:r w:rsidRPr="00CA63B5">
        <w:rPr>
          <w:rFonts w:ascii="Traditional Arabic" w:hAnsi="Traditional Arabic" w:cs="Traditional Arabic"/>
          <w:b/>
          <w:bCs/>
          <w:sz w:val="28"/>
          <w:szCs w:val="28"/>
          <w:vertAlign w:val="superscript"/>
          <w:lang w:eastAsia="fr-FR"/>
        </w:rPr>
        <w:t>(3</w:t>
      </w:r>
      <w:r w:rsidR="0077306C" w:rsidRPr="00CA63B5">
        <w:rPr>
          <w:rFonts w:ascii="Traditional Arabic" w:hAnsi="Traditional Arabic" w:cs="Traditional Arabic"/>
          <w:b/>
          <w:bCs/>
          <w:sz w:val="28"/>
          <w:szCs w:val="28"/>
          <w:vertAlign w:val="superscript"/>
          <w:lang w:eastAsia="fr-FR"/>
        </w:rPr>
        <w:t>5</w:t>
      </w:r>
      <w:r w:rsidRPr="00CA63B5">
        <w:rPr>
          <w:rFonts w:ascii="Traditional Arabic" w:hAnsi="Traditional Arabic" w:cs="Traditional Arabic"/>
          <w:b/>
          <w:bCs/>
          <w:sz w:val="28"/>
          <w:szCs w:val="28"/>
          <w:vertAlign w:val="superscript"/>
          <w:lang w:eastAsia="fr-FR"/>
        </w:rPr>
        <w:t>)</w:t>
      </w:r>
    </w:p>
    <w:p w14:paraId="711F75E5" w14:textId="77777777" w:rsidR="00F91C8B" w:rsidRPr="00CA63B5" w:rsidRDefault="00592463" w:rsidP="004F0966">
      <w:pPr>
        <w:autoSpaceDE w:val="0"/>
        <w:autoSpaceDN w:val="0"/>
        <w:bidi/>
        <w:adjustRightInd w:val="0"/>
        <w:jc w:val="both"/>
        <w:rPr>
          <w:rFonts w:ascii="Traditional Arabic" w:hAnsi="Traditional Arabic" w:cs="Traditional Arabic"/>
          <w:sz w:val="28"/>
          <w:szCs w:val="28"/>
          <w:rtl/>
          <w:lang w:eastAsia="fr-FR"/>
        </w:rPr>
      </w:pPr>
      <w:r w:rsidRPr="00CA63B5">
        <w:rPr>
          <w:rFonts w:ascii="Traditional Arabic" w:hAnsi="Traditional Arabic" w:cs="Traditional Arabic"/>
          <w:sz w:val="28"/>
          <w:szCs w:val="28"/>
          <w:rtl/>
          <w:lang w:bidi="ar-DZ"/>
        </w:rPr>
        <w:t xml:space="preserve">   إلى جانب ذلك </w:t>
      </w:r>
      <w:r w:rsidRPr="00CA63B5">
        <w:rPr>
          <w:rFonts w:ascii="Traditional Arabic" w:hAnsi="Traditional Arabic" w:cs="Traditional Arabic"/>
          <w:sz w:val="28"/>
          <w:szCs w:val="28"/>
          <w:rtl/>
          <w:lang w:eastAsia="fr-FR"/>
        </w:rPr>
        <w:t>حاول</w:t>
      </w:r>
      <w:r w:rsidR="00FF4CE2" w:rsidRPr="00CA63B5">
        <w:rPr>
          <w:rFonts w:ascii="Traditional Arabic" w:hAnsi="Traditional Arabic" w:cs="Traditional Arabic"/>
          <w:sz w:val="28"/>
          <w:szCs w:val="28"/>
          <w:rtl/>
          <w:lang w:eastAsia="fr-FR"/>
        </w:rPr>
        <w:t xml:space="preserve"> قاصدي مرباح جزأرة الجيش الوطني الشعبي الجزائري </w:t>
      </w:r>
      <w:r w:rsidRPr="00CA63B5">
        <w:rPr>
          <w:rFonts w:ascii="Traditional Arabic" w:hAnsi="Traditional Arabic" w:cs="Traditional Arabic"/>
          <w:sz w:val="28"/>
          <w:szCs w:val="28"/>
          <w:rtl/>
          <w:lang w:eastAsia="fr-FR"/>
        </w:rPr>
        <w:t xml:space="preserve">وهذا </w:t>
      </w:r>
      <w:r w:rsidR="00FF4CE2" w:rsidRPr="00CA63B5">
        <w:rPr>
          <w:rFonts w:ascii="Traditional Arabic" w:hAnsi="Traditional Arabic" w:cs="Traditional Arabic"/>
          <w:sz w:val="28"/>
          <w:szCs w:val="28"/>
          <w:rtl/>
          <w:lang w:eastAsia="fr-FR"/>
        </w:rPr>
        <w:t xml:space="preserve">عن طريق ضخ روح فكرية </w:t>
      </w:r>
      <w:r w:rsidR="006E777D" w:rsidRPr="00CA63B5">
        <w:rPr>
          <w:rFonts w:ascii="Traditional Arabic" w:hAnsi="Traditional Arabic" w:cs="Traditional Arabic"/>
          <w:sz w:val="28"/>
          <w:szCs w:val="28"/>
          <w:rtl/>
          <w:lang w:eastAsia="fr-FR"/>
        </w:rPr>
        <w:t>استراتيجية</w:t>
      </w:r>
      <w:r w:rsidRPr="00CA63B5">
        <w:rPr>
          <w:rFonts w:ascii="Traditional Arabic" w:hAnsi="Traditional Arabic" w:cs="Traditional Arabic"/>
          <w:sz w:val="28"/>
          <w:szCs w:val="28"/>
          <w:rtl/>
          <w:lang w:eastAsia="fr-FR"/>
        </w:rPr>
        <w:t xml:space="preserve"> وطنية</w:t>
      </w:r>
      <w:r w:rsidR="00FF4CE2" w:rsidRPr="00CA63B5">
        <w:rPr>
          <w:rFonts w:ascii="Traditional Arabic" w:hAnsi="Traditional Arabic" w:cs="Traditional Arabic"/>
          <w:sz w:val="28"/>
          <w:szCs w:val="28"/>
          <w:rtl/>
          <w:lang w:eastAsia="fr-FR"/>
        </w:rPr>
        <w:t xml:space="preserve"> </w:t>
      </w:r>
      <w:r w:rsidRPr="00CA63B5">
        <w:rPr>
          <w:rFonts w:ascii="Traditional Arabic" w:hAnsi="Traditional Arabic" w:cs="Traditional Arabic"/>
          <w:sz w:val="28"/>
          <w:szCs w:val="28"/>
          <w:rtl/>
          <w:lang w:eastAsia="fr-FR"/>
        </w:rPr>
        <w:t>بعيدة كل البعد عن</w:t>
      </w:r>
      <w:r w:rsidR="00FF4CE2" w:rsidRPr="00CA63B5">
        <w:rPr>
          <w:rFonts w:ascii="Traditional Arabic" w:hAnsi="Traditional Arabic" w:cs="Traditional Arabic"/>
          <w:sz w:val="28"/>
          <w:szCs w:val="28"/>
          <w:rtl/>
          <w:lang w:eastAsia="fr-FR"/>
        </w:rPr>
        <w:t xml:space="preserve"> </w:t>
      </w:r>
      <w:r w:rsidRPr="00CA63B5">
        <w:rPr>
          <w:rFonts w:ascii="Traditional Arabic" w:hAnsi="Traditional Arabic" w:cs="Traditional Arabic"/>
          <w:sz w:val="28"/>
          <w:szCs w:val="28"/>
          <w:rtl/>
          <w:lang w:eastAsia="fr-FR"/>
        </w:rPr>
        <w:t>أجنحة</w:t>
      </w:r>
      <w:r w:rsidR="00FF4CE2" w:rsidRPr="00CA63B5">
        <w:rPr>
          <w:rFonts w:ascii="Traditional Arabic" w:hAnsi="Traditional Arabic" w:cs="Traditional Arabic"/>
          <w:sz w:val="28"/>
          <w:szCs w:val="28"/>
          <w:rtl/>
          <w:lang w:eastAsia="fr-FR"/>
        </w:rPr>
        <w:t xml:space="preserve"> التغلغل الفرنسي</w:t>
      </w:r>
      <w:r w:rsidRPr="00CA63B5">
        <w:rPr>
          <w:rFonts w:ascii="Traditional Arabic" w:hAnsi="Traditional Arabic" w:cs="Traditional Arabic"/>
          <w:sz w:val="28"/>
          <w:szCs w:val="28"/>
          <w:rtl/>
          <w:lang w:eastAsia="fr-FR"/>
        </w:rPr>
        <w:t>، يحاكي في ذلك</w:t>
      </w:r>
      <w:r w:rsidR="00FF4CE2" w:rsidRPr="00CA63B5">
        <w:rPr>
          <w:rFonts w:ascii="Traditional Arabic" w:hAnsi="Traditional Arabic" w:cs="Traditional Arabic"/>
          <w:sz w:val="28"/>
          <w:szCs w:val="28"/>
          <w:rtl/>
          <w:lang w:eastAsia="fr-FR"/>
        </w:rPr>
        <w:t xml:space="preserve"> مبادرة العقيد شعباني</w:t>
      </w:r>
      <w:r w:rsidRPr="00CA63B5">
        <w:rPr>
          <w:rFonts w:ascii="Traditional Arabic" w:hAnsi="Traditional Arabic" w:cs="Traditional Arabic"/>
          <w:sz w:val="28"/>
          <w:szCs w:val="28"/>
          <w:rtl/>
          <w:lang w:eastAsia="fr-FR"/>
        </w:rPr>
        <w:t xml:space="preserve"> السابقة الذكر:</w:t>
      </w:r>
      <w:r w:rsidR="00FF4CE2" w:rsidRPr="00CA63B5">
        <w:rPr>
          <w:rFonts w:ascii="Traditional Arabic" w:hAnsi="Traditional Arabic" w:cs="Traditional Arabic"/>
          <w:sz w:val="28"/>
          <w:szCs w:val="28"/>
          <w:rtl/>
          <w:lang w:eastAsia="fr-FR"/>
        </w:rPr>
        <w:t xml:space="preserve"> </w:t>
      </w:r>
      <w:r w:rsidR="002C3D35" w:rsidRPr="00CA63B5">
        <w:rPr>
          <w:rFonts w:ascii="Traditional Arabic" w:hAnsi="Traditional Arabic" w:cs="Traditional Arabic"/>
          <w:sz w:val="28"/>
          <w:szCs w:val="28"/>
          <w:rtl/>
          <w:lang w:eastAsia="fr-FR"/>
        </w:rPr>
        <w:t xml:space="preserve">إذ </w:t>
      </w:r>
      <w:r w:rsidRPr="00CA63B5">
        <w:rPr>
          <w:rFonts w:ascii="Traditional Arabic" w:hAnsi="Traditional Arabic" w:cs="Traditional Arabic"/>
          <w:sz w:val="28"/>
          <w:szCs w:val="28"/>
          <w:rtl/>
          <w:lang w:eastAsia="fr-FR"/>
        </w:rPr>
        <w:t>قام مرباح</w:t>
      </w:r>
      <w:r w:rsidR="00FF4CE2" w:rsidRPr="00CA63B5">
        <w:rPr>
          <w:rFonts w:ascii="Traditional Arabic" w:hAnsi="Traditional Arabic" w:cs="Traditional Arabic"/>
          <w:sz w:val="28"/>
          <w:szCs w:val="28"/>
          <w:rtl/>
          <w:lang w:eastAsia="fr-FR"/>
        </w:rPr>
        <w:t xml:space="preserve"> من خلال قائمة تضم ما يقارب أربعمائة </w:t>
      </w:r>
      <w:r w:rsidRPr="00CA63B5">
        <w:rPr>
          <w:rFonts w:ascii="Traditional Arabic" w:hAnsi="Traditional Arabic" w:cs="Traditional Arabic"/>
          <w:sz w:val="28"/>
          <w:szCs w:val="28"/>
          <w:rtl/>
          <w:lang w:eastAsia="fr-FR"/>
        </w:rPr>
        <w:t xml:space="preserve">إطار جزائري </w:t>
      </w:r>
      <w:r w:rsidR="00F128F9" w:rsidRPr="00CA63B5">
        <w:rPr>
          <w:rFonts w:ascii="Traditional Arabic" w:hAnsi="Traditional Arabic" w:cs="Traditional Arabic"/>
          <w:sz w:val="28"/>
          <w:szCs w:val="28"/>
          <w:rtl/>
          <w:lang w:eastAsia="fr-FR"/>
        </w:rPr>
        <w:t>من</w:t>
      </w:r>
      <w:r w:rsidRPr="00CA63B5">
        <w:rPr>
          <w:rFonts w:ascii="Traditional Arabic" w:hAnsi="Traditional Arabic" w:cs="Traditional Arabic"/>
          <w:sz w:val="28"/>
          <w:szCs w:val="28"/>
          <w:rtl/>
          <w:lang w:eastAsia="fr-FR"/>
        </w:rPr>
        <w:t xml:space="preserve"> وزارة الدفاع الوطني من قدامى </w:t>
      </w:r>
      <w:r w:rsidR="00FF4CE2" w:rsidRPr="00CA63B5">
        <w:rPr>
          <w:rFonts w:ascii="Traditional Arabic" w:hAnsi="Traditional Arabic" w:cs="Traditional Arabic"/>
          <w:sz w:val="28"/>
          <w:szCs w:val="28"/>
          <w:rtl/>
          <w:lang w:eastAsia="fr-FR"/>
        </w:rPr>
        <w:t>ض</w:t>
      </w:r>
      <w:r w:rsidRPr="00CA63B5">
        <w:rPr>
          <w:rFonts w:ascii="Traditional Arabic" w:hAnsi="Traditional Arabic" w:cs="Traditional Arabic"/>
          <w:sz w:val="28"/>
          <w:szCs w:val="28"/>
          <w:rtl/>
          <w:lang w:eastAsia="fr-FR"/>
        </w:rPr>
        <w:t>ب</w:t>
      </w:r>
      <w:r w:rsidR="00FF4CE2" w:rsidRPr="00CA63B5">
        <w:rPr>
          <w:rFonts w:ascii="Traditional Arabic" w:hAnsi="Traditional Arabic" w:cs="Traditional Arabic"/>
          <w:sz w:val="28"/>
          <w:szCs w:val="28"/>
          <w:rtl/>
          <w:lang w:eastAsia="fr-FR"/>
        </w:rPr>
        <w:t>ا</w:t>
      </w:r>
      <w:r w:rsidRPr="00CA63B5">
        <w:rPr>
          <w:rFonts w:ascii="Traditional Arabic" w:hAnsi="Traditional Arabic" w:cs="Traditional Arabic"/>
          <w:sz w:val="28"/>
          <w:szCs w:val="28"/>
          <w:rtl/>
          <w:lang w:eastAsia="fr-FR"/>
        </w:rPr>
        <w:t>ط</w:t>
      </w:r>
      <w:r w:rsidR="00FF4CE2" w:rsidRPr="00CA63B5">
        <w:rPr>
          <w:rFonts w:ascii="Traditional Arabic" w:hAnsi="Traditional Arabic" w:cs="Traditional Arabic"/>
          <w:sz w:val="28"/>
          <w:szCs w:val="28"/>
          <w:rtl/>
          <w:lang w:eastAsia="fr-FR"/>
        </w:rPr>
        <w:t xml:space="preserve"> الجيش الفرنسي </w:t>
      </w:r>
      <w:r w:rsidRPr="00CA63B5">
        <w:rPr>
          <w:rFonts w:ascii="Traditional Arabic" w:hAnsi="Traditional Arabic" w:cs="Traditional Arabic"/>
          <w:sz w:val="28"/>
          <w:szCs w:val="28"/>
          <w:rtl/>
          <w:lang w:eastAsia="fr-FR"/>
        </w:rPr>
        <w:t>ب</w:t>
      </w:r>
      <w:r w:rsidR="00FF4CE2" w:rsidRPr="00CA63B5">
        <w:rPr>
          <w:rFonts w:ascii="Traditional Arabic" w:hAnsi="Traditional Arabic" w:cs="Traditional Arabic"/>
          <w:sz w:val="28"/>
          <w:szCs w:val="28"/>
          <w:rtl/>
          <w:lang w:eastAsia="fr-FR"/>
        </w:rPr>
        <w:t xml:space="preserve">إبعادهم من الجيش الوطني الشعبي، نظرا وتخرج ضباط جزائريين جدد من المدارس العسكرية الجزائرية </w:t>
      </w:r>
      <w:r w:rsidR="00F128F9" w:rsidRPr="00CA63B5">
        <w:rPr>
          <w:rFonts w:ascii="Traditional Arabic" w:hAnsi="Traditional Arabic" w:cs="Traditional Arabic"/>
          <w:sz w:val="28"/>
          <w:szCs w:val="28"/>
          <w:rtl/>
          <w:lang w:eastAsia="fr-FR"/>
        </w:rPr>
        <w:t>الذين ليست لديهم أدنى علاقة مع اللوبي الفرنسي في الجزائر</w:t>
      </w:r>
      <w:r w:rsidR="00FF4CE2" w:rsidRPr="00CA63B5">
        <w:rPr>
          <w:rFonts w:ascii="Traditional Arabic" w:hAnsi="Traditional Arabic" w:cs="Traditional Arabic"/>
          <w:sz w:val="28"/>
          <w:szCs w:val="28"/>
          <w:rtl/>
          <w:lang w:eastAsia="fr-FR"/>
        </w:rPr>
        <w:t>. وهي</w:t>
      </w:r>
      <w:r w:rsidR="00F128F9" w:rsidRPr="00CA63B5">
        <w:rPr>
          <w:rFonts w:ascii="Traditional Arabic" w:hAnsi="Traditional Arabic" w:cs="Traditional Arabic"/>
          <w:sz w:val="28"/>
          <w:szCs w:val="28"/>
          <w:rtl/>
          <w:lang w:eastAsia="fr-FR"/>
        </w:rPr>
        <w:t xml:space="preserve"> بالتالي تعتبر -بالنسبة إليه-</w:t>
      </w:r>
      <w:r w:rsidR="00FF4CE2" w:rsidRPr="00CA63B5">
        <w:rPr>
          <w:rFonts w:ascii="Traditional Arabic" w:hAnsi="Traditional Arabic" w:cs="Traditional Arabic"/>
          <w:sz w:val="28"/>
          <w:szCs w:val="28"/>
          <w:rtl/>
          <w:lang w:eastAsia="fr-FR"/>
        </w:rPr>
        <w:t xml:space="preserve"> فرصة مناسبة من أجل التخلص من </w:t>
      </w:r>
      <w:r w:rsidR="00F128F9" w:rsidRPr="00CA63B5">
        <w:rPr>
          <w:rFonts w:ascii="Traditional Arabic" w:hAnsi="Traditional Arabic" w:cs="Traditional Arabic"/>
          <w:sz w:val="28"/>
          <w:szCs w:val="28"/>
          <w:rtl/>
          <w:lang w:eastAsia="fr-FR"/>
        </w:rPr>
        <w:t>هذا الطابور الذي بات ينخر جسد النظام والدولة معا</w:t>
      </w:r>
      <w:r w:rsidR="00FF4CE2" w:rsidRPr="00CA63B5">
        <w:rPr>
          <w:rFonts w:ascii="Traditional Arabic" w:hAnsi="Traditional Arabic" w:cs="Traditional Arabic"/>
          <w:b/>
          <w:bCs/>
          <w:sz w:val="28"/>
          <w:szCs w:val="28"/>
          <w:vertAlign w:val="superscript"/>
          <w:lang w:eastAsia="fr-FR"/>
        </w:rPr>
        <w:t>(</w:t>
      </w:r>
      <w:r w:rsidR="0077306C" w:rsidRPr="00CA63B5">
        <w:rPr>
          <w:rFonts w:ascii="Traditional Arabic" w:hAnsi="Traditional Arabic" w:cs="Traditional Arabic"/>
          <w:b/>
          <w:bCs/>
          <w:sz w:val="28"/>
          <w:szCs w:val="28"/>
          <w:vertAlign w:val="superscript"/>
          <w:lang w:eastAsia="fr-FR"/>
        </w:rPr>
        <w:t>36</w:t>
      </w:r>
      <w:r w:rsidR="00FF4CE2" w:rsidRPr="00CA63B5">
        <w:rPr>
          <w:rFonts w:ascii="Traditional Arabic" w:hAnsi="Traditional Arabic" w:cs="Traditional Arabic"/>
          <w:b/>
          <w:bCs/>
          <w:sz w:val="28"/>
          <w:szCs w:val="28"/>
          <w:vertAlign w:val="superscript"/>
          <w:lang w:eastAsia="fr-FR"/>
        </w:rPr>
        <w:t>)</w:t>
      </w:r>
      <w:r w:rsidR="00F128F9" w:rsidRPr="00CA63B5">
        <w:rPr>
          <w:rFonts w:ascii="Traditional Arabic" w:hAnsi="Traditional Arabic" w:cs="Traditional Arabic"/>
          <w:sz w:val="28"/>
          <w:szCs w:val="28"/>
          <w:rtl/>
          <w:lang w:eastAsia="fr-FR"/>
        </w:rPr>
        <w:t>. إلا أن</w:t>
      </w:r>
      <w:r w:rsidR="00FF4CE2" w:rsidRPr="00CA63B5">
        <w:rPr>
          <w:rFonts w:ascii="Traditional Arabic" w:hAnsi="Traditional Arabic" w:cs="Traditional Arabic"/>
          <w:sz w:val="28"/>
          <w:szCs w:val="28"/>
          <w:rtl/>
          <w:lang w:eastAsia="fr-FR"/>
        </w:rPr>
        <w:t xml:space="preserve"> تحالف عملاء فرنسا في الجزائر </w:t>
      </w:r>
      <w:r w:rsidR="00F128F9" w:rsidRPr="00CA63B5">
        <w:rPr>
          <w:rFonts w:ascii="Traditional Arabic" w:hAnsi="Traditional Arabic" w:cs="Traditional Arabic"/>
          <w:sz w:val="28"/>
          <w:szCs w:val="28"/>
          <w:rtl/>
          <w:lang w:eastAsia="fr-FR"/>
        </w:rPr>
        <w:t xml:space="preserve">سرعان ما </w:t>
      </w:r>
      <w:r w:rsidR="00FF4CE2" w:rsidRPr="00CA63B5">
        <w:rPr>
          <w:rFonts w:ascii="Traditional Arabic" w:hAnsi="Traditional Arabic" w:cs="Traditional Arabic"/>
          <w:sz w:val="28"/>
          <w:szCs w:val="28"/>
          <w:rtl/>
          <w:lang w:eastAsia="fr-FR"/>
        </w:rPr>
        <w:t>تجند</w:t>
      </w:r>
      <w:r w:rsidR="00F128F9" w:rsidRPr="00CA63B5">
        <w:rPr>
          <w:rFonts w:ascii="Traditional Arabic" w:hAnsi="Traditional Arabic" w:cs="Traditional Arabic"/>
          <w:sz w:val="28"/>
          <w:szCs w:val="28"/>
          <w:rtl/>
          <w:lang w:eastAsia="fr-FR"/>
        </w:rPr>
        <w:t xml:space="preserve"> محاولا في ذلك قطع الطريق أمام إصلاحات قاصدي مرباح، </w:t>
      </w:r>
      <w:r w:rsidR="002C3D35" w:rsidRPr="00CA63B5">
        <w:rPr>
          <w:rFonts w:ascii="Traditional Arabic" w:hAnsi="Traditional Arabic" w:cs="Traditional Arabic"/>
          <w:sz w:val="28"/>
          <w:szCs w:val="28"/>
          <w:rtl/>
          <w:lang w:eastAsia="fr-FR"/>
        </w:rPr>
        <w:t>من</w:t>
      </w:r>
      <w:r w:rsidR="00F128F9" w:rsidRPr="00CA63B5">
        <w:rPr>
          <w:rFonts w:ascii="Traditional Arabic" w:hAnsi="Traditional Arabic" w:cs="Traditional Arabic"/>
          <w:sz w:val="28"/>
          <w:szCs w:val="28"/>
          <w:rtl/>
          <w:lang w:eastAsia="fr-FR"/>
        </w:rPr>
        <w:t xml:space="preserve"> </w:t>
      </w:r>
      <w:r w:rsidR="002C3D35" w:rsidRPr="00CA63B5">
        <w:rPr>
          <w:rFonts w:ascii="Traditional Arabic" w:hAnsi="Traditional Arabic" w:cs="Traditional Arabic"/>
          <w:sz w:val="28"/>
          <w:szCs w:val="28"/>
          <w:rtl/>
          <w:lang w:eastAsia="fr-FR"/>
        </w:rPr>
        <w:t>خلال</w:t>
      </w:r>
      <w:r w:rsidR="00F128F9" w:rsidRPr="00CA63B5">
        <w:rPr>
          <w:rFonts w:ascii="Traditional Arabic" w:hAnsi="Traditional Arabic" w:cs="Traditional Arabic"/>
          <w:sz w:val="28"/>
          <w:szCs w:val="28"/>
          <w:rtl/>
          <w:lang w:eastAsia="fr-FR"/>
        </w:rPr>
        <w:t xml:space="preserve"> تكثيف وجوده في البيئة المحيطة بالرئيس الجزائري وقطع أي أمر من شأنه أن يبقي التواصل بين قاصدي مرباح ورئيس الجمهورية،</w:t>
      </w:r>
      <w:r w:rsidR="00FF4CE2" w:rsidRPr="00CA63B5">
        <w:rPr>
          <w:rFonts w:ascii="Traditional Arabic" w:hAnsi="Traditional Arabic" w:cs="Traditional Arabic"/>
          <w:sz w:val="28"/>
          <w:szCs w:val="28"/>
          <w:rtl/>
          <w:lang w:eastAsia="fr-FR"/>
        </w:rPr>
        <w:t xml:space="preserve"> </w:t>
      </w:r>
      <w:r w:rsidR="002C3D35" w:rsidRPr="00CA63B5">
        <w:rPr>
          <w:rFonts w:ascii="Traditional Arabic" w:hAnsi="Traditional Arabic" w:cs="Traditional Arabic"/>
          <w:sz w:val="28"/>
          <w:szCs w:val="28"/>
          <w:rtl/>
          <w:lang w:eastAsia="fr-FR"/>
        </w:rPr>
        <w:t>الأمر الذي</w:t>
      </w:r>
      <w:r w:rsidR="00F128F9" w:rsidRPr="00CA63B5">
        <w:rPr>
          <w:rFonts w:ascii="Traditional Arabic" w:hAnsi="Traditional Arabic" w:cs="Traditional Arabic"/>
          <w:sz w:val="28"/>
          <w:szCs w:val="28"/>
          <w:rtl/>
          <w:lang w:eastAsia="fr-FR"/>
        </w:rPr>
        <w:t xml:space="preserve"> </w:t>
      </w:r>
      <w:r w:rsidR="00FF4CE2" w:rsidRPr="00CA63B5">
        <w:rPr>
          <w:rFonts w:ascii="Traditional Arabic" w:hAnsi="Traditional Arabic" w:cs="Traditional Arabic"/>
          <w:sz w:val="28"/>
          <w:szCs w:val="28"/>
          <w:rtl/>
          <w:lang w:eastAsia="fr-FR"/>
        </w:rPr>
        <w:t>مكنهم</w:t>
      </w:r>
      <w:r w:rsidR="00F128F9" w:rsidRPr="00CA63B5">
        <w:rPr>
          <w:rFonts w:ascii="Traditional Arabic" w:hAnsi="Traditional Arabic" w:cs="Traditional Arabic"/>
          <w:sz w:val="28"/>
          <w:szCs w:val="28"/>
          <w:rtl/>
          <w:lang w:eastAsia="fr-FR"/>
        </w:rPr>
        <w:t xml:space="preserve"> في الأخير</w:t>
      </w:r>
      <w:r w:rsidR="00FF4CE2" w:rsidRPr="00CA63B5">
        <w:rPr>
          <w:rFonts w:ascii="Traditional Arabic" w:hAnsi="Traditional Arabic" w:cs="Traditional Arabic"/>
          <w:sz w:val="28"/>
          <w:szCs w:val="28"/>
          <w:rtl/>
          <w:lang w:eastAsia="fr-FR"/>
        </w:rPr>
        <w:t xml:space="preserve"> من </w:t>
      </w:r>
      <w:r w:rsidR="00F128F9" w:rsidRPr="00CA63B5">
        <w:rPr>
          <w:rFonts w:ascii="Traditional Arabic" w:hAnsi="Traditional Arabic" w:cs="Traditional Arabic"/>
          <w:sz w:val="28"/>
          <w:szCs w:val="28"/>
          <w:rtl/>
          <w:lang w:eastAsia="fr-FR"/>
        </w:rPr>
        <w:t>إحكام القبضة</w:t>
      </w:r>
      <w:r w:rsidR="00FF4CE2" w:rsidRPr="00CA63B5">
        <w:rPr>
          <w:rFonts w:ascii="Traditional Arabic" w:hAnsi="Traditional Arabic" w:cs="Traditional Arabic"/>
          <w:sz w:val="28"/>
          <w:szCs w:val="28"/>
          <w:rtl/>
          <w:lang w:eastAsia="fr-FR"/>
        </w:rPr>
        <w:t xml:space="preserve"> </w:t>
      </w:r>
      <w:r w:rsidR="00F128F9" w:rsidRPr="00CA63B5">
        <w:rPr>
          <w:rFonts w:ascii="Traditional Arabic" w:hAnsi="Traditional Arabic" w:cs="Traditional Arabic"/>
          <w:sz w:val="28"/>
          <w:szCs w:val="28"/>
          <w:rtl/>
          <w:lang w:eastAsia="fr-FR"/>
        </w:rPr>
        <w:t>على مؤسسة</w:t>
      </w:r>
      <w:r w:rsidR="00FF4CE2" w:rsidRPr="00CA63B5">
        <w:rPr>
          <w:rFonts w:ascii="Traditional Arabic" w:hAnsi="Traditional Arabic" w:cs="Traditional Arabic"/>
          <w:sz w:val="28"/>
          <w:szCs w:val="28"/>
          <w:rtl/>
          <w:lang w:eastAsia="fr-FR"/>
        </w:rPr>
        <w:t xml:space="preserve"> الجيش الوطني الشعبي.</w:t>
      </w:r>
      <w:r w:rsidR="00F91C8B" w:rsidRPr="00CA63B5">
        <w:rPr>
          <w:rFonts w:ascii="Traditional Arabic" w:hAnsi="Traditional Arabic" w:cs="Traditional Arabic"/>
          <w:sz w:val="28"/>
          <w:szCs w:val="28"/>
          <w:lang w:val="fr-FR" w:eastAsia="fr-FR"/>
        </w:rPr>
        <w:t xml:space="preserve"> </w:t>
      </w:r>
      <w:r w:rsidR="00F91C8B" w:rsidRPr="00CA63B5">
        <w:rPr>
          <w:rFonts w:ascii="Traditional Arabic" w:hAnsi="Traditional Arabic" w:cs="Traditional Arabic"/>
          <w:sz w:val="28"/>
          <w:szCs w:val="28"/>
          <w:rtl/>
          <w:lang w:val="fr-FR" w:eastAsia="fr-FR" w:bidi="ar-DZ"/>
        </w:rPr>
        <w:t xml:space="preserve"> كردة فعل انتقامية من سلسلة </w:t>
      </w:r>
      <w:r w:rsidR="00FF4CE2" w:rsidRPr="00CA63B5">
        <w:rPr>
          <w:rFonts w:ascii="Traditional Arabic" w:hAnsi="Traditional Arabic" w:cs="Traditional Arabic"/>
          <w:sz w:val="28"/>
          <w:szCs w:val="28"/>
          <w:rtl/>
          <w:lang w:eastAsia="fr-FR"/>
        </w:rPr>
        <w:t>تقارير معهد</w:t>
      </w:r>
      <w:r w:rsidR="00F91C8B" w:rsidRPr="00CA63B5">
        <w:rPr>
          <w:rFonts w:ascii="Traditional Arabic" w:hAnsi="Traditional Arabic" w:cs="Traditional Arabic"/>
          <w:sz w:val="28"/>
          <w:szCs w:val="28"/>
          <w:rtl/>
          <w:lang w:eastAsia="fr-FR"/>
        </w:rPr>
        <w:t xml:space="preserve"> الوطني</w:t>
      </w:r>
      <w:r w:rsidR="00FF4CE2" w:rsidRPr="00CA63B5">
        <w:rPr>
          <w:rFonts w:ascii="Traditional Arabic" w:hAnsi="Traditional Arabic" w:cs="Traditional Arabic"/>
          <w:sz w:val="28"/>
          <w:szCs w:val="28"/>
          <w:rtl/>
          <w:lang w:eastAsia="fr-FR"/>
        </w:rPr>
        <w:t xml:space="preserve"> </w:t>
      </w:r>
      <w:r w:rsidR="00F91C8B" w:rsidRPr="00CA63B5">
        <w:rPr>
          <w:rFonts w:ascii="Traditional Arabic" w:hAnsi="Traditional Arabic" w:cs="Traditional Arabic"/>
          <w:sz w:val="28"/>
          <w:szCs w:val="28"/>
          <w:rtl/>
          <w:lang w:eastAsia="fr-FR"/>
        </w:rPr>
        <w:t>ل</w:t>
      </w:r>
      <w:r w:rsidR="00FF4CE2" w:rsidRPr="00CA63B5">
        <w:rPr>
          <w:rFonts w:ascii="Traditional Arabic" w:hAnsi="Traditional Arabic" w:cs="Traditional Arabic"/>
          <w:sz w:val="28"/>
          <w:szCs w:val="28"/>
          <w:rtl/>
          <w:lang w:eastAsia="fr-FR"/>
        </w:rPr>
        <w:t xml:space="preserve">لدراسات </w:t>
      </w:r>
      <w:r w:rsidR="001511D4" w:rsidRPr="00CA63B5">
        <w:rPr>
          <w:rFonts w:ascii="Traditional Arabic" w:hAnsi="Traditional Arabic" w:cs="Traditional Arabic"/>
          <w:sz w:val="28"/>
          <w:szCs w:val="28"/>
          <w:rtl/>
          <w:lang w:eastAsia="fr-FR"/>
        </w:rPr>
        <w:t>الاستراتيجية</w:t>
      </w:r>
      <w:r w:rsidR="00FF4CE2" w:rsidRPr="00CA63B5">
        <w:rPr>
          <w:rFonts w:ascii="Traditional Arabic" w:hAnsi="Traditional Arabic" w:cs="Traditional Arabic"/>
          <w:sz w:val="28"/>
          <w:szCs w:val="28"/>
          <w:rtl/>
          <w:lang w:eastAsia="fr-FR"/>
        </w:rPr>
        <w:t xml:space="preserve"> الشاملة</w:t>
      </w:r>
      <w:r w:rsidR="00F91C8B" w:rsidRPr="00CA63B5">
        <w:rPr>
          <w:rFonts w:ascii="Traditional Arabic" w:hAnsi="Traditional Arabic" w:cs="Traditional Arabic"/>
          <w:sz w:val="28"/>
          <w:szCs w:val="28"/>
          <w:rtl/>
          <w:lang w:eastAsia="fr-FR"/>
        </w:rPr>
        <w:t>، والتي</w:t>
      </w:r>
      <w:r w:rsidR="00FF4CE2" w:rsidRPr="00CA63B5">
        <w:rPr>
          <w:rFonts w:ascii="Traditional Arabic" w:hAnsi="Traditional Arabic" w:cs="Traditional Arabic"/>
          <w:sz w:val="28"/>
          <w:szCs w:val="28"/>
          <w:rtl/>
          <w:lang w:eastAsia="fr-FR"/>
        </w:rPr>
        <w:t xml:space="preserve"> </w:t>
      </w:r>
      <w:r w:rsidR="00F91C8B" w:rsidRPr="00CA63B5">
        <w:rPr>
          <w:rFonts w:ascii="Traditional Arabic" w:hAnsi="Traditional Arabic" w:cs="Traditional Arabic"/>
          <w:sz w:val="28"/>
          <w:szCs w:val="28"/>
          <w:rtl/>
          <w:lang w:eastAsia="fr-FR"/>
        </w:rPr>
        <w:t>كثيرا</w:t>
      </w:r>
      <w:r w:rsidR="00FF4CE2" w:rsidRPr="00CA63B5">
        <w:rPr>
          <w:rFonts w:ascii="Traditional Arabic" w:hAnsi="Traditional Arabic" w:cs="Traditional Arabic"/>
          <w:sz w:val="28"/>
          <w:szCs w:val="28"/>
          <w:rtl/>
          <w:lang w:eastAsia="fr-FR"/>
        </w:rPr>
        <w:t xml:space="preserve"> ما </w:t>
      </w:r>
      <w:r w:rsidR="00F91C8B" w:rsidRPr="00CA63B5">
        <w:rPr>
          <w:rFonts w:ascii="Traditional Arabic" w:hAnsi="Traditional Arabic" w:cs="Traditional Arabic"/>
          <w:sz w:val="28"/>
          <w:szCs w:val="28"/>
          <w:rtl/>
          <w:lang w:eastAsia="fr-FR"/>
        </w:rPr>
        <w:t>أحرجت و</w:t>
      </w:r>
      <w:r w:rsidR="00FF4CE2" w:rsidRPr="00CA63B5">
        <w:rPr>
          <w:rFonts w:ascii="Traditional Arabic" w:hAnsi="Traditional Arabic" w:cs="Traditional Arabic"/>
          <w:sz w:val="28"/>
          <w:szCs w:val="28"/>
          <w:rtl/>
          <w:lang w:eastAsia="fr-FR"/>
        </w:rPr>
        <w:t>استفز</w:t>
      </w:r>
      <w:r w:rsidR="00F91C8B" w:rsidRPr="00CA63B5">
        <w:rPr>
          <w:rFonts w:ascii="Traditional Arabic" w:hAnsi="Traditional Arabic" w:cs="Traditional Arabic"/>
          <w:sz w:val="28"/>
          <w:szCs w:val="28"/>
          <w:rtl/>
          <w:lang w:eastAsia="fr-FR"/>
        </w:rPr>
        <w:t>ت المصالح الفرنسية. بل أكثر من ذلك،</w:t>
      </w:r>
      <w:r w:rsidR="00FF4CE2" w:rsidRPr="00CA63B5">
        <w:rPr>
          <w:rFonts w:ascii="Traditional Arabic" w:hAnsi="Traditional Arabic" w:cs="Traditional Arabic"/>
          <w:sz w:val="28"/>
          <w:szCs w:val="28"/>
          <w:rtl/>
          <w:lang w:eastAsia="fr-FR"/>
        </w:rPr>
        <w:t xml:space="preserve"> </w:t>
      </w:r>
      <w:r w:rsidR="00F91C8B" w:rsidRPr="00CA63B5">
        <w:rPr>
          <w:rFonts w:ascii="Traditional Arabic" w:hAnsi="Traditional Arabic" w:cs="Traditional Arabic"/>
          <w:sz w:val="28"/>
          <w:szCs w:val="28"/>
          <w:rtl/>
          <w:lang w:eastAsia="fr-FR"/>
        </w:rPr>
        <w:t xml:space="preserve">لقد </w:t>
      </w:r>
      <w:r w:rsidR="00FF4CE2" w:rsidRPr="00CA63B5">
        <w:rPr>
          <w:rFonts w:ascii="Traditional Arabic" w:hAnsi="Traditional Arabic" w:cs="Traditional Arabic"/>
          <w:sz w:val="28"/>
          <w:szCs w:val="28"/>
          <w:rtl/>
          <w:lang w:eastAsia="fr-FR"/>
        </w:rPr>
        <w:t>جعل</w:t>
      </w:r>
      <w:r w:rsidR="00F91C8B" w:rsidRPr="00CA63B5">
        <w:rPr>
          <w:rFonts w:ascii="Traditional Arabic" w:hAnsi="Traditional Arabic" w:cs="Traditional Arabic"/>
          <w:sz w:val="28"/>
          <w:szCs w:val="28"/>
          <w:rtl/>
          <w:lang w:eastAsia="fr-FR"/>
        </w:rPr>
        <w:t>ت</w:t>
      </w:r>
      <w:r w:rsidR="00FF4CE2" w:rsidRPr="00CA63B5">
        <w:rPr>
          <w:rFonts w:ascii="Traditional Arabic" w:hAnsi="Traditional Arabic" w:cs="Traditional Arabic"/>
          <w:sz w:val="28"/>
          <w:szCs w:val="28"/>
          <w:rtl/>
          <w:lang w:eastAsia="fr-FR"/>
        </w:rPr>
        <w:t xml:space="preserve"> عملاء فرنسا</w:t>
      </w:r>
      <w:r w:rsidR="00F91C8B" w:rsidRPr="00CA63B5">
        <w:rPr>
          <w:rFonts w:ascii="Traditional Arabic" w:hAnsi="Traditional Arabic" w:cs="Traditional Arabic"/>
          <w:sz w:val="28"/>
          <w:szCs w:val="28"/>
          <w:rtl/>
          <w:lang w:eastAsia="fr-FR"/>
        </w:rPr>
        <w:t xml:space="preserve"> في الجزائر</w:t>
      </w:r>
      <w:r w:rsidR="00FF4CE2" w:rsidRPr="00CA63B5">
        <w:rPr>
          <w:rFonts w:ascii="Traditional Arabic" w:hAnsi="Traditional Arabic" w:cs="Traditional Arabic"/>
          <w:color w:val="FF0000"/>
          <w:sz w:val="28"/>
          <w:szCs w:val="28"/>
          <w:rtl/>
          <w:lang w:eastAsia="fr-FR"/>
        </w:rPr>
        <w:t xml:space="preserve"> </w:t>
      </w:r>
      <w:r w:rsidR="00FF4CE2" w:rsidRPr="00CA63B5">
        <w:rPr>
          <w:rFonts w:ascii="Traditional Arabic" w:hAnsi="Traditional Arabic" w:cs="Traditional Arabic"/>
          <w:sz w:val="28"/>
          <w:szCs w:val="28"/>
          <w:rtl/>
          <w:lang w:eastAsia="fr-FR"/>
        </w:rPr>
        <w:t>يستشعرون الخطر و</w:t>
      </w:r>
      <w:r w:rsidR="00F91C8B" w:rsidRPr="00CA63B5">
        <w:rPr>
          <w:rFonts w:ascii="Traditional Arabic" w:hAnsi="Traditional Arabic" w:cs="Traditional Arabic"/>
          <w:sz w:val="28"/>
          <w:szCs w:val="28"/>
          <w:rtl/>
          <w:lang w:eastAsia="fr-FR"/>
        </w:rPr>
        <w:t xml:space="preserve">هو ما دفعهم إلى </w:t>
      </w:r>
      <w:r w:rsidR="00FF4CE2" w:rsidRPr="00CA63B5">
        <w:rPr>
          <w:rFonts w:ascii="Traditional Arabic" w:hAnsi="Traditional Arabic" w:cs="Traditional Arabic"/>
          <w:sz w:val="28"/>
          <w:szCs w:val="28"/>
          <w:rtl/>
          <w:lang w:eastAsia="fr-FR"/>
        </w:rPr>
        <w:t>ضرورة إجهاض حملة التطهير التي شرع فيها قاصدي مرباح</w:t>
      </w:r>
      <w:r w:rsidR="00F91C8B" w:rsidRPr="00CA63B5">
        <w:rPr>
          <w:rFonts w:ascii="Traditional Arabic" w:hAnsi="Traditional Arabic" w:cs="Traditional Arabic"/>
          <w:sz w:val="28"/>
          <w:szCs w:val="28"/>
          <w:rtl/>
          <w:lang w:eastAsia="fr-FR"/>
        </w:rPr>
        <w:t xml:space="preserve"> في إطار مكافحة الفساد وجزأرة المؤسسات السيادية الجزائرية على غرار مؤسسة الجيش.</w:t>
      </w:r>
      <w:r w:rsidR="00FF4CE2" w:rsidRPr="00CA63B5">
        <w:rPr>
          <w:rFonts w:ascii="Traditional Arabic" w:hAnsi="Traditional Arabic" w:cs="Traditional Arabic"/>
          <w:sz w:val="28"/>
          <w:szCs w:val="28"/>
          <w:rtl/>
          <w:lang w:eastAsia="fr-FR"/>
        </w:rPr>
        <w:t xml:space="preserve"> والتي قدمت</w:t>
      </w:r>
      <w:r w:rsidR="00F91C8B" w:rsidRPr="00CA63B5">
        <w:rPr>
          <w:rFonts w:ascii="Traditional Arabic" w:hAnsi="Traditional Arabic" w:cs="Traditional Arabic"/>
          <w:sz w:val="28"/>
          <w:szCs w:val="28"/>
          <w:rtl/>
          <w:lang w:eastAsia="fr-FR"/>
        </w:rPr>
        <w:t xml:space="preserve"> على شكل ملفات حساسة</w:t>
      </w:r>
      <w:r w:rsidR="00FF4CE2" w:rsidRPr="00CA63B5">
        <w:rPr>
          <w:rFonts w:ascii="Traditional Arabic" w:hAnsi="Traditional Arabic" w:cs="Traditional Arabic"/>
          <w:sz w:val="28"/>
          <w:szCs w:val="28"/>
          <w:rtl/>
          <w:lang w:eastAsia="fr-FR"/>
        </w:rPr>
        <w:t xml:space="preserve"> </w:t>
      </w:r>
      <w:r w:rsidR="00F91C8B" w:rsidRPr="00CA63B5">
        <w:rPr>
          <w:rFonts w:ascii="Traditional Arabic" w:hAnsi="Traditional Arabic" w:cs="Traditional Arabic"/>
          <w:sz w:val="28"/>
          <w:szCs w:val="28"/>
          <w:rtl/>
          <w:lang w:eastAsia="fr-FR"/>
        </w:rPr>
        <w:t>–</w:t>
      </w:r>
      <w:r w:rsidR="002C3D35" w:rsidRPr="00CA63B5">
        <w:rPr>
          <w:rFonts w:ascii="Traditional Arabic" w:hAnsi="Traditional Arabic" w:cs="Traditional Arabic"/>
          <w:sz w:val="28"/>
          <w:szCs w:val="28"/>
          <w:rtl/>
          <w:lang w:eastAsia="fr-FR"/>
        </w:rPr>
        <w:t xml:space="preserve"> </w:t>
      </w:r>
      <w:r w:rsidR="00FF4CE2" w:rsidRPr="00CA63B5">
        <w:rPr>
          <w:rFonts w:ascii="Traditional Arabic" w:hAnsi="Traditional Arabic" w:cs="Traditional Arabic"/>
          <w:sz w:val="28"/>
          <w:szCs w:val="28"/>
          <w:rtl/>
          <w:lang w:eastAsia="fr-FR"/>
        </w:rPr>
        <w:t>بعد استقالة الرئيس السابق الشاذلي بن جديد</w:t>
      </w:r>
      <w:r w:rsidR="00F91C8B" w:rsidRPr="00CA63B5">
        <w:rPr>
          <w:rFonts w:ascii="Traditional Arabic" w:hAnsi="Traditional Arabic" w:cs="Traditional Arabic"/>
          <w:sz w:val="28"/>
          <w:szCs w:val="28"/>
          <w:rtl/>
          <w:lang w:eastAsia="fr-FR"/>
        </w:rPr>
        <w:t xml:space="preserve"> عقب الضغوطات التي مورست عليه من طرف اللوبي الفرنسي في الجزائر من اجل توقيف المسار </w:t>
      </w:r>
      <w:r w:rsidR="006E777D" w:rsidRPr="00CA63B5">
        <w:rPr>
          <w:rFonts w:ascii="Traditional Arabic" w:hAnsi="Traditional Arabic" w:cs="Traditional Arabic"/>
          <w:sz w:val="28"/>
          <w:szCs w:val="28"/>
          <w:rtl/>
          <w:lang w:eastAsia="fr-FR"/>
        </w:rPr>
        <w:t>الانتخابي</w:t>
      </w:r>
      <w:r w:rsidR="00F91C8B" w:rsidRPr="00CA63B5">
        <w:rPr>
          <w:rFonts w:ascii="Traditional Arabic" w:hAnsi="Traditional Arabic" w:cs="Traditional Arabic"/>
          <w:sz w:val="28"/>
          <w:szCs w:val="28"/>
          <w:rtl/>
          <w:lang w:eastAsia="fr-FR"/>
        </w:rPr>
        <w:t xml:space="preserve"> سنة 1991م </w:t>
      </w:r>
      <w:r w:rsidR="00FF4CE2" w:rsidRPr="00CA63B5">
        <w:rPr>
          <w:rFonts w:ascii="Traditional Arabic" w:hAnsi="Traditional Arabic" w:cs="Traditional Arabic"/>
          <w:sz w:val="28"/>
          <w:szCs w:val="28"/>
          <w:rtl/>
          <w:lang w:eastAsia="fr-FR"/>
        </w:rPr>
        <w:t>- إلى رجل الدولة ال</w:t>
      </w:r>
      <w:r w:rsidR="00F91C8B" w:rsidRPr="00CA63B5">
        <w:rPr>
          <w:rFonts w:ascii="Traditional Arabic" w:hAnsi="Traditional Arabic" w:cs="Traditional Arabic"/>
          <w:sz w:val="28"/>
          <w:szCs w:val="28"/>
          <w:rtl/>
          <w:lang w:eastAsia="fr-FR"/>
        </w:rPr>
        <w:t>جديد الراحل محمد بوضياف.</w:t>
      </w:r>
    </w:p>
    <w:p w14:paraId="5EFACD12" w14:textId="77777777" w:rsidR="00DE7F2A" w:rsidRPr="00CA63B5" w:rsidRDefault="00F91C8B" w:rsidP="004F0966">
      <w:pPr>
        <w:autoSpaceDE w:val="0"/>
        <w:autoSpaceDN w:val="0"/>
        <w:bidi/>
        <w:adjustRightInd w:val="0"/>
        <w:jc w:val="both"/>
        <w:rPr>
          <w:rFonts w:ascii="Traditional Arabic" w:hAnsi="Traditional Arabic" w:cs="Traditional Arabic"/>
          <w:sz w:val="28"/>
          <w:szCs w:val="28"/>
          <w:rtl/>
          <w:lang w:eastAsia="fr-FR"/>
        </w:rPr>
      </w:pPr>
      <w:r w:rsidRPr="00CA63B5">
        <w:rPr>
          <w:rFonts w:ascii="Traditional Arabic" w:hAnsi="Traditional Arabic" w:cs="Traditional Arabic"/>
          <w:sz w:val="28"/>
          <w:szCs w:val="28"/>
          <w:rtl/>
          <w:lang w:eastAsia="fr-FR"/>
        </w:rPr>
        <w:t xml:space="preserve">   كانت </w:t>
      </w:r>
      <w:r w:rsidR="00FF4CE2" w:rsidRPr="00CA63B5">
        <w:rPr>
          <w:rFonts w:ascii="Traditional Arabic" w:hAnsi="Traditional Arabic" w:cs="Traditional Arabic"/>
          <w:sz w:val="28"/>
          <w:szCs w:val="28"/>
          <w:rtl/>
          <w:lang w:bidi="ar-DZ"/>
        </w:rPr>
        <w:t>تقارير</w:t>
      </w:r>
      <w:r w:rsidRPr="00CA63B5">
        <w:rPr>
          <w:rFonts w:ascii="Traditional Arabic" w:hAnsi="Traditional Arabic" w:cs="Traditional Arabic"/>
          <w:sz w:val="28"/>
          <w:szCs w:val="28"/>
          <w:rtl/>
          <w:lang w:bidi="ar-DZ"/>
        </w:rPr>
        <w:t xml:space="preserve"> المعهد</w:t>
      </w:r>
      <w:r w:rsidR="00FF4CE2" w:rsidRPr="00CA63B5">
        <w:rPr>
          <w:rFonts w:ascii="Traditional Arabic" w:hAnsi="Traditional Arabic" w:cs="Traditional Arabic"/>
          <w:sz w:val="28"/>
          <w:szCs w:val="28"/>
          <w:rtl/>
          <w:lang w:bidi="ar-DZ"/>
        </w:rPr>
        <w:t xml:space="preserve"> خلاصة عمل محترف ووطني </w:t>
      </w:r>
      <w:r w:rsidRPr="00CA63B5">
        <w:rPr>
          <w:rFonts w:ascii="Traditional Arabic" w:hAnsi="Traditional Arabic" w:cs="Traditional Arabic"/>
          <w:sz w:val="28"/>
          <w:szCs w:val="28"/>
          <w:rtl/>
          <w:lang w:bidi="ar-DZ"/>
        </w:rPr>
        <w:t>قامت به</w:t>
      </w:r>
      <w:r w:rsidR="00FF4CE2" w:rsidRPr="00CA63B5">
        <w:rPr>
          <w:rFonts w:ascii="Traditional Arabic" w:hAnsi="Traditional Arabic" w:cs="Traditional Arabic"/>
          <w:sz w:val="28"/>
          <w:szCs w:val="28"/>
          <w:rtl/>
          <w:lang w:bidi="ar-DZ"/>
        </w:rPr>
        <w:t xml:space="preserve"> ا</w:t>
      </w:r>
      <w:r w:rsidR="00FF4CE2" w:rsidRPr="00CA63B5">
        <w:rPr>
          <w:rFonts w:ascii="Traditional Arabic" w:hAnsi="Traditional Arabic" w:cs="Traditional Arabic"/>
          <w:sz w:val="28"/>
          <w:szCs w:val="28"/>
          <w:rtl/>
          <w:lang w:eastAsia="fr-FR"/>
        </w:rPr>
        <w:t xml:space="preserve">للجنة التي </w:t>
      </w:r>
      <w:r w:rsidR="00DE7F2A" w:rsidRPr="00CA63B5">
        <w:rPr>
          <w:rFonts w:ascii="Traditional Arabic" w:hAnsi="Traditional Arabic" w:cs="Traditional Arabic"/>
          <w:sz w:val="28"/>
          <w:szCs w:val="28"/>
          <w:rtl/>
          <w:lang w:eastAsia="fr-FR"/>
        </w:rPr>
        <w:t>أسسها</w:t>
      </w:r>
      <w:r w:rsidR="00FF4CE2" w:rsidRPr="00CA63B5">
        <w:rPr>
          <w:rFonts w:ascii="Traditional Arabic" w:hAnsi="Traditional Arabic" w:cs="Traditional Arabic"/>
          <w:sz w:val="28"/>
          <w:szCs w:val="28"/>
          <w:rtl/>
          <w:lang w:eastAsia="fr-FR"/>
        </w:rPr>
        <w:t xml:space="preserve"> ال</w:t>
      </w:r>
      <w:r w:rsidR="00DE7F2A" w:rsidRPr="00CA63B5">
        <w:rPr>
          <w:rFonts w:ascii="Traditional Arabic" w:hAnsi="Traditional Arabic" w:cs="Traditional Arabic"/>
          <w:sz w:val="28"/>
          <w:szCs w:val="28"/>
          <w:rtl/>
          <w:lang w:eastAsia="fr-FR"/>
        </w:rPr>
        <w:t>أستاذ الدكتور</w:t>
      </w:r>
      <w:r w:rsidR="00FF4CE2" w:rsidRPr="00CA63B5">
        <w:rPr>
          <w:rFonts w:ascii="Traditional Arabic" w:hAnsi="Traditional Arabic" w:cs="Traditional Arabic"/>
          <w:sz w:val="28"/>
          <w:szCs w:val="28"/>
          <w:rtl/>
          <w:lang w:eastAsia="fr-FR"/>
        </w:rPr>
        <w:t xml:space="preserve"> </w:t>
      </w:r>
      <w:hyperlink r:id="rId11" w:tooltip="جيلالي اليابس (الصفحة غير موجودة)" w:history="1">
        <w:r w:rsidR="00FF4CE2" w:rsidRPr="00CA63B5">
          <w:rPr>
            <w:rFonts w:ascii="Traditional Arabic" w:hAnsi="Traditional Arabic" w:cs="Traditional Arabic"/>
            <w:sz w:val="28"/>
            <w:szCs w:val="28"/>
            <w:rtl/>
            <w:lang w:eastAsia="fr-FR"/>
          </w:rPr>
          <w:t>جيلالي اليابس</w:t>
        </w:r>
      </w:hyperlink>
      <w:r w:rsidR="00FF4CE2" w:rsidRPr="00CA63B5">
        <w:rPr>
          <w:rFonts w:ascii="Traditional Arabic" w:hAnsi="Traditional Arabic" w:cs="Traditional Arabic"/>
          <w:sz w:val="28"/>
          <w:szCs w:val="28"/>
          <w:rtl/>
          <w:lang w:eastAsia="fr-FR"/>
        </w:rPr>
        <w:t xml:space="preserve">، </w:t>
      </w:r>
      <w:r w:rsidR="00DE7F2A" w:rsidRPr="00CA63B5">
        <w:rPr>
          <w:rFonts w:ascii="Traditional Arabic" w:hAnsi="Traditional Arabic" w:cs="Traditional Arabic"/>
          <w:sz w:val="28"/>
          <w:szCs w:val="28"/>
          <w:rtl/>
          <w:lang w:eastAsia="fr-FR"/>
        </w:rPr>
        <w:t xml:space="preserve">حاول </w:t>
      </w:r>
      <w:r w:rsidR="00FF4CE2" w:rsidRPr="00CA63B5">
        <w:rPr>
          <w:rFonts w:ascii="Traditional Arabic" w:hAnsi="Traditional Arabic" w:cs="Traditional Arabic"/>
          <w:sz w:val="28"/>
          <w:szCs w:val="28"/>
          <w:rtl/>
          <w:lang w:eastAsia="fr-FR"/>
        </w:rPr>
        <w:t xml:space="preserve">من خلالها </w:t>
      </w:r>
      <w:r w:rsidR="00DE7F2A" w:rsidRPr="00CA63B5">
        <w:rPr>
          <w:rFonts w:ascii="Traditional Arabic" w:hAnsi="Traditional Arabic" w:cs="Traditional Arabic"/>
          <w:sz w:val="28"/>
          <w:szCs w:val="28"/>
          <w:rtl/>
          <w:lang w:eastAsia="fr-FR"/>
        </w:rPr>
        <w:t>دراسة</w:t>
      </w:r>
      <w:r w:rsidR="00FF4CE2" w:rsidRPr="00CA63B5">
        <w:rPr>
          <w:rFonts w:ascii="Traditional Arabic" w:hAnsi="Traditional Arabic" w:cs="Traditional Arabic"/>
          <w:sz w:val="28"/>
          <w:szCs w:val="28"/>
          <w:rtl/>
          <w:lang w:eastAsia="fr-FR"/>
        </w:rPr>
        <w:t xml:space="preserve"> مشاكل المجتمع والدولة </w:t>
      </w:r>
      <w:r w:rsidR="00DE7F2A" w:rsidRPr="00CA63B5">
        <w:rPr>
          <w:rFonts w:ascii="Traditional Arabic" w:hAnsi="Traditional Arabic" w:cs="Traditional Arabic"/>
          <w:sz w:val="28"/>
          <w:szCs w:val="28"/>
          <w:rtl/>
          <w:lang w:eastAsia="fr-FR"/>
        </w:rPr>
        <w:t>ب</w:t>
      </w:r>
      <w:r w:rsidR="00FF4CE2" w:rsidRPr="00CA63B5">
        <w:rPr>
          <w:rFonts w:ascii="Traditional Arabic" w:hAnsi="Traditional Arabic" w:cs="Traditional Arabic"/>
          <w:sz w:val="28"/>
          <w:szCs w:val="28"/>
          <w:rtl/>
          <w:lang w:eastAsia="fr-FR"/>
        </w:rPr>
        <w:t>مساعدة مجموعة</w:t>
      </w:r>
      <w:r w:rsidR="00DE7F2A" w:rsidRPr="00CA63B5">
        <w:rPr>
          <w:rFonts w:ascii="Traditional Arabic" w:hAnsi="Traditional Arabic" w:cs="Traditional Arabic"/>
          <w:sz w:val="28"/>
          <w:szCs w:val="28"/>
          <w:rtl/>
          <w:lang w:eastAsia="fr-FR"/>
        </w:rPr>
        <w:t xml:space="preserve"> مهمة تضم</w:t>
      </w:r>
      <w:r w:rsidR="00FF4CE2" w:rsidRPr="00CA63B5">
        <w:rPr>
          <w:rFonts w:ascii="Traditional Arabic" w:hAnsi="Traditional Arabic" w:cs="Traditional Arabic"/>
          <w:sz w:val="28"/>
          <w:szCs w:val="28"/>
          <w:rtl/>
          <w:lang w:eastAsia="fr-FR"/>
        </w:rPr>
        <w:t xml:space="preserve"> خيرة</w:t>
      </w:r>
      <w:r w:rsidR="00DE7F2A" w:rsidRPr="00CA63B5">
        <w:rPr>
          <w:rFonts w:ascii="Traditional Arabic" w:hAnsi="Traditional Arabic" w:cs="Traditional Arabic"/>
          <w:sz w:val="28"/>
          <w:szCs w:val="28"/>
          <w:rtl/>
          <w:lang w:eastAsia="fr-FR"/>
        </w:rPr>
        <w:t xml:space="preserve"> أبناء هذا الوطن من</w:t>
      </w:r>
      <w:r w:rsidR="00FF4CE2" w:rsidRPr="00CA63B5">
        <w:rPr>
          <w:rFonts w:ascii="Traditional Arabic" w:hAnsi="Traditional Arabic" w:cs="Traditional Arabic"/>
          <w:sz w:val="28"/>
          <w:szCs w:val="28"/>
          <w:rtl/>
          <w:lang w:eastAsia="fr-FR"/>
        </w:rPr>
        <w:t xml:space="preserve"> النخب</w:t>
      </w:r>
      <w:r w:rsidR="00DE7F2A" w:rsidRPr="00CA63B5">
        <w:rPr>
          <w:rFonts w:ascii="Traditional Arabic" w:hAnsi="Traditional Arabic" w:cs="Traditional Arabic"/>
          <w:sz w:val="28"/>
          <w:szCs w:val="28"/>
          <w:rtl/>
          <w:lang w:eastAsia="fr-FR"/>
        </w:rPr>
        <w:t>ة</w:t>
      </w:r>
      <w:r w:rsidR="00FF4CE2" w:rsidRPr="00CA63B5">
        <w:rPr>
          <w:rFonts w:ascii="Traditional Arabic" w:hAnsi="Traditional Arabic" w:cs="Traditional Arabic"/>
          <w:sz w:val="28"/>
          <w:szCs w:val="28"/>
          <w:rtl/>
          <w:lang w:eastAsia="fr-FR"/>
        </w:rPr>
        <w:t xml:space="preserve"> الجزائرية</w:t>
      </w:r>
      <w:r w:rsidR="002C3D35" w:rsidRPr="00CA63B5">
        <w:rPr>
          <w:rFonts w:ascii="Traditional Arabic" w:hAnsi="Traditional Arabic" w:cs="Traditional Arabic"/>
          <w:sz w:val="28"/>
          <w:szCs w:val="28"/>
          <w:rtl/>
          <w:lang w:eastAsia="fr-FR"/>
        </w:rPr>
        <w:t xml:space="preserve">، </w:t>
      </w:r>
      <w:r w:rsidR="00DE7F2A" w:rsidRPr="00CA63B5">
        <w:rPr>
          <w:rFonts w:ascii="Traditional Arabic" w:hAnsi="Traditional Arabic" w:cs="Traditional Arabic"/>
          <w:sz w:val="28"/>
          <w:szCs w:val="28"/>
          <w:rtl/>
          <w:lang w:eastAsia="fr-FR"/>
        </w:rPr>
        <w:t>التي تضم:</w:t>
      </w:r>
      <w:r w:rsidR="00FF4CE2" w:rsidRPr="00CA63B5">
        <w:rPr>
          <w:rFonts w:ascii="Traditional Arabic" w:hAnsi="Traditional Arabic" w:cs="Traditional Arabic"/>
          <w:sz w:val="28"/>
          <w:szCs w:val="28"/>
          <w:rtl/>
          <w:lang w:eastAsia="fr-FR"/>
        </w:rPr>
        <w:t xml:space="preserve"> علماء </w:t>
      </w:r>
      <w:r w:rsidR="006E777D" w:rsidRPr="00CA63B5">
        <w:rPr>
          <w:rFonts w:ascii="Traditional Arabic" w:hAnsi="Traditional Arabic" w:cs="Traditional Arabic"/>
          <w:sz w:val="28"/>
          <w:szCs w:val="28"/>
          <w:rtl/>
          <w:lang w:eastAsia="fr-FR"/>
        </w:rPr>
        <w:t>اجتماع</w:t>
      </w:r>
      <w:r w:rsidR="00FF4CE2" w:rsidRPr="00CA63B5">
        <w:rPr>
          <w:rFonts w:ascii="Traditional Arabic" w:hAnsi="Traditional Arabic" w:cs="Traditional Arabic"/>
          <w:sz w:val="28"/>
          <w:szCs w:val="28"/>
          <w:rtl/>
          <w:lang w:eastAsia="fr-FR"/>
        </w:rPr>
        <w:t xml:space="preserve"> واقتصاد وتربية.. إلخ</w:t>
      </w:r>
      <w:r w:rsidR="00DE7F2A" w:rsidRPr="00CA63B5">
        <w:rPr>
          <w:rFonts w:ascii="Traditional Arabic" w:hAnsi="Traditional Arabic" w:cs="Traditional Arabic"/>
          <w:sz w:val="28"/>
          <w:szCs w:val="28"/>
          <w:rtl/>
          <w:lang w:eastAsia="fr-FR"/>
        </w:rPr>
        <w:t>. حيث</w:t>
      </w:r>
      <w:r w:rsidR="00FF4CE2" w:rsidRPr="00CA63B5">
        <w:rPr>
          <w:rFonts w:ascii="Traditional Arabic" w:hAnsi="Traditional Arabic" w:cs="Traditional Arabic"/>
          <w:sz w:val="28"/>
          <w:szCs w:val="28"/>
          <w:rtl/>
          <w:lang w:eastAsia="fr-FR"/>
        </w:rPr>
        <w:t xml:space="preserve"> وقفت أبحاثهم ودراساتهم على حقيقة المعضلة الجزائرية </w:t>
      </w:r>
      <w:r w:rsidR="00DE7F2A" w:rsidRPr="00CA63B5">
        <w:rPr>
          <w:rFonts w:ascii="Traditional Arabic" w:hAnsi="Traditional Arabic" w:cs="Traditional Arabic"/>
          <w:sz w:val="28"/>
          <w:szCs w:val="28"/>
          <w:rtl/>
          <w:lang w:eastAsia="fr-FR"/>
        </w:rPr>
        <w:t xml:space="preserve">والتي مست </w:t>
      </w:r>
      <w:r w:rsidR="00FF4CE2" w:rsidRPr="00CA63B5">
        <w:rPr>
          <w:rFonts w:ascii="Traditional Arabic" w:hAnsi="Traditional Arabic" w:cs="Traditional Arabic"/>
          <w:sz w:val="28"/>
          <w:szCs w:val="28"/>
          <w:rtl/>
          <w:lang w:eastAsia="fr-FR"/>
        </w:rPr>
        <w:t xml:space="preserve">كل القطاعات: </w:t>
      </w:r>
      <w:r w:rsidR="00DE7F2A" w:rsidRPr="00CA63B5">
        <w:rPr>
          <w:rFonts w:ascii="Traditional Arabic" w:hAnsi="Traditional Arabic" w:cs="Traditional Arabic"/>
          <w:sz w:val="28"/>
          <w:szCs w:val="28"/>
          <w:rtl/>
          <w:lang w:eastAsia="fr-FR"/>
        </w:rPr>
        <w:t xml:space="preserve">من </w:t>
      </w:r>
      <w:r w:rsidR="00FF4CE2" w:rsidRPr="00CA63B5">
        <w:rPr>
          <w:rFonts w:ascii="Traditional Arabic" w:hAnsi="Traditional Arabic" w:cs="Traditional Arabic"/>
          <w:sz w:val="28"/>
          <w:szCs w:val="28"/>
          <w:rtl/>
          <w:lang w:eastAsia="fr-FR"/>
        </w:rPr>
        <w:t>تعليم، صحة، فلاحة، مالية</w:t>
      </w:r>
      <w:r w:rsidR="00DE7F2A" w:rsidRPr="00CA63B5">
        <w:rPr>
          <w:rFonts w:ascii="Traditional Arabic" w:hAnsi="Traditional Arabic" w:cs="Traditional Arabic"/>
          <w:sz w:val="28"/>
          <w:szCs w:val="28"/>
          <w:rtl/>
          <w:lang w:eastAsia="fr-FR"/>
        </w:rPr>
        <w:t>... إلخ.</w:t>
      </w:r>
    </w:p>
    <w:p w14:paraId="569A278B" w14:textId="77777777" w:rsidR="00FF4CE2" w:rsidRPr="00CA63B5" w:rsidRDefault="00DE7F2A" w:rsidP="004F0966">
      <w:pPr>
        <w:autoSpaceDE w:val="0"/>
        <w:autoSpaceDN w:val="0"/>
        <w:bidi/>
        <w:adjustRightInd w:val="0"/>
        <w:jc w:val="both"/>
        <w:rPr>
          <w:rFonts w:ascii="Traditional Arabic" w:hAnsi="Traditional Arabic" w:cs="Traditional Arabic"/>
          <w:sz w:val="28"/>
          <w:szCs w:val="28"/>
          <w:rtl/>
          <w:lang w:eastAsia="fr-FR"/>
        </w:rPr>
      </w:pPr>
      <w:r w:rsidRPr="00CA63B5">
        <w:rPr>
          <w:rFonts w:ascii="Traditional Arabic" w:hAnsi="Traditional Arabic" w:cs="Traditional Arabic"/>
          <w:sz w:val="28"/>
          <w:szCs w:val="28"/>
          <w:rtl/>
          <w:lang w:eastAsia="fr-FR"/>
        </w:rPr>
        <w:t xml:space="preserve">   خلصت</w:t>
      </w:r>
      <w:r w:rsidR="00FF4CE2" w:rsidRPr="00CA63B5">
        <w:rPr>
          <w:rFonts w:ascii="Traditional Arabic" w:hAnsi="Traditional Arabic" w:cs="Traditional Arabic"/>
          <w:sz w:val="28"/>
          <w:szCs w:val="28"/>
          <w:rtl/>
          <w:lang w:eastAsia="fr-FR"/>
        </w:rPr>
        <w:t xml:space="preserve"> تقارير</w:t>
      </w:r>
      <w:r w:rsidRPr="00CA63B5">
        <w:rPr>
          <w:rFonts w:ascii="Traditional Arabic" w:hAnsi="Traditional Arabic" w:cs="Traditional Arabic"/>
          <w:sz w:val="28"/>
          <w:szCs w:val="28"/>
          <w:rtl/>
          <w:lang w:eastAsia="fr-FR"/>
        </w:rPr>
        <w:t xml:space="preserve"> تلك</w:t>
      </w:r>
      <w:r w:rsidR="00FF4CE2" w:rsidRPr="00CA63B5">
        <w:rPr>
          <w:rFonts w:ascii="Traditional Arabic" w:hAnsi="Traditional Arabic" w:cs="Traditional Arabic"/>
          <w:sz w:val="28"/>
          <w:szCs w:val="28"/>
          <w:rtl/>
          <w:lang w:eastAsia="fr-FR"/>
        </w:rPr>
        <w:t xml:space="preserve"> اللجنة</w:t>
      </w:r>
      <w:r w:rsidRPr="00CA63B5">
        <w:rPr>
          <w:rFonts w:ascii="Traditional Arabic" w:hAnsi="Traditional Arabic" w:cs="Traditional Arabic"/>
          <w:sz w:val="28"/>
          <w:szCs w:val="28"/>
          <w:rtl/>
          <w:lang w:eastAsia="fr-FR"/>
        </w:rPr>
        <w:t xml:space="preserve"> إلى</w:t>
      </w:r>
      <w:r w:rsidR="00FF4CE2" w:rsidRPr="00CA63B5">
        <w:rPr>
          <w:rFonts w:ascii="Traditional Arabic" w:hAnsi="Traditional Arabic" w:cs="Traditional Arabic"/>
          <w:sz w:val="28"/>
          <w:szCs w:val="28"/>
          <w:rtl/>
          <w:lang w:eastAsia="fr-FR"/>
        </w:rPr>
        <w:t xml:space="preserve"> أن مصادر الفساد في الجزائر تعود</w:t>
      </w:r>
      <w:r w:rsidRPr="00CA63B5">
        <w:rPr>
          <w:rFonts w:ascii="Traditional Arabic" w:hAnsi="Traditional Arabic" w:cs="Traditional Arabic"/>
          <w:sz w:val="28"/>
          <w:szCs w:val="28"/>
          <w:rtl/>
          <w:lang w:eastAsia="fr-FR"/>
        </w:rPr>
        <w:t xml:space="preserve"> أساسا</w:t>
      </w:r>
      <w:r w:rsidR="00FF4CE2" w:rsidRPr="00CA63B5">
        <w:rPr>
          <w:rFonts w:ascii="Traditional Arabic" w:hAnsi="Traditional Arabic" w:cs="Traditional Arabic"/>
          <w:sz w:val="28"/>
          <w:szCs w:val="28"/>
          <w:rtl/>
          <w:lang w:eastAsia="fr-FR"/>
        </w:rPr>
        <w:t xml:space="preserve"> إلى الثراء الفاحش والسريع لإطارات الدولة </w:t>
      </w:r>
      <w:r w:rsidRPr="00CA63B5">
        <w:rPr>
          <w:rFonts w:ascii="Traditional Arabic" w:hAnsi="Traditional Arabic" w:cs="Traditional Arabic"/>
          <w:sz w:val="28"/>
          <w:szCs w:val="28"/>
          <w:rtl/>
          <w:lang w:eastAsia="fr-FR"/>
        </w:rPr>
        <w:t>وخصوصا</w:t>
      </w:r>
      <w:r w:rsidR="00FF4CE2" w:rsidRPr="00CA63B5">
        <w:rPr>
          <w:rFonts w:ascii="Traditional Arabic" w:hAnsi="Traditional Arabic" w:cs="Traditional Arabic"/>
          <w:sz w:val="28"/>
          <w:szCs w:val="28"/>
          <w:rtl/>
          <w:lang w:eastAsia="fr-FR"/>
        </w:rPr>
        <w:t xml:space="preserve"> كوادر الجيش الوطني الشعبي، والتي </w:t>
      </w:r>
      <w:r w:rsidRPr="00CA63B5">
        <w:rPr>
          <w:rFonts w:ascii="Traditional Arabic" w:hAnsi="Traditional Arabic" w:cs="Traditional Arabic"/>
          <w:sz w:val="28"/>
          <w:szCs w:val="28"/>
          <w:rtl/>
          <w:lang w:eastAsia="fr-FR"/>
        </w:rPr>
        <w:t xml:space="preserve">أدت إلى </w:t>
      </w:r>
      <w:r w:rsidR="00FF4CE2" w:rsidRPr="00CA63B5">
        <w:rPr>
          <w:rFonts w:ascii="Traditional Arabic" w:hAnsi="Traditional Arabic" w:cs="Traditional Arabic"/>
          <w:sz w:val="28"/>
          <w:szCs w:val="28"/>
          <w:rtl/>
          <w:lang w:eastAsia="fr-FR"/>
        </w:rPr>
        <w:t xml:space="preserve">مشاكل </w:t>
      </w:r>
      <w:r w:rsidRPr="00CA63B5">
        <w:rPr>
          <w:rFonts w:ascii="Traditional Arabic" w:hAnsi="Traditional Arabic" w:cs="Traditional Arabic"/>
          <w:sz w:val="28"/>
          <w:szCs w:val="28"/>
          <w:rtl/>
          <w:lang w:eastAsia="fr-FR"/>
        </w:rPr>
        <w:t xml:space="preserve">وعواقب </w:t>
      </w:r>
      <w:r w:rsidR="00FF4CE2" w:rsidRPr="00CA63B5">
        <w:rPr>
          <w:rFonts w:ascii="Traditional Arabic" w:hAnsi="Traditional Arabic" w:cs="Traditional Arabic"/>
          <w:sz w:val="28"/>
          <w:szCs w:val="28"/>
          <w:rtl/>
          <w:lang w:eastAsia="fr-FR"/>
        </w:rPr>
        <w:t>وخيمة على اقتصاد الوطن</w:t>
      </w:r>
      <w:r w:rsidRPr="00CA63B5">
        <w:rPr>
          <w:rFonts w:ascii="Traditional Arabic" w:hAnsi="Traditional Arabic" w:cs="Traditional Arabic"/>
          <w:sz w:val="28"/>
          <w:szCs w:val="28"/>
          <w:rtl/>
          <w:lang w:eastAsia="fr-FR"/>
        </w:rPr>
        <w:t xml:space="preserve">، </w:t>
      </w:r>
      <w:r w:rsidR="00FF4CE2" w:rsidRPr="00CA63B5">
        <w:rPr>
          <w:rFonts w:ascii="Traditional Arabic" w:hAnsi="Traditional Arabic" w:cs="Traditional Arabic"/>
          <w:sz w:val="28"/>
          <w:szCs w:val="28"/>
          <w:rtl/>
          <w:lang w:eastAsia="fr-FR"/>
        </w:rPr>
        <w:t>و</w:t>
      </w:r>
      <w:r w:rsidRPr="00CA63B5">
        <w:rPr>
          <w:rFonts w:ascii="Traditional Arabic" w:hAnsi="Traditional Arabic" w:cs="Traditional Arabic"/>
          <w:sz w:val="28"/>
          <w:szCs w:val="28"/>
          <w:rtl/>
          <w:lang w:eastAsia="fr-FR"/>
        </w:rPr>
        <w:t>تشويه</w:t>
      </w:r>
      <w:r w:rsidR="00FF4CE2" w:rsidRPr="00CA63B5">
        <w:rPr>
          <w:rFonts w:ascii="Traditional Arabic" w:hAnsi="Traditional Arabic" w:cs="Traditional Arabic"/>
          <w:sz w:val="28"/>
          <w:szCs w:val="28"/>
          <w:rtl/>
          <w:lang w:eastAsia="fr-FR"/>
        </w:rPr>
        <w:t xml:space="preserve"> سمعة المؤسسة العسكرية الجزائرية</w:t>
      </w:r>
      <w:r w:rsidR="00FF4CE2" w:rsidRPr="00CA63B5">
        <w:rPr>
          <w:rFonts w:ascii="Traditional Arabic" w:hAnsi="Traditional Arabic" w:cs="Traditional Arabic"/>
          <w:b/>
          <w:bCs/>
          <w:sz w:val="28"/>
          <w:szCs w:val="28"/>
          <w:vertAlign w:val="superscript"/>
          <w:lang w:eastAsia="fr-FR"/>
        </w:rPr>
        <w:t>(</w:t>
      </w:r>
      <w:r w:rsidR="0077306C" w:rsidRPr="00CA63B5">
        <w:rPr>
          <w:rFonts w:ascii="Traditional Arabic" w:hAnsi="Traditional Arabic" w:cs="Traditional Arabic"/>
          <w:b/>
          <w:bCs/>
          <w:sz w:val="28"/>
          <w:szCs w:val="28"/>
          <w:vertAlign w:val="superscript"/>
          <w:lang w:eastAsia="fr-FR"/>
        </w:rPr>
        <w:t>37</w:t>
      </w:r>
      <w:r w:rsidR="00FF4CE2" w:rsidRPr="00CA63B5">
        <w:rPr>
          <w:rFonts w:ascii="Traditional Arabic" w:hAnsi="Traditional Arabic" w:cs="Traditional Arabic"/>
          <w:b/>
          <w:bCs/>
          <w:sz w:val="28"/>
          <w:szCs w:val="28"/>
          <w:vertAlign w:val="superscript"/>
          <w:lang w:eastAsia="fr-FR"/>
        </w:rPr>
        <w:t>)</w:t>
      </w:r>
      <w:r w:rsidR="00FF4CE2" w:rsidRPr="00CA63B5">
        <w:rPr>
          <w:rFonts w:ascii="Traditional Arabic" w:hAnsi="Traditional Arabic" w:cs="Traditional Arabic"/>
          <w:sz w:val="28"/>
          <w:szCs w:val="28"/>
          <w:rtl/>
          <w:lang w:eastAsia="fr-FR"/>
        </w:rPr>
        <w:t>.</w:t>
      </w:r>
      <w:r w:rsidRPr="00CA63B5">
        <w:rPr>
          <w:rFonts w:ascii="Traditional Arabic" w:hAnsi="Traditional Arabic" w:cs="Traditional Arabic"/>
          <w:sz w:val="28"/>
          <w:szCs w:val="28"/>
          <w:rtl/>
          <w:lang w:eastAsia="fr-FR"/>
        </w:rPr>
        <w:t xml:space="preserve"> </w:t>
      </w:r>
      <w:r w:rsidR="00FF4CE2" w:rsidRPr="00CA63B5">
        <w:rPr>
          <w:rFonts w:ascii="Traditional Arabic" w:hAnsi="Traditional Arabic" w:cs="Traditional Arabic"/>
          <w:sz w:val="28"/>
          <w:szCs w:val="28"/>
          <w:rtl/>
        </w:rPr>
        <w:t xml:space="preserve">وعلى الرغم من </w:t>
      </w:r>
      <w:r w:rsidRPr="00CA63B5">
        <w:rPr>
          <w:rFonts w:ascii="Traditional Arabic" w:hAnsi="Traditional Arabic" w:cs="Traditional Arabic"/>
          <w:sz w:val="28"/>
          <w:szCs w:val="28"/>
          <w:rtl/>
        </w:rPr>
        <w:t xml:space="preserve">المحاولات العديدة </w:t>
      </w:r>
      <w:r w:rsidR="00C01227" w:rsidRPr="00CA63B5">
        <w:rPr>
          <w:rFonts w:ascii="Traditional Arabic" w:hAnsi="Traditional Arabic" w:cs="Traditional Arabic"/>
          <w:sz w:val="28"/>
          <w:szCs w:val="28"/>
          <w:rtl/>
        </w:rPr>
        <w:t>التي سعى من خلالها</w:t>
      </w:r>
      <w:r w:rsidRPr="00CA63B5">
        <w:rPr>
          <w:rFonts w:ascii="Traditional Arabic" w:hAnsi="Traditional Arabic" w:cs="Traditional Arabic"/>
          <w:sz w:val="28"/>
          <w:szCs w:val="28"/>
          <w:rtl/>
        </w:rPr>
        <w:t xml:space="preserve"> </w:t>
      </w:r>
      <w:r w:rsidR="00C01227" w:rsidRPr="00CA63B5">
        <w:rPr>
          <w:rFonts w:ascii="Traditional Arabic" w:hAnsi="Traditional Arabic" w:cs="Traditional Arabic"/>
          <w:sz w:val="28"/>
          <w:szCs w:val="28"/>
          <w:rtl/>
        </w:rPr>
        <w:t>ال</w:t>
      </w:r>
      <w:r w:rsidRPr="00CA63B5">
        <w:rPr>
          <w:rFonts w:ascii="Traditional Arabic" w:hAnsi="Traditional Arabic" w:cs="Traditional Arabic"/>
          <w:sz w:val="28"/>
          <w:szCs w:val="28"/>
          <w:rtl/>
        </w:rPr>
        <w:t xml:space="preserve">لوبي </w:t>
      </w:r>
      <w:r w:rsidR="00C01227" w:rsidRPr="00CA63B5">
        <w:rPr>
          <w:rFonts w:ascii="Traditional Arabic" w:hAnsi="Traditional Arabic" w:cs="Traditional Arabic"/>
          <w:sz w:val="28"/>
          <w:szCs w:val="28"/>
          <w:rtl/>
        </w:rPr>
        <w:t>ال</w:t>
      </w:r>
      <w:r w:rsidRPr="00CA63B5">
        <w:rPr>
          <w:rFonts w:ascii="Traditional Arabic" w:hAnsi="Traditional Arabic" w:cs="Traditional Arabic"/>
          <w:sz w:val="28"/>
          <w:szCs w:val="28"/>
          <w:rtl/>
        </w:rPr>
        <w:t>فرنس</w:t>
      </w:r>
      <w:r w:rsidR="00C01227" w:rsidRPr="00CA63B5">
        <w:rPr>
          <w:rFonts w:ascii="Traditional Arabic" w:hAnsi="Traditional Arabic" w:cs="Traditional Arabic"/>
          <w:sz w:val="28"/>
          <w:szCs w:val="28"/>
          <w:rtl/>
        </w:rPr>
        <w:t>ي</w:t>
      </w:r>
      <w:r w:rsidRPr="00CA63B5">
        <w:rPr>
          <w:rFonts w:ascii="Traditional Arabic" w:hAnsi="Traditional Arabic" w:cs="Traditional Arabic"/>
          <w:sz w:val="28"/>
          <w:szCs w:val="28"/>
          <w:rtl/>
        </w:rPr>
        <w:t xml:space="preserve"> </w:t>
      </w:r>
      <w:r w:rsidR="00C01227" w:rsidRPr="00CA63B5">
        <w:rPr>
          <w:rFonts w:ascii="Traditional Arabic" w:hAnsi="Traditional Arabic" w:cs="Traditional Arabic"/>
          <w:sz w:val="28"/>
          <w:szCs w:val="28"/>
          <w:rtl/>
        </w:rPr>
        <w:t>داخل</w:t>
      </w:r>
      <w:r w:rsidRPr="00CA63B5">
        <w:rPr>
          <w:rFonts w:ascii="Traditional Arabic" w:hAnsi="Traditional Arabic" w:cs="Traditional Arabic"/>
          <w:sz w:val="28"/>
          <w:szCs w:val="28"/>
          <w:rtl/>
        </w:rPr>
        <w:t xml:space="preserve"> النظام الجزائري </w:t>
      </w:r>
      <w:r w:rsidR="005D401E" w:rsidRPr="00CA63B5">
        <w:rPr>
          <w:rFonts w:ascii="Traditional Arabic" w:hAnsi="Traditional Arabic" w:cs="Traditional Arabic"/>
          <w:sz w:val="28"/>
          <w:szCs w:val="28"/>
          <w:rtl/>
        </w:rPr>
        <w:t>لل</w:t>
      </w:r>
      <w:r w:rsidRPr="00CA63B5">
        <w:rPr>
          <w:rFonts w:ascii="Traditional Arabic" w:hAnsi="Traditional Arabic" w:cs="Traditional Arabic"/>
          <w:sz w:val="28"/>
          <w:szCs w:val="28"/>
          <w:rtl/>
        </w:rPr>
        <w:t xml:space="preserve">ضغط </w:t>
      </w:r>
      <w:r w:rsidR="00C01227" w:rsidRPr="00CA63B5">
        <w:rPr>
          <w:rFonts w:ascii="Traditional Arabic" w:hAnsi="Traditional Arabic" w:cs="Traditional Arabic"/>
          <w:sz w:val="28"/>
          <w:szCs w:val="28"/>
          <w:rtl/>
        </w:rPr>
        <w:t xml:space="preserve">على مدير المعهد آنذاك الأستاذ الدكتور جيلالي ليابس. </w:t>
      </w:r>
      <w:r w:rsidR="00C01227" w:rsidRPr="00CA63B5">
        <w:rPr>
          <w:rFonts w:ascii="Traditional Arabic" w:hAnsi="Traditional Arabic" w:cs="Traditional Arabic"/>
          <w:sz w:val="28"/>
          <w:szCs w:val="28"/>
          <w:rtl/>
          <w:lang w:eastAsia="fr-FR"/>
        </w:rPr>
        <w:t>من أجل أن</w:t>
      </w:r>
      <w:r w:rsidR="00FF4CE2" w:rsidRPr="00CA63B5">
        <w:rPr>
          <w:rFonts w:ascii="Traditional Arabic" w:hAnsi="Traditional Arabic" w:cs="Traditional Arabic"/>
          <w:sz w:val="28"/>
          <w:szCs w:val="28"/>
          <w:rtl/>
          <w:lang w:eastAsia="fr-FR"/>
        </w:rPr>
        <w:t xml:space="preserve"> </w:t>
      </w:r>
      <w:r w:rsidR="00C01227" w:rsidRPr="00CA63B5">
        <w:rPr>
          <w:rFonts w:ascii="Traditional Arabic" w:hAnsi="Traditional Arabic" w:cs="Traditional Arabic"/>
          <w:sz w:val="28"/>
          <w:szCs w:val="28"/>
          <w:rtl/>
          <w:lang w:eastAsia="fr-FR"/>
        </w:rPr>
        <w:t>يقوم ب</w:t>
      </w:r>
      <w:r w:rsidR="00FF4CE2" w:rsidRPr="00CA63B5">
        <w:rPr>
          <w:rFonts w:ascii="Traditional Arabic" w:hAnsi="Traditional Arabic" w:cs="Traditional Arabic"/>
          <w:sz w:val="28"/>
          <w:szCs w:val="28"/>
          <w:rtl/>
          <w:lang w:eastAsia="fr-FR"/>
        </w:rPr>
        <w:t xml:space="preserve">سحب </w:t>
      </w:r>
      <w:r w:rsidR="00C01227" w:rsidRPr="00CA63B5">
        <w:rPr>
          <w:rFonts w:ascii="Traditional Arabic" w:hAnsi="Traditional Arabic" w:cs="Traditional Arabic"/>
          <w:sz w:val="28"/>
          <w:szCs w:val="28"/>
          <w:rtl/>
          <w:lang w:eastAsia="fr-FR"/>
        </w:rPr>
        <w:t>كل ال</w:t>
      </w:r>
      <w:r w:rsidR="00FF4CE2" w:rsidRPr="00CA63B5">
        <w:rPr>
          <w:rFonts w:ascii="Traditional Arabic" w:hAnsi="Traditional Arabic" w:cs="Traditional Arabic"/>
          <w:sz w:val="28"/>
          <w:szCs w:val="28"/>
          <w:rtl/>
          <w:lang w:eastAsia="fr-FR"/>
        </w:rPr>
        <w:t xml:space="preserve">تقارير </w:t>
      </w:r>
      <w:r w:rsidR="00C01227" w:rsidRPr="00CA63B5">
        <w:rPr>
          <w:rFonts w:ascii="Traditional Arabic" w:hAnsi="Traditional Arabic" w:cs="Traditional Arabic"/>
          <w:sz w:val="28"/>
          <w:szCs w:val="28"/>
          <w:rtl/>
          <w:lang w:eastAsia="fr-FR"/>
        </w:rPr>
        <w:t xml:space="preserve">التي </w:t>
      </w:r>
      <w:r w:rsidR="005D401E" w:rsidRPr="00CA63B5">
        <w:rPr>
          <w:rFonts w:ascii="Traditional Arabic" w:hAnsi="Traditional Arabic" w:cs="Traditional Arabic"/>
          <w:sz w:val="28"/>
          <w:szCs w:val="28"/>
          <w:rtl/>
          <w:lang w:eastAsia="fr-FR"/>
        </w:rPr>
        <w:t>تطرق</w:t>
      </w:r>
      <w:r w:rsidR="00C01227" w:rsidRPr="00CA63B5">
        <w:rPr>
          <w:rFonts w:ascii="Traditional Arabic" w:hAnsi="Traditional Arabic" w:cs="Traditional Arabic"/>
          <w:sz w:val="28"/>
          <w:szCs w:val="28"/>
          <w:rtl/>
          <w:lang w:eastAsia="fr-FR"/>
        </w:rPr>
        <w:t xml:space="preserve"> من خلالها فريق عمله قضايا</w:t>
      </w:r>
      <w:r w:rsidR="00FF4CE2" w:rsidRPr="00CA63B5">
        <w:rPr>
          <w:rFonts w:ascii="Traditional Arabic" w:hAnsi="Traditional Arabic" w:cs="Traditional Arabic"/>
          <w:sz w:val="28"/>
          <w:szCs w:val="28"/>
          <w:rtl/>
          <w:lang w:eastAsia="fr-FR"/>
        </w:rPr>
        <w:t xml:space="preserve"> الفساد </w:t>
      </w:r>
      <w:r w:rsidR="00C01227" w:rsidRPr="00CA63B5">
        <w:rPr>
          <w:rFonts w:ascii="Traditional Arabic" w:hAnsi="Traditional Arabic" w:cs="Traditional Arabic"/>
          <w:sz w:val="28"/>
          <w:szCs w:val="28"/>
          <w:rtl/>
          <w:lang w:eastAsia="fr-FR"/>
        </w:rPr>
        <w:t>وملفات أخرى حساسة. بحجة أن</w:t>
      </w:r>
      <w:r w:rsidR="00FF4CE2" w:rsidRPr="00CA63B5">
        <w:rPr>
          <w:rFonts w:ascii="Traditional Arabic" w:hAnsi="Traditional Arabic" w:cs="Traditional Arabic"/>
          <w:sz w:val="28"/>
          <w:szCs w:val="28"/>
          <w:rtl/>
          <w:lang w:eastAsia="fr-FR"/>
        </w:rPr>
        <w:t xml:space="preserve"> الأمر </w:t>
      </w:r>
      <w:r w:rsidR="00C01227" w:rsidRPr="00CA63B5">
        <w:rPr>
          <w:rFonts w:ascii="Traditional Arabic" w:hAnsi="Traditional Arabic" w:cs="Traditional Arabic"/>
          <w:sz w:val="28"/>
          <w:szCs w:val="28"/>
          <w:rtl/>
          <w:lang w:eastAsia="fr-FR"/>
        </w:rPr>
        <w:t>يعود إلى الظرف الحساس الذي تمر به البلاد وأن إخراج مثل هذه الملفات إلى العلن</w:t>
      </w:r>
      <w:r w:rsidR="00FF4CE2" w:rsidRPr="00CA63B5">
        <w:rPr>
          <w:rFonts w:ascii="Traditional Arabic" w:hAnsi="Traditional Arabic" w:cs="Traditional Arabic"/>
          <w:sz w:val="28"/>
          <w:szCs w:val="28"/>
          <w:rtl/>
          <w:lang w:eastAsia="fr-FR"/>
        </w:rPr>
        <w:t xml:space="preserve"> </w:t>
      </w:r>
      <w:r w:rsidR="00C01227" w:rsidRPr="00CA63B5">
        <w:rPr>
          <w:rFonts w:ascii="Traditional Arabic" w:hAnsi="Traditional Arabic" w:cs="Traditional Arabic"/>
          <w:sz w:val="28"/>
          <w:szCs w:val="28"/>
          <w:rtl/>
          <w:lang w:eastAsia="fr-FR"/>
        </w:rPr>
        <w:t>سيهدد بطريقة مباشرة</w:t>
      </w:r>
      <w:r w:rsidR="00FF4CE2" w:rsidRPr="00CA63B5">
        <w:rPr>
          <w:rFonts w:ascii="Traditional Arabic" w:hAnsi="Traditional Arabic" w:cs="Traditional Arabic"/>
          <w:sz w:val="28"/>
          <w:szCs w:val="28"/>
          <w:rtl/>
          <w:lang w:eastAsia="fr-FR"/>
        </w:rPr>
        <w:t xml:space="preserve"> أمن</w:t>
      </w:r>
      <w:r w:rsidR="00C01227" w:rsidRPr="00CA63B5">
        <w:rPr>
          <w:rFonts w:ascii="Traditional Arabic" w:hAnsi="Traditional Arabic" w:cs="Traditional Arabic"/>
          <w:sz w:val="28"/>
          <w:szCs w:val="28"/>
          <w:rtl/>
          <w:lang w:eastAsia="fr-FR"/>
        </w:rPr>
        <w:t xml:space="preserve"> الدولة واستقرارها.</w:t>
      </w:r>
      <w:r w:rsidR="00FF4CE2" w:rsidRPr="00CA63B5">
        <w:rPr>
          <w:rFonts w:ascii="Traditional Arabic" w:hAnsi="Traditional Arabic" w:cs="Traditional Arabic"/>
          <w:sz w:val="28"/>
          <w:szCs w:val="28"/>
          <w:rtl/>
          <w:lang w:eastAsia="fr-FR"/>
        </w:rPr>
        <w:t xml:space="preserve"> </w:t>
      </w:r>
      <w:r w:rsidR="00FF4CE2" w:rsidRPr="00CA63B5">
        <w:rPr>
          <w:rFonts w:ascii="Traditional Arabic" w:hAnsi="Traditional Arabic" w:cs="Traditional Arabic"/>
          <w:b/>
          <w:bCs/>
          <w:sz w:val="28"/>
          <w:szCs w:val="28"/>
          <w:vertAlign w:val="superscript"/>
          <w:lang w:eastAsia="fr-FR"/>
        </w:rPr>
        <w:t>(</w:t>
      </w:r>
      <w:r w:rsidR="0077306C" w:rsidRPr="00CA63B5">
        <w:rPr>
          <w:rFonts w:ascii="Traditional Arabic" w:hAnsi="Traditional Arabic" w:cs="Traditional Arabic"/>
          <w:b/>
          <w:bCs/>
          <w:sz w:val="28"/>
          <w:szCs w:val="28"/>
          <w:vertAlign w:val="superscript"/>
          <w:lang w:eastAsia="fr-FR"/>
        </w:rPr>
        <w:t>38</w:t>
      </w:r>
      <w:r w:rsidR="00FF4CE2" w:rsidRPr="00CA63B5">
        <w:rPr>
          <w:rFonts w:ascii="Traditional Arabic" w:hAnsi="Traditional Arabic" w:cs="Traditional Arabic"/>
          <w:b/>
          <w:bCs/>
          <w:sz w:val="28"/>
          <w:szCs w:val="28"/>
          <w:vertAlign w:val="superscript"/>
          <w:lang w:eastAsia="fr-FR"/>
        </w:rPr>
        <w:t>)</w:t>
      </w:r>
      <w:r w:rsidR="00FF4CE2" w:rsidRPr="00CA63B5">
        <w:rPr>
          <w:rFonts w:ascii="Traditional Arabic" w:hAnsi="Traditional Arabic" w:cs="Traditional Arabic"/>
          <w:sz w:val="28"/>
          <w:szCs w:val="28"/>
          <w:rtl/>
          <w:lang w:eastAsia="fr-FR"/>
        </w:rPr>
        <w:t xml:space="preserve">. </w:t>
      </w:r>
      <w:r w:rsidR="00787364" w:rsidRPr="00CA63B5">
        <w:rPr>
          <w:rFonts w:ascii="Traditional Arabic" w:hAnsi="Traditional Arabic" w:cs="Traditional Arabic"/>
          <w:sz w:val="28"/>
          <w:szCs w:val="28"/>
          <w:rtl/>
          <w:lang w:eastAsia="fr-FR"/>
        </w:rPr>
        <w:t xml:space="preserve">وهو </w:t>
      </w:r>
      <w:r w:rsidR="0077306C" w:rsidRPr="00CA63B5">
        <w:rPr>
          <w:rFonts w:ascii="Traditional Arabic" w:hAnsi="Traditional Arabic" w:cs="Traditional Arabic"/>
          <w:sz w:val="28"/>
          <w:szCs w:val="28"/>
          <w:rtl/>
          <w:lang w:eastAsia="fr-FR"/>
        </w:rPr>
        <w:t>مالم يعره</w:t>
      </w:r>
      <w:r w:rsidR="00787364" w:rsidRPr="00CA63B5">
        <w:rPr>
          <w:rFonts w:ascii="Traditional Arabic" w:hAnsi="Traditional Arabic" w:cs="Traditional Arabic"/>
          <w:sz w:val="28"/>
          <w:szCs w:val="28"/>
          <w:rtl/>
          <w:lang w:eastAsia="fr-FR"/>
        </w:rPr>
        <w:t xml:space="preserve"> الرجل أية </w:t>
      </w:r>
      <w:r w:rsidR="00FF4CE2" w:rsidRPr="00CA63B5">
        <w:rPr>
          <w:rFonts w:ascii="Traditional Arabic" w:hAnsi="Traditional Arabic" w:cs="Traditional Arabic"/>
          <w:sz w:val="28"/>
          <w:szCs w:val="28"/>
          <w:rtl/>
          <w:lang w:eastAsia="fr-FR"/>
        </w:rPr>
        <w:t>أهمية</w:t>
      </w:r>
      <w:r w:rsidR="00787364" w:rsidRPr="00CA63B5">
        <w:rPr>
          <w:rFonts w:ascii="Traditional Arabic" w:hAnsi="Traditional Arabic" w:cs="Traditional Arabic"/>
          <w:sz w:val="28"/>
          <w:szCs w:val="28"/>
          <w:rtl/>
          <w:lang w:eastAsia="fr-FR"/>
        </w:rPr>
        <w:t xml:space="preserve"> – نظرا وتحسسه من الخطر الذي قد تشكله تلك الضغوطات على حياته</w:t>
      </w:r>
      <w:r w:rsidR="005D401E" w:rsidRPr="00CA63B5">
        <w:rPr>
          <w:rFonts w:ascii="Traditional Arabic" w:hAnsi="Traditional Arabic" w:cs="Traditional Arabic"/>
          <w:sz w:val="28"/>
          <w:szCs w:val="28"/>
          <w:rtl/>
          <w:lang w:eastAsia="fr-FR"/>
        </w:rPr>
        <w:t>،</w:t>
      </w:r>
      <w:r w:rsidR="00787364" w:rsidRPr="00CA63B5">
        <w:rPr>
          <w:rFonts w:ascii="Traditional Arabic" w:hAnsi="Traditional Arabic" w:cs="Traditional Arabic"/>
          <w:sz w:val="28"/>
          <w:szCs w:val="28"/>
          <w:rtl/>
          <w:lang w:eastAsia="fr-FR"/>
        </w:rPr>
        <w:t xml:space="preserve"> قام بمقاسمة تلك القضايا والملفات الحساسة مع بقية أعضاء فريق عمله ممن يحظون بثقته وثقة قاصدي مرباح، على غرار الرجل الثاني في المعهد: </w:t>
      </w:r>
      <w:r w:rsidR="00FF4CE2" w:rsidRPr="00CA63B5">
        <w:rPr>
          <w:rFonts w:ascii="Traditional Arabic" w:hAnsi="Traditional Arabic" w:cs="Traditional Arabic"/>
          <w:sz w:val="28"/>
          <w:szCs w:val="28"/>
          <w:rtl/>
          <w:lang w:eastAsia="fr-FR"/>
        </w:rPr>
        <w:t>محمد بوخبزة</w:t>
      </w:r>
      <w:r w:rsidR="00787364" w:rsidRPr="00CA63B5">
        <w:rPr>
          <w:rFonts w:ascii="Traditional Arabic" w:hAnsi="Traditional Arabic" w:cs="Traditional Arabic"/>
          <w:sz w:val="28"/>
          <w:szCs w:val="28"/>
          <w:rtl/>
          <w:lang w:eastAsia="fr-FR"/>
        </w:rPr>
        <w:t>.</w:t>
      </w:r>
      <w:r w:rsidR="00FF4CE2" w:rsidRPr="00CA63B5">
        <w:rPr>
          <w:rFonts w:ascii="Traditional Arabic" w:hAnsi="Traditional Arabic" w:cs="Traditional Arabic"/>
          <w:sz w:val="28"/>
          <w:szCs w:val="28"/>
          <w:rtl/>
          <w:lang w:eastAsia="fr-FR"/>
        </w:rPr>
        <w:t xml:space="preserve"> </w:t>
      </w:r>
      <w:r w:rsidR="005D401E" w:rsidRPr="00CA63B5">
        <w:rPr>
          <w:rFonts w:ascii="Traditional Arabic" w:hAnsi="Traditional Arabic" w:cs="Traditional Arabic"/>
          <w:sz w:val="28"/>
          <w:szCs w:val="28"/>
          <w:rtl/>
          <w:lang w:eastAsia="fr-FR"/>
        </w:rPr>
        <w:t xml:space="preserve"> بيد </w:t>
      </w:r>
      <w:r w:rsidR="00FF4CE2" w:rsidRPr="00CA63B5">
        <w:rPr>
          <w:rFonts w:ascii="Traditional Arabic" w:hAnsi="Traditional Arabic" w:cs="Traditional Arabic"/>
          <w:sz w:val="28"/>
          <w:szCs w:val="28"/>
          <w:rtl/>
          <w:lang w:eastAsia="fr-FR"/>
        </w:rPr>
        <w:t xml:space="preserve">أن ظروف العشرية السوداء في الجزائر عجلت رحيل المدير السابق للمعهد </w:t>
      </w:r>
      <w:r w:rsidR="00EB4B57" w:rsidRPr="00CA63B5">
        <w:rPr>
          <w:rFonts w:ascii="Traditional Arabic" w:hAnsi="Traditional Arabic" w:cs="Traditional Arabic"/>
          <w:sz w:val="28"/>
          <w:szCs w:val="28"/>
          <w:rtl/>
          <w:lang w:eastAsia="fr-FR"/>
        </w:rPr>
        <w:t>الأستاذ الدكتور</w:t>
      </w:r>
      <w:r w:rsidR="00FF4CE2" w:rsidRPr="00CA63B5">
        <w:rPr>
          <w:rFonts w:ascii="Traditional Arabic" w:hAnsi="Traditional Arabic" w:cs="Traditional Arabic"/>
          <w:sz w:val="28"/>
          <w:szCs w:val="28"/>
          <w:rtl/>
          <w:lang w:eastAsia="fr-FR"/>
        </w:rPr>
        <w:t xml:space="preserve"> جيلالي اليابس وكان ذلك </w:t>
      </w:r>
      <w:r w:rsidR="00EB4B57" w:rsidRPr="00CA63B5">
        <w:rPr>
          <w:rFonts w:ascii="Traditional Arabic" w:hAnsi="Traditional Arabic" w:cs="Traditional Arabic"/>
          <w:sz w:val="28"/>
          <w:szCs w:val="28"/>
          <w:rtl/>
          <w:lang w:eastAsia="fr-FR"/>
        </w:rPr>
        <w:t>يوم</w:t>
      </w:r>
      <w:r w:rsidR="00FF4CE2" w:rsidRPr="00CA63B5">
        <w:rPr>
          <w:rFonts w:ascii="Traditional Arabic" w:hAnsi="Traditional Arabic" w:cs="Traditional Arabic"/>
          <w:sz w:val="28"/>
          <w:szCs w:val="28"/>
          <w:rtl/>
          <w:lang w:eastAsia="fr-FR"/>
        </w:rPr>
        <w:t xml:space="preserve"> 16 مارس </w:t>
      </w:r>
      <w:r w:rsidR="00777E97" w:rsidRPr="00CA63B5">
        <w:rPr>
          <w:rFonts w:ascii="Traditional Arabic" w:hAnsi="Traditional Arabic" w:cs="Traditional Arabic"/>
          <w:sz w:val="28"/>
          <w:szCs w:val="28"/>
        </w:rPr>
        <w:fldChar w:fldCharType="begin"/>
      </w:r>
      <w:r w:rsidR="00777E97" w:rsidRPr="00CA63B5">
        <w:rPr>
          <w:rFonts w:ascii="Traditional Arabic" w:hAnsi="Traditional Arabic" w:cs="Traditional Arabic"/>
          <w:sz w:val="28"/>
          <w:szCs w:val="28"/>
        </w:rPr>
        <w:instrText xml:space="preserve"> HYPERLINK "https://www.marefa.org/1993" \o "1993" </w:instrText>
      </w:r>
      <w:r w:rsidR="00777E97" w:rsidRPr="00CA63B5">
        <w:rPr>
          <w:rFonts w:ascii="Traditional Arabic" w:hAnsi="Traditional Arabic" w:cs="Traditional Arabic"/>
          <w:sz w:val="28"/>
          <w:szCs w:val="28"/>
        </w:rPr>
        <w:fldChar w:fldCharType="separate"/>
      </w:r>
      <w:r w:rsidR="00FF4CE2" w:rsidRPr="00CA63B5">
        <w:rPr>
          <w:rFonts w:ascii="Traditional Arabic" w:hAnsi="Traditional Arabic" w:cs="Traditional Arabic"/>
          <w:sz w:val="28"/>
          <w:szCs w:val="28"/>
          <w:lang w:eastAsia="fr-FR"/>
        </w:rPr>
        <w:t>1993</w:t>
      </w:r>
      <w:r w:rsidR="00777E97" w:rsidRPr="00CA63B5">
        <w:rPr>
          <w:rFonts w:ascii="Traditional Arabic" w:hAnsi="Traditional Arabic" w:cs="Traditional Arabic"/>
          <w:sz w:val="28"/>
          <w:szCs w:val="28"/>
          <w:lang w:eastAsia="fr-FR"/>
        </w:rPr>
        <w:fldChar w:fldCharType="end"/>
      </w:r>
      <w:r w:rsidR="00FF4CE2" w:rsidRPr="00CA63B5">
        <w:rPr>
          <w:rFonts w:ascii="Traditional Arabic" w:hAnsi="Traditional Arabic" w:cs="Traditional Arabic"/>
          <w:sz w:val="28"/>
          <w:szCs w:val="28"/>
          <w:rtl/>
          <w:lang w:eastAsia="fr-FR"/>
        </w:rPr>
        <w:t xml:space="preserve"> على أيدي  - ما يزعم - الجماعة الإسلامية المسلحة</w:t>
      </w:r>
      <w:r w:rsidR="00FF4CE2" w:rsidRPr="00CA63B5">
        <w:rPr>
          <w:rFonts w:ascii="Traditional Arabic" w:hAnsi="Traditional Arabic" w:cs="Traditional Arabic"/>
          <w:b/>
          <w:bCs/>
          <w:sz w:val="28"/>
          <w:szCs w:val="28"/>
          <w:vertAlign w:val="superscript"/>
          <w:lang w:eastAsia="fr-FR"/>
        </w:rPr>
        <w:t>(</w:t>
      </w:r>
      <w:r w:rsidR="001A4EF4" w:rsidRPr="00CA63B5">
        <w:rPr>
          <w:rFonts w:ascii="Traditional Arabic" w:hAnsi="Traditional Arabic" w:cs="Traditional Arabic"/>
          <w:b/>
          <w:bCs/>
          <w:sz w:val="28"/>
          <w:szCs w:val="28"/>
          <w:vertAlign w:val="superscript"/>
          <w:lang w:eastAsia="fr-FR"/>
        </w:rPr>
        <w:t>39</w:t>
      </w:r>
      <w:r w:rsidR="00FF4CE2" w:rsidRPr="00CA63B5">
        <w:rPr>
          <w:rFonts w:ascii="Traditional Arabic" w:hAnsi="Traditional Arabic" w:cs="Traditional Arabic"/>
          <w:b/>
          <w:bCs/>
          <w:sz w:val="28"/>
          <w:szCs w:val="28"/>
          <w:vertAlign w:val="superscript"/>
          <w:lang w:eastAsia="fr-FR"/>
        </w:rPr>
        <w:t>)</w:t>
      </w:r>
      <w:r w:rsidR="00FF4CE2" w:rsidRPr="00CA63B5">
        <w:rPr>
          <w:rFonts w:ascii="Traditional Arabic" w:hAnsi="Traditional Arabic" w:cs="Traditional Arabic"/>
          <w:sz w:val="28"/>
          <w:szCs w:val="28"/>
          <w:rtl/>
          <w:lang w:eastAsia="fr-FR"/>
        </w:rPr>
        <w:t>.</w:t>
      </w:r>
      <w:r w:rsidR="00FF4CE2" w:rsidRPr="00CA63B5">
        <w:rPr>
          <w:rFonts w:ascii="Traditional Arabic" w:hAnsi="Traditional Arabic" w:cs="Traditional Arabic"/>
          <w:sz w:val="28"/>
          <w:szCs w:val="28"/>
          <w:rtl/>
        </w:rPr>
        <w:t xml:space="preserve"> ليحل محمد بوخبزة محل صديقه المصفى. لي</w:t>
      </w:r>
      <w:r w:rsidR="00EB4B57" w:rsidRPr="00CA63B5">
        <w:rPr>
          <w:rFonts w:ascii="Traditional Arabic" w:hAnsi="Traditional Arabic" w:cs="Traditional Arabic"/>
          <w:sz w:val="28"/>
          <w:szCs w:val="28"/>
          <w:rtl/>
        </w:rPr>
        <w:t>حاول ت</w:t>
      </w:r>
      <w:r w:rsidR="00FF4CE2" w:rsidRPr="00CA63B5">
        <w:rPr>
          <w:rFonts w:ascii="Traditional Arabic" w:hAnsi="Traditional Arabic" w:cs="Traditional Arabic"/>
          <w:sz w:val="28"/>
          <w:szCs w:val="28"/>
          <w:rtl/>
        </w:rPr>
        <w:t>كمل</w:t>
      </w:r>
      <w:r w:rsidR="00EB4B57" w:rsidRPr="00CA63B5">
        <w:rPr>
          <w:rFonts w:ascii="Traditional Arabic" w:hAnsi="Traditional Arabic" w:cs="Traditional Arabic"/>
          <w:sz w:val="28"/>
          <w:szCs w:val="28"/>
          <w:rtl/>
        </w:rPr>
        <w:t xml:space="preserve">ه ما بدأه </w:t>
      </w:r>
      <w:r w:rsidR="00FF4CE2" w:rsidRPr="00CA63B5">
        <w:rPr>
          <w:rFonts w:ascii="Traditional Arabic" w:hAnsi="Traditional Arabic" w:cs="Traditional Arabic"/>
          <w:sz w:val="28"/>
          <w:szCs w:val="28"/>
          <w:rtl/>
        </w:rPr>
        <w:lastRenderedPageBreak/>
        <w:t>الأول</w:t>
      </w:r>
      <w:r w:rsidR="00EB4B57" w:rsidRPr="00CA63B5">
        <w:rPr>
          <w:rFonts w:ascii="Traditional Arabic" w:hAnsi="Traditional Arabic" w:cs="Traditional Arabic"/>
          <w:sz w:val="28"/>
          <w:szCs w:val="28"/>
          <w:rtl/>
        </w:rPr>
        <w:t>.</w:t>
      </w:r>
      <w:r w:rsidR="00FF4CE2" w:rsidRPr="00CA63B5">
        <w:rPr>
          <w:rFonts w:ascii="Traditional Arabic" w:hAnsi="Traditional Arabic" w:cs="Traditional Arabic"/>
          <w:sz w:val="28"/>
          <w:szCs w:val="28"/>
          <w:rtl/>
        </w:rPr>
        <w:t xml:space="preserve"> </w:t>
      </w:r>
      <w:r w:rsidR="00EB4B57" w:rsidRPr="00CA63B5">
        <w:rPr>
          <w:rFonts w:ascii="Traditional Arabic" w:hAnsi="Traditional Arabic" w:cs="Traditional Arabic"/>
          <w:sz w:val="28"/>
          <w:szCs w:val="28"/>
          <w:rtl/>
        </w:rPr>
        <w:t>حيث صعد من وتيرة وحدة لهجة المعهد تجاه اللوبي الفرنسي بالجزائر وهو الذي اعتبرته فرنسا بمثابة إعلان حرب ضد مصالحها.</w:t>
      </w:r>
      <w:r w:rsidR="005D401E" w:rsidRPr="00CA63B5">
        <w:rPr>
          <w:rFonts w:ascii="Traditional Arabic" w:hAnsi="Traditional Arabic" w:cs="Traditional Arabic"/>
          <w:sz w:val="28"/>
          <w:szCs w:val="28"/>
          <w:rtl/>
        </w:rPr>
        <w:t xml:space="preserve"> إذ</w:t>
      </w:r>
      <w:r w:rsidR="00EB4B57" w:rsidRPr="00CA63B5">
        <w:rPr>
          <w:rFonts w:ascii="Traditional Arabic" w:hAnsi="Traditional Arabic" w:cs="Traditional Arabic"/>
          <w:sz w:val="28"/>
          <w:szCs w:val="28"/>
          <w:rtl/>
        </w:rPr>
        <w:t xml:space="preserve"> طالب محمد بوخبزة </w:t>
      </w:r>
      <w:r w:rsidR="00A0161A" w:rsidRPr="00CA63B5">
        <w:rPr>
          <w:rFonts w:ascii="Traditional Arabic" w:hAnsi="Traditional Arabic" w:cs="Traditional Arabic"/>
          <w:sz w:val="28"/>
          <w:szCs w:val="28"/>
          <w:rtl/>
        </w:rPr>
        <w:t>-</w:t>
      </w:r>
      <w:r w:rsidR="00EB4B57" w:rsidRPr="00CA63B5">
        <w:rPr>
          <w:rFonts w:ascii="Traditional Arabic" w:hAnsi="Traditional Arabic" w:cs="Traditional Arabic"/>
          <w:sz w:val="28"/>
          <w:szCs w:val="28"/>
          <w:rtl/>
        </w:rPr>
        <w:t xml:space="preserve"> الذي خلف صديقه المصفى على رأس المعهد-</w:t>
      </w:r>
      <w:r w:rsidR="00FF4CE2" w:rsidRPr="00CA63B5">
        <w:rPr>
          <w:rFonts w:ascii="Traditional Arabic" w:hAnsi="Traditional Arabic" w:cs="Traditional Arabic"/>
          <w:sz w:val="28"/>
          <w:szCs w:val="28"/>
          <w:rtl/>
        </w:rPr>
        <w:t xml:space="preserve"> </w:t>
      </w:r>
      <w:r w:rsidR="00EB4B57" w:rsidRPr="00CA63B5">
        <w:rPr>
          <w:rFonts w:ascii="Traditional Arabic" w:hAnsi="Traditional Arabic" w:cs="Traditional Arabic"/>
          <w:sz w:val="28"/>
          <w:szCs w:val="28"/>
          <w:rtl/>
        </w:rPr>
        <w:t>ب</w:t>
      </w:r>
      <w:r w:rsidR="00FF4CE2" w:rsidRPr="00CA63B5">
        <w:rPr>
          <w:rFonts w:ascii="Traditional Arabic" w:hAnsi="Traditional Arabic" w:cs="Traditional Arabic"/>
          <w:sz w:val="28"/>
          <w:szCs w:val="28"/>
          <w:rtl/>
        </w:rPr>
        <w:t>ضرورة تكوين لجنة وطنية للتحقيق</w:t>
      </w:r>
      <w:r w:rsidR="00A0161A" w:rsidRPr="00CA63B5">
        <w:rPr>
          <w:rFonts w:ascii="Traditional Arabic" w:hAnsi="Traditional Arabic" w:cs="Traditional Arabic"/>
          <w:sz w:val="28"/>
          <w:szCs w:val="28"/>
          <w:rtl/>
        </w:rPr>
        <w:t xml:space="preserve"> في قضايا الفساد</w:t>
      </w:r>
      <w:r w:rsidR="00FF4CE2" w:rsidRPr="00CA63B5">
        <w:rPr>
          <w:rFonts w:ascii="Traditional Arabic" w:hAnsi="Traditional Arabic" w:cs="Traditional Arabic"/>
          <w:sz w:val="28"/>
          <w:szCs w:val="28"/>
          <w:rtl/>
        </w:rPr>
        <w:t xml:space="preserve"> ومحاكمة </w:t>
      </w:r>
      <w:r w:rsidR="00A0161A" w:rsidRPr="00CA63B5">
        <w:rPr>
          <w:rFonts w:ascii="Traditional Arabic" w:hAnsi="Traditional Arabic" w:cs="Traditional Arabic"/>
          <w:sz w:val="28"/>
          <w:szCs w:val="28"/>
          <w:rtl/>
        </w:rPr>
        <w:t>كل من تسبب في</w:t>
      </w:r>
      <w:r w:rsidR="00FF4CE2" w:rsidRPr="00CA63B5">
        <w:rPr>
          <w:rFonts w:ascii="Traditional Arabic" w:hAnsi="Traditional Arabic" w:cs="Traditional Arabic"/>
          <w:sz w:val="28"/>
          <w:szCs w:val="28"/>
          <w:rtl/>
        </w:rPr>
        <w:t xml:space="preserve"> مشكلة المديونية في الجزائر، مع ضرورة استرجاع</w:t>
      </w:r>
      <w:r w:rsidR="00A0161A" w:rsidRPr="00CA63B5">
        <w:rPr>
          <w:rFonts w:ascii="Traditional Arabic" w:hAnsi="Traditional Arabic" w:cs="Traditional Arabic"/>
          <w:sz w:val="28"/>
          <w:szCs w:val="28"/>
          <w:rtl/>
        </w:rPr>
        <w:t xml:space="preserve"> كل</w:t>
      </w:r>
      <w:r w:rsidR="00FF4CE2" w:rsidRPr="00CA63B5">
        <w:rPr>
          <w:rFonts w:ascii="Traditional Arabic" w:hAnsi="Traditional Arabic" w:cs="Traditional Arabic"/>
          <w:sz w:val="28"/>
          <w:szCs w:val="28"/>
          <w:rtl/>
        </w:rPr>
        <w:t xml:space="preserve"> الممتلكات والأموال المنهوبة</w:t>
      </w:r>
      <w:r w:rsidR="00FF4CE2" w:rsidRPr="00CA63B5">
        <w:rPr>
          <w:rFonts w:ascii="Traditional Arabic" w:hAnsi="Traditional Arabic" w:cs="Traditional Arabic"/>
          <w:b/>
          <w:bCs/>
          <w:sz w:val="28"/>
          <w:szCs w:val="28"/>
          <w:vertAlign w:val="superscript"/>
        </w:rPr>
        <w:t>(4</w:t>
      </w:r>
      <w:r w:rsidR="001A4EF4" w:rsidRPr="00CA63B5">
        <w:rPr>
          <w:rFonts w:ascii="Traditional Arabic" w:hAnsi="Traditional Arabic" w:cs="Traditional Arabic"/>
          <w:b/>
          <w:bCs/>
          <w:sz w:val="28"/>
          <w:szCs w:val="28"/>
          <w:vertAlign w:val="superscript"/>
        </w:rPr>
        <w:t>0</w:t>
      </w:r>
      <w:r w:rsidR="00FF4CE2" w:rsidRPr="00CA63B5">
        <w:rPr>
          <w:rFonts w:ascii="Traditional Arabic" w:hAnsi="Traditional Arabic" w:cs="Traditional Arabic"/>
          <w:b/>
          <w:bCs/>
          <w:sz w:val="28"/>
          <w:szCs w:val="28"/>
          <w:vertAlign w:val="superscript"/>
        </w:rPr>
        <w:t>)</w:t>
      </w:r>
      <w:r w:rsidR="00FF4CE2" w:rsidRPr="00CA63B5">
        <w:rPr>
          <w:rFonts w:ascii="Traditional Arabic" w:hAnsi="Traditional Arabic" w:cs="Traditional Arabic"/>
          <w:sz w:val="28"/>
          <w:szCs w:val="28"/>
          <w:rtl/>
        </w:rPr>
        <w:t>. هذه الجرأة دفعت بعملاء فرنسا</w:t>
      </w:r>
      <w:r w:rsidR="001A5323" w:rsidRPr="00CA63B5">
        <w:rPr>
          <w:rFonts w:ascii="Traditional Arabic" w:hAnsi="Traditional Arabic" w:cs="Traditional Arabic"/>
          <w:sz w:val="28"/>
          <w:szCs w:val="28"/>
          <w:rtl/>
        </w:rPr>
        <w:t xml:space="preserve"> في الجزائر</w:t>
      </w:r>
      <w:r w:rsidR="00FF4CE2" w:rsidRPr="00CA63B5">
        <w:rPr>
          <w:rFonts w:ascii="Traditional Arabic" w:hAnsi="Traditional Arabic" w:cs="Traditional Arabic"/>
          <w:sz w:val="28"/>
          <w:szCs w:val="28"/>
          <w:rtl/>
        </w:rPr>
        <w:t xml:space="preserve"> إلى </w:t>
      </w:r>
      <w:r w:rsidR="001A5323" w:rsidRPr="00CA63B5">
        <w:rPr>
          <w:rFonts w:ascii="Traditional Arabic" w:hAnsi="Traditional Arabic" w:cs="Traditional Arabic"/>
          <w:sz w:val="28"/>
          <w:szCs w:val="28"/>
          <w:rtl/>
        </w:rPr>
        <w:t>تعقب</w:t>
      </w:r>
      <w:r w:rsidR="00FF4CE2" w:rsidRPr="00CA63B5">
        <w:rPr>
          <w:rFonts w:ascii="Traditional Arabic" w:hAnsi="Traditional Arabic" w:cs="Traditional Arabic"/>
          <w:sz w:val="28"/>
          <w:szCs w:val="28"/>
          <w:rtl/>
        </w:rPr>
        <w:t xml:space="preserve"> الخيوط الخلفية</w:t>
      </w:r>
      <w:r w:rsidR="001A5323" w:rsidRPr="00CA63B5">
        <w:rPr>
          <w:rFonts w:ascii="Traditional Arabic" w:hAnsi="Traditional Arabic" w:cs="Traditional Arabic"/>
          <w:sz w:val="28"/>
          <w:szCs w:val="28"/>
          <w:rtl/>
        </w:rPr>
        <w:t xml:space="preserve"> المتحكمة في نسيج</w:t>
      </w:r>
      <w:r w:rsidR="00FF4CE2" w:rsidRPr="00CA63B5">
        <w:rPr>
          <w:rFonts w:ascii="Traditional Arabic" w:hAnsi="Traditional Arabic" w:cs="Traditional Arabic"/>
          <w:sz w:val="28"/>
          <w:szCs w:val="28"/>
          <w:rtl/>
        </w:rPr>
        <w:t xml:space="preserve"> شبكة تطهير الجزائر من </w:t>
      </w:r>
      <w:r w:rsidR="001A5323" w:rsidRPr="00CA63B5">
        <w:rPr>
          <w:rFonts w:ascii="Traditional Arabic" w:hAnsi="Traditional Arabic" w:cs="Traditional Arabic"/>
          <w:sz w:val="28"/>
          <w:szCs w:val="28"/>
          <w:rtl/>
        </w:rPr>
        <w:t>ظاهرة الفساد</w:t>
      </w:r>
      <w:r w:rsidR="00FF4CE2" w:rsidRPr="00CA63B5">
        <w:rPr>
          <w:rFonts w:ascii="Traditional Arabic" w:hAnsi="Traditional Arabic" w:cs="Traditional Arabic"/>
          <w:sz w:val="28"/>
          <w:szCs w:val="28"/>
          <w:rtl/>
        </w:rPr>
        <w:t xml:space="preserve">، </w:t>
      </w:r>
      <w:r w:rsidR="001A5323" w:rsidRPr="00CA63B5">
        <w:rPr>
          <w:rFonts w:ascii="Traditional Arabic" w:hAnsi="Traditional Arabic" w:cs="Traditional Arabic"/>
          <w:sz w:val="28"/>
          <w:szCs w:val="28"/>
          <w:rtl/>
        </w:rPr>
        <w:t>ليكتشفوا بعدها</w:t>
      </w:r>
      <w:r w:rsidR="00FF4CE2" w:rsidRPr="00CA63B5">
        <w:rPr>
          <w:rFonts w:ascii="Traditional Arabic" w:hAnsi="Traditional Arabic" w:cs="Traditional Arabic"/>
          <w:sz w:val="28"/>
          <w:szCs w:val="28"/>
          <w:rtl/>
        </w:rPr>
        <w:t xml:space="preserve"> أن قاصدي مرباح هو رأس هذه الشبكة</w:t>
      </w:r>
      <w:r w:rsidR="001A5323" w:rsidRPr="00CA63B5">
        <w:rPr>
          <w:rFonts w:ascii="Traditional Arabic" w:hAnsi="Traditional Arabic" w:cs="Traditional Arabic"/>
          <w:sz w:val="28"/>
          <w:szCs w:val="28"/>
          <w:rtl/>
        </w:rPr>
        <w:t>.</w:t>
      </w:r>
      <w:r w:rsidR="00FF4CE2" w:rsidRPr="00CA63B5">
        <w:rPr>
          <w:rFonts w:ascii="Traditional Arabic" w:hAnsi="Traditional Arabic" w:cs="Traditional Arabic"/>
          <w:sz w:val="28"/>
          <w:szCs w:val="28"/>
          <w:rtl/>
        </w:rPr>
        <w:t xml:space="preserve"> لي</w:t>
      </w:r>
      <w:r w:rsidR="001A5323" w:rsidRPr="00CA63B5">
        <w:rPr>
          <w:rFonts w:ascii="Traditional Arabic" w:hAnsi="Traditional Arabic" w:cs="Traditional Arabic"/>
          <w:sz w:val="28"/>
          <w:szCs w:val="28"/>
          <w:rtl/>
        </w:rPr>
        <w:t xml:space="preserve">وضع إثر هذا </w:t>
      </w:r>
      <w:r w:rsidR="00FF4CE2" w:rsidRPr="00CA63B5">
        <w:rPr>
          <w:rFonts w:ascii="Traditional Arabic" w:hAnsi="Traditional Arabic" w:cs="Traditional Arabic"/>
          <w:sz w:val="28"/>
          <w:szCs w:val="28"/>
          <w:rtl/>
        </w:rPr>
        <w:t xml:space="preserve">بوخبزة هو الآخر </w:t>
      </w:r>
      <w:r w:rsidR="00FF4CE2" w:rsidRPr="00CA63B5">
        <w:rPr>
          <w:rFonts w:ascii="Traditional Arabic" w:hAnsi="Traditional Arabic" w:cs="Traditional Arabic"/>
          <w:sz w:val="28"/>
          <w:szCs w:val="28"/>
          <w:rtl/>
          <w:lang w:eastAsia="fr-FR"/>
        </w:rPr>
        <w:t>تحت المراقبة</w:t>
      </w:r>
      <w:r w:rsidR="00FF4CE2" w:rsidRPr="00CA63B5">
        <w:rPr>
          <w:rFonts w:ascii="Traditional Arabic" w:hAnsi="Traditional Arabic" w:cs="Traditional Arabic"/>
          <w:b/>
          <w:bCs/>
          <w:sz w:val="28"/>
          <w:szCs w:val="28"/>
          <w:vertAlign w:val="superscript"/>
          <w:lang w:eastAsia="fr-FR"/>
        </w:rPr>
        <w:t>(4</w:t>
      </w:r>
      <w:r w:rsidR="001A4EF4" w:rsidRPr="00CA63B5">
        <w:rPr>
          <w:rFonts w:ascii="Traditional Arabic" w:hAnsi="Traditional Arabic" w:cs="Traditional Arabic"/>
          <w:b/>
          <w:bCs/>
          <w:sz w:val="28"/>
          <w:szCs w:val="28"/>
          <w:vertAlign w:val="superscript"/>
          <w:lang w:eastAsia="fr-FR"/>
        </w:rPr>
        <w:t>1</w:t>
      </w:r>
      <w:r w:rsidR="00FF4CE2" w:rsidRPr="00CA63B5">
        <w:rPr>
          <w:rFonts w:ascii="Traditional Arabic" w:hAnsi="Traditional Arabic" w:cs="Traditional Arabic"/>
          <w:b/>
          <w:bCs/>
          <w:sz w:val="28"/>
          <w:szCs w:val="28"/>
          <w:vertAlign w:val="superscript"/>
          <w:lang w:eastAsia="fr-FR"/>
        </w:rPr>
        <w:t>)</w:t>
      </w:r>
      <w:r w:rsidR="00FF4CE2" w:rsidRPr="00CA63B5">
        <w:rPr>
          <w:rFonts w:ascii="Traditional Arabic" w:hAnsi="Traditional Arabic" w:cs="Traditional Arabic"/>
          <w:sz w:val="28"/>
          <w:szCs w:val="28"/>
          <w:rtl/>
          <w:lang w:eastAsia="fr-FR"/>
        </w:rPr>
        <w:t xml:space="preserve">. ونظرا </w:t>
      </w:r>
      <w:r w:rsidR="001A5323" w:rsidRPr="00CA63B5">
        <w:rPr>
          <w:rFonts w:ascii="Traditional Arabic" w:hAnsi="Traditional Arabic" w:cs="Traditional Arabic"/>
          <w:sz w:val="28"/>
          <w:szCs w:val="28"/>
          <w:rtl/>
          <w:lang w:eastAsia="fr-FR"/>
        </w:rPr>
        <w:t>ل</w:t>
      </w:r>
      <w:r w:rsidR="00FF4CE2" w:rsidRPr="00CA63B5">
        <w:rPr>
          <w:rFonts w:ascii="Traditional Arabic" w:hAnsi="Traditional Arabic" w:cs="Traditional Arabic"/>
          <w:sz w:val="28"/>
          <w:szCs w:val="28"/>
          <w:rtl/>
          <w:lang w:eastAsia="fr-FR"/>
        </w:rPr>
        <w:t>خطورة ال</w:t>
      </w:r>
      <w:r w:rsidR="001A5323" w:rsidRPr="00CA63B5">
        <w:rPr>
          <w:rFonts w:ascii="Traditional Arabic" w:hAnsi="Traditional Arabic" w:cs="Traditional Arabic"/>
          <w:sz w:val="28"/>
          <w:szCs w:val="28"/>
          <w:rtl/>
          <w:lang w:eastAsia="fr-FR"/>
        </w:rPr>
        <w:t>وضع وتنامي التهديدات على المصالح الفرنسية</w:t>
      </w:r>
      <w:r w:rsidR="00FF4CE2" w:rsidRPr="00CA63B5">
        <w:rPr>
          <w:rFonts w:ascii="Traditional Arabic" w:hAnsi="Traditional Arabic" w:cs="Traditional Arabic"/>
          <w:sz w:val="28"/>
          <w:szCs w:val="28"/>
          <w:rtl/>
          <w:lang w:eastAsia="fr-FR"/>
        </w:rPr>
        <w:t xml:space="preserve"> </w:t>
      </w:r>
      <w:r w:rsidR="001A5323" w:rsidRPr="00CA63B5">
        <w:rPr>
          <w:rFonts w:ascii="Traditional Arabic" w:hAnsi="Traditional Arabic" w:cs="Traditional Arabic"/>
          <w:sz w:val="28"/>
          <w:szCs w:val="28"/>
          <w:rtl/>
          <w:lang w:eastAsia="fr-FR"/>
        </w:rPr>
        <w:t xml:space="preserve">في </w:t>
      </w:r>
      <w:r w:rsidR="00FF4CE2" w:rsidRPr="00CA63B5">
        <w:rPr>
          <w:rFonts w:ascii="Traditional Arabic" w:hAnsi="Traditional Arabic" w:cs="Traditional Arabic"/>
          <w:sz w:val="28"/>
          <w:szCs w:val="28"/>
          <w:rtl/>
          <w:lang w:eastAsia="fr-FR"/>
        </w:rPr>
        <w:t>الجزائر</w:t>
      </w:r>
      <w:r w:rsidR="001A5323" w:rsidRPr="00CA63B5">
        <w:rPr>
          <w:rFonts w:ascii="Traditional Arabic" w:hAnsi="Traditional Arabic" w:cs="Traditional Arabic"/>
          <w:sz w:val="28"/>
          <w:szCs w:val="28"/>
          <w:rtl/>
          <w:lang w:eastAsia="fr-FR"/>
        </w:rPr>
        <w:t>،</w:t>
      </w:r>
      <w:r w:rsidR="00FF4CE2" w:rsidRPr="00CA63B5">
        <w:rPr>
          <w:rFonts w:ascii="Traditional Arabic" w:hAnsi="Traditional Arabic" w:cs="Traditional Arabic"/>
          <w:sz w:val="28"/>
          <w:szCs w:val="28"/>
          <w:rtl/>
          <w:lang w:eastAsia="fr-FR"/>
        </w:rPr>
        <w:t xml:space="preserve"> تقرر </w:t>
      </w:r>
      <w:r w:rsidR="001A5323" w:rsidRPr="00CA63B5">
        <w:rPr>
          <w:rFonts w:ascii="Traditional Arabic" w:hAnsi="Traditional Arabic" w:cs="Traditional Arabic"/>
          <w:sz w:val="28"/>
          <w:szCs w:val="28"/>
          <w:rtl/>
          <w:lang w:eastAsia="fr-FR"/>
        </w:rPr>
        <w:t xml:space="preserve">في الأخير </w:t>
      </w:r>
      <w:r w:rsidR="00FF4CE2" w:rsidRPr="00CA63B5">
        <w:rPr>
          <w:rFonts w:ascii="Traditional Arabic" w:hAnsi="Traditional Arabic" w:cs="Traditional Arabic"/>
          <w:sz w:val="28"/>
          <w:szCs w:val="28"/>
          <w:rtl/>
          <w:lang w:eastAsia="fr-FR"/>
        </w:rPr>
        <w:t>تصفية بوخبزة</w:t>
      </w:r>
      <w:r w:rsidR="001A5323" w:rsidRPr="00CA63B5">
        <w:rPr>
          <w:rFonts w:ascii="Traditional Arabic" w:hAnsi="Traditional Arabic" w:cs="Traditional Arabic"/>
          <w:sz w:val="28"/>
          <w:szCs w:val="28"/>
          <w:rtl/>
          <w:lang w:eastAsia="fr-FR"/>
        </w:rPr>
        <w:t xml:space="preserve"> مستغلين أجواء العشرية السوداء الدامية. وبعد أشهر قليلة، من عملية </w:t>
      </w:r>
      <w:r w:rsidR="006E777D" w:rsidRPr="00CA63B5">
        <w:rPr>
          <w:rFonts w:ascii="Traditional Arabic" w:hAnsi="Traditional Arabic" w:cs="Traditional Arabic"/>
          <w:sz w:val="28"/>
          <w:szCs w:val="28"/>
          <w:rtl/>
          <w:lang w:eastAsia="fr-FR"/>
        </w:rPr>
        <w:t>الاغتيال</w:t>
      </w:r>
      <w:r w:rsidR="001A5323" w:rsidRPr="00CA63B5">
        <w:rPr>
          <w:rFonts w:ascii="Traditional Arabic" w:hAnsi="Traditional Arabic" w:cs="Traditional Arabic"/>
          <w:sz w:val="28"/>
          <w:szCs w:val="28"/>
          <w:rtl/>
          <w:lang w:eastAsia="fr-FR"/>
        </w:rPr>
        <w:t xml:space="preserve">، </w:t>
      </w:r>
      <w:r w:rsidR="00FF4CE2" w:rsidRPr="00CA63B5">
        <w:rPr>
          <w:rFonts w:ascii="Traditional Arabic" w:hAnsi="Traditional Arabic" w:cs="Traditional Arabic"/>
          <w:sz w:val="28"/>
          <w:szCs w:val="28"/>
          <w:rtl/>
          <w:lang w:eastAsia="fr-FR"/>
        </w:rPr>
        <w:t xml:space="preserve">قرر عملاء فرنسا ضرورة القضاء على قاصدي مرباح </w:t>
      </w:r>
      <w:r w:rsidR="001A5323" w:rsidRPr="00CA63B5">
        <w:rPr>
          <w:rFonts w:ascii="Traditional Arabic" w:hAnsi="Traditional Arabic" w:cs="Traditional Arabic"/>
          <w:sz w:val="28"/>
          <w:szCs w:val="28"/>
          <w:rtl/>
          <w:lang w:eastAsia="fr-FR"/>
        </w:rPr>
        <w:t>مستغلين في ذلك نف</w:t>
      </w:r>
      <w:r w:rsidR="0015327C" w:rsidRPr="00CA63B5">
        <w:rPr>
          <w:rFonts w:ascii="Traditional Arabic" w:hAnsi="Traditional Arabic" w:cs="Traditional Arabic"/>
          <w:sz w:val="28"/>
          <w:szCs w:val="28"/>
          <w:rtl/>
          <w:lang w:eastAsia="fr-FR"/>
        </w:rPr>
        <w:t>س الأوضاع التي آلت إليها الجزائر</w:t>
      </w:r>
      <w:r w:rsidR="00FF4CE2" w:rsidRPr="00CA63B5">
        <w:rPr>
          <w:rFonts w:ascii="Traditional Arabic" w:hAnsi="Traditional Arabic" w:cs="Traditional Arabic"/>
          <w:sz w:val="28"/>
          <w:szCs w:val="28"/>
          <w:rtl/>
          <w:lang w:eastAsia="fr-FR"/>
        </w:rPr>
        <w:t>، ليعرف بعد</w:t>
      </w:r>
      <w:r w:rsidR="0015327C" w:rsidRPr="00CA63B5">
        <w:rPr>
          <w:rFonts w:ascii="Traditional Arabic" w:hAnsi="Traditional Arabic" w:cs="Traditional Arabic"/>
          <w:sz w:val="28"/>
          <w:szCs w:val="28"/>
          <w:rtl/>
          <w:lang w:eastAsia="fr-FR"/>
        </w:rPr>
        <w:t>ها</w:t>
      </w:r>
      <w:r w:rsidR="00FF4CE2" w:rsidRPr="00CA63B5">
        <w:rPr>
          <w:rFonts w:ascii="Traditional Arabic" w:hAnsi="Traditional Arabic" w:cs="Traditional Arabic"/>
          <w:sz w:val="28"/>
          <w:szCs w:val="28"/>
          <w:rtl/>
          <w:lang w:eastAsia="fr-FR"/>
        </w:rPr>
        <w:t xml:space="preserve"> المعهد الوطني للدراسات </w:t>
      </w:r>
      <w:r w:rsidR="001511D4" w:rsidRPr="00CA63B5">
        <w:rPr>
          <w:rFonts w:ascii="Traditional Arabic" w:hAnsi="Traditional Arabic" w:cs="Traditional Arabic"/>
          <w:sz w:val="28"/>
          <w:szCs w:val="28"/>
          <w:rtl/>
          <w:lang w:eastAsia="fr-FR"/>
        </w:rPr>
        <w:t>الاستراتيجية</w:t>
      </w:r>
      <w:r w:rsidR="00FF4CE2" w:rsidRPr="00CA63B5">
        <w:rPr>
          <w:rFonts w:ascii="Traditional Arabic" w:hAnsi="Traditional Arabic" w:cs="Traditional Arabic"/>
          <w:sz w:val="28"/>
          <w:szCs w:val="28"/>
          <w:rtl/>
          <w:lang w:eastAsia="fr-FR"/>
        </w:rPr>
        <w:t xml:space="preserve"> الشاملة انتكاسة </w:t>
      </w:r>
      <w:r w:rsidR="0015327C" w:rsidRPr="00CA63B5">
        <w:rPr>
          <w:rFonts w:ascii="Traditional Arabic" w:hAnsi="Traditional Arabic" w:cs="Traditional Arabic"/>
          <w:sz w:val="28"/>
          <w:szCs w:val="28"/>
          <w:rtl/>
          <w:lang w:eastAsia="fr-FR"/>
        </w:rPr>
        <w:t xml:space="preserve">وتراجعا </w:t>
      </w:r>
      <w:r w:rsidR="00FF4CE2" w:rsidRPr="00CA63B5">
        <w:rPr>
          <w:rFonts w:ascii="Traditional Arabic" w:hAnsi="Traditional Arabic" w:cs="Traditional Arabic"/>
          <w:sz w:val="28"/>
          <w:szCs w:val="28"/>
          <w:rtl/>
          <w:lang w:eastAsia="fr-FR"/>
        </w:rPr>
        <w:t>قوي</w:t>
      </w:r>
      <w:r w:rsidR="0015327C" w:rsidRPr="00CA63B5">
        <w:rPr>
          <w:rFonts w:ascii="Traditional Arabic" w:hAnsi="Traditional Arabic" w:cs="Traditional Arabic"/>
          <w:sz w:val="28"/>
          <w:szCs w:val="28"/>
          <w:rtl/>
          <w:lang w:eastAsia="fr-FR"/>
        </w:rPr>
        <w:t>ا</w:t>
      </w:r>
      <w:r w:rsidR="00FF4CE2" w:rsidRPr="00CA63B5">
        <w:rPr>
          <w:rFonts w:ascii="Traditional Arabic" w:hAnsi="Traditional Arabic" w:cs="Traditional Arabic"/>
          <w:sz w:val="28"/>
          <w:szCs w:val="28"/>
          <w:rtl/>
          <w:lang w:eastAsia="fr-FR"/>
        </w:rPr>
        <w:t xml:space="preserve"> نظرا </w:t>
      </w:r>
      <w:r w:rsidR="0015327C" w:rsidRPr="00CA63B5">
        <w:rPr>
          <w:rFonts w:ascii="Traditional Arabic" w:hAnsi="Traditional Arabic" w:cs="Traditional Arabic"/>
          <w:sz w:val="28"/>
          <w:szCs w:val="28"/>
          <w:rtl/>
          <w:lang w:eastAsia="fr-FR"/>
        </w:rPr>
        <w:t>لتصفية أهم رجاله، من جهة. و</w:t>
      </w:r>
      <w:r w:rsidR="00FF4CE2" w:rsidRPr="00CA63B5">
        <w:rPr>
          <w:rFonts w:ascii="Traditional Arabic" w:hAnsi="Traditional Arabic" w:cs="Traditional Arabic"/>
          <w:sz w:val="28"/>
          <w:szCs w:val="28"/>
          <w:rtl/>
          <w:lang w:eastAsia="fr-FR"/>
        </w:rPr>
        <w:t>رحيل إطارات مهمة</w:t>
      </w:r>
      <w:r w:rsidR="0015327C" w:rsidRPr="00CA63B5">
        <w:rPr>
          <w:rFonts w:ascii="Traditional Arabic" w:hAnsi="Traditional Arabic" w:cs="Traditional Arabic"/>
          <w:sz w:val="28"/>
          <w:szCs w:val="28"/>
          <w:rtl/>
          <w:lang w:eastAsia="fr-FR"/>
        </w:rPr>
        <w:t xml:space="preserve"> عن الجزائر مخافة على حياتها وحياة ذويها. التي</w:t>
      </w:r>
      <w:r w:rsidR="00FF4CE2" w:rsidRPr="00CA63B5">
        <w:rPr>
          <w:rFonts w:ascii="Traditional Arabic" w:hAnsi="Traditional Arabic" w:cs="Traditional Arabic"/>
          <w:sz w:val="28"/>
          <w:szCs w:val="28"/>
          <w:rtl/>
          <w:lang w:eastAsia="fr-FR"/>
        </w:rPr>
        <w:t xml:space="preserve"> كانت تبوصل للجزائر مخارج نحو مستقبل أفضل. </w:t>
      </w:r>
    </w:p>
    <w:p w14:paraId="72EBF0EF" w14:textId="77777777" w:rsidR="00474B5C" w:rsidRPr="00CA63B5" w:rsidRDefault="00474B5C" w:rsidP="004F0966">
      <w:pPr>
        <w:bidi/>
        <w:ind w:firstLine="720"/>
        <w:jc w:val="both"/>
        <w:rPr>
          <w:rFonts w:ascii="Traditional Arabic" w:hAnsi="Traditional Arabic" w:cs="Traditional Arabic"/>
          <w:sz w:val="28"/>
          <w:szCs w:val="28"/>
          <w:rtl/>
          <w:lang w:bidi="ar-DZ"/>
        </w:rPr>
      </w:pPr>
    </w:p>
    <w:p w14:paraId="3644FB08" w14:textId="4A434152" w:rsidR="00FF4CE2" w:rsidRPr="004F0966" w:rsidRDefault="00526D48" w:rsidP="004F0966">
      <w:pPr>
        <w:bidi/>
        <w:ind w:firstLine="720"/>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المطلب الثاني:</w:t>
      </w:r>
      <w:r w:rsidR="004F0966">
        <w:rPr>
          <w:rFonts w:ascii="Traditional Arabic" w:hAnsi="Traditional Arabic" w:cs="Traditional Arabic" w:hint="cs"/>
          <w:b/>
          <w:bCs/>
          <w:sz w:val="28"/>
          <w:szCs w:val="28"/>
          <w:rtl/>
          <w:lang w:bidi="ar-DZ"/>
        </w:rPr>
        <w:t xml:space="preserve"> </w:t>
      </w:r>
      <w:r w:rsidR="00FF4CE2" w:rsidRPr="00CA63B5">
        <w:rPr>
          <w:rFonts w:ascii="Traditional Arabic" w:hAnsi="Traditional Arabic" w:cs="Traditional Arabic"/>
          <w:b/>
          <w:bCs/>
          <w:sz w:val="28"/>
          <w:szCs w:val="28"/>
          <w:rtl/>
        </w:rPr>
        <w:t>الأزمة الإرهابية وت</w:t>
      </w:r>
      <w:r w:rsidR="0015327C" w:rsidRPr="00CA63B5">
        <w:rPr>
          <w:rFonts w:ascii="Traditional Arabic" w:hAnsi="Traditional Arabic" w:cs="Traditional Arabic"/>
          <w:b/>
          <w:bCs/>
          <w:sz w:val="28"/>
          <w:szCs w:val="28"/>
          <w:rtl/>
        </w:rPr>
        <w:t>طور</w:t>
      </w:r>
      <w:r w:rsidR="00FF4CE2" w:rsidRPr="00CA63B5">
        <w:rPr>
          <w:rFonts w:ascii="Traditional Arabic" w:hAnsi="Traditional Arabic" w:cs="Traditional Arabic"/>
          <w:b/>
          <w:bCs/>
          <w:sz w:val="28"/>
          <w:szCs w:val="28"/>
          <w:rtl/>
        </w:rPr>
        <w:t xml:space="preserve"> القدرة الأمنية السلوكية الجزائرية</w:t>
      </w:r>
    </w:p>
    <w:p w14:paraId="0F5F3A06" w14:textId="77777777" w:rsidR="00FF4CE2" w:rsidRPr="00CA63B5" w:rsidRDefault="00EA550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Pr>
        <w:t xml:space="preserve">   </w:t>
      </w:r>
      <w:r w:rsidRPr="00CA63B5">
        <w:rPr>
          <w:rFonts w:ascii="Traditional Arabic" w:hAnsi="Traditional Arabic" w:cs="Traditional Arabic"/>
          <w:sz w:val="28"/>
          <w:szCs w:val="28"/>
          <w:rtl/>
        </w:rPr>
        <w:t>خلال</w:t>
      </w:r>
      <w:r w:rsidR="00FF4CE2"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ال</w:t>
      </w:r>
      <w:r w:rsidRPr="00CA63B5">
        <w:rPr>
          <w:rFonts w:ascii="Traditional Arabic" w:hAnsi="Traditional Arabic" w:cs="Traditional Arabic"/>
          <w:sz w:val="28"/>
          <w:szCs w:val="28"/>
          <w:rtl/>
          <w:lang w:bidi="ar-DZ"/>
        </w:rPr>
        <w:t xml:space="preserve">فوضى التي كانت السيدة في عشرية سوداء عطلت فيها مصالح البلاد والعباد، كما </w:t>
      </w:r>
      <w:r w:rsidR="006E777D" w:rsidRPr="00CA63B5">
        <w:rPr>
          <w:rFonts w:ascii="Traditional Arabic" w:hAnsi="Traditional Arabic" w:cs="Traditional Arabic"/>
          <w:sz w:val="28"/>
          <w:szCs w:val="28"/>
          <w:rtl/>
          <w:lang w:bidi="ar-DZ"/>
        </w:rPr>
        <w:t>تتخلل</w:t>
      </w:r>
      <w:r w:rsidRPr="00CA63B5">
        <w:rPr>
          <w:rFonts w:ascii="Traditional Arabic" w:hAnsi="Traditional Arabic" w:cs="Traditional Arabic"/>
          <w:sz w:val="28"/>
          <w:szCs w:val="28"/>
          <w:rtl/>
          <w:lang w:bidi="ar-DZ"/>
        </w:rPr>
        <w:t xml:space="preserve">ها أجواء </w:t>
      </w:r>
      <w:r w:rsidR="00FF4CE2" w:rsidRPr="00CA63B5">
        <w:rPr>
          <w:rFonts w:ascii="Traditional Arabic" w:hAnsi="Traditional Arabic" w:cs="Traditional Arabic"/>
          <w:sz w:val="28"/>
          <w:szCs w:val="28"/>
          <w:rtl/>
        </w:rPr>
        <w:t xml:space="preserve">تصفية الحسابات </w:t>
      </w:r>
      <w:r w:rsidRPr="00CA63B5">
        <w:rPr>
          <w:rFonts w:ascii="Traditional Arabic" w:hAnsi="Traditional Arabic" w:cs="Traditional Arabic"/>
          <w:sz w:val="28"/>
          <w:szCs w:val="28"/>
          <w:rtl/>
        </w:rPr>
        <w:t>ك</w:t>
      </w:r>
      <w:r w:rsidR="00FF4CE2" w:rsidRPr="00CA63B5">
        <w:rPr>
          <w:rFonts w:ascii="Traditional Arabic" w:hAnsi="Traditional Arabic" w:cs="Traditional Arabic"/>
          <w:sz w:val="28"/>
          <w:szCs w:val="28"/>
          <w:rtl/>
        </w:rPr>
        <w:t xml:space="preserve">المشار إليها سابقا، </w:t>
      </w:r>
      <w:r w:rsidRPr="00CA63B5">
        <w:rPr>
          <w:rFonts w:ascii="Traditional Arabic" w:hAnsi="Traditional Arabic" w:cs="Traditional Arabic"/>
          <w:sz w:val="28"/>
          <w:szCs w:val="28"/>
          <w:rtl/>
        </w:rPr>
        <w:t xml:space="preserve">والتي </w:t>
      </w:r>
      <w:r w:rsidR="00FF4CE2" w:rsidRPr="00CA63B5">
        <w:rPr>
          <w:rFonts w:ascii="Traditional Arabic" w:hAnsi="Traditional Arabic" w:cs="Traditional Arabic"/>
          <w:sz w:val="28"/>
          <w:szCs w:val="28"/>
          <w:rtl/>
        </w:rPr>
        <w:t>عرقل</w:t>
      </w:r>
      <w:r w:rsidRPr="00CA63B5">
        <w:rPr>
          <w:rFonts w:ascii="Traditional Arabic" w:hAnsi="Traditional Arabic" w:cs="Traditional Arabic"/>
          <w:sz w:val="28"/>
          <w:szCs w:val="28"/>
          <w:rtl/>
        </w:rPr>
        <w:t>ت</w:t>
      </w:r>
      <w:r w:rsidR="00FF4CE2"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استمرار</w:t>
      </w:r>
      <w:r w:rsidR="00FF4CE2"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أ</w:t>
      </w:r>
      <w:r w:rsidR="00FF4CE2" w:rsidRPr="00CA63B5">
        <w:rPr>
          <w:rFonts w:ascii="Traditional Arabic" w:hAnsi="Traditional Arabic" w:cs="Traditional Arabic"/>
          <w:sz w:val="28"/>
          <w:szCs w:val="28"/>
          <w:rtl/>
        </w:rPr>
        <w:t>عم</w:t>
      </w:r>
      <w:r w:rsidRPr="00CA63B5">
        <w:rPr>
          <w:rFonts w:ascii="Traditional Arabic" w:hAnsi="Traditional Arabic" w:cs="Traditional Arabic"/>
          <w:sz w:val="28"/>
          <w:szCs w:val="28"/>
          <w:rtl/>
        </w:rPr>
        <w:t>ا</w:t>
      </w:r>
      <w:r w:rsidR="00FF4CE2" w:rsidRPr="00CA63B5">
        <w:rPr>
          <w:rFonts w:ascii="Traditional Arabic" w:hAnsi="Traditional Arabic" w:cs="Traditional Arabic"/>
          <w:sz w:val="28"/>
          <w:szCs w:val="28"/>
          <w:rtl/>
        </w:rPr>
        <w:t>ل</w:t>
      </w:r>
      <w:r w:rsidRPr="00CA63B5">
        <w:rPr>
          <w:rFonts w:ascii="Traditional Arabic" w:hAnsi="Traditional Arabic" w:cs="Traditional Arabic"/>
          <w:sz w:val="28"/>
          <w:szCs w:val="28"/>
          <w:rtl/>
        </w:rPr>
        <w:t xml:space="preserve"> ودراسات</w:t>
      </w:r>
      <w:r w:rsidR="00FF4CE2"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ال</w:t>
      </w:r>
      <w:r w:rsidR="00FF4CE2" w:rsidRPr="00CA63B5">
        <w:rPr>
          <w:rFonts w:ascii="Traditional Arabic" w:hAnsi="Traditional Arabic" w:cs="Traditional Arabic"/>
          <w:sz w:val="28"/>
          <w:szCs w:val="28"/>
          <w:rtl/>
        </w:rPr>
        <w:t>معهد</w:t>
      </w:r>
      <w:r w:rsidRPr="00CA63B5">
        <w:rPr>
          <w:rFonts w:ascii="Traditional Arabic" w:hAnsi="Traditional Arabic" w:cs="Traditional Arabic"/>
          <w:sz w:val="28"/>
          <w:szCs w:val="28"/>
          <w:rtl/>
        </w:rPr>
        <w:t xml:space="preserve"> الوطني</w:t>
      </w:r>
      <w:r w:rsidR="00FF4CE2"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ل</w:t>
      </w:r>
      <w:r w:rsidR="00FF4CE2" w:rsidRPr="00CA63B5">
        <w:rPr>
          <w:rFonts w:ascii="Traditional Arabic" w:hAnsi="Traditional Arabic" w:cs="Traditional Arabic"/>
          <w:sz w:val="28"/>
          <w:szCs w:val="28"/>
          <w:rtl/>
        </w:rPr>
        <w:t xml:space="preserve">لدراسات </w:t>
      </w:r>
      <w:r w:rsidR="001511D4" w:rsidRPr="00CA63B5">
        <w:rPr>
          <w:rFonts w:ascii="Traditional Arabic" w:hAnsi="Traditional Arabic" w:cs="Traditional Arabic"/>
          <w:sz w:val="28"/>
          <w:szCs w:val="28"/>
          <w:rtl/>
        </w:rPr>
        <w:t>الاستراتيجية</w:t>
      </w:r>
      <w:r w:rsidR="00FF4CE2" w:rsidRPr="00CA63B5">
        <w:rPr>
          <w:rFonts w:ascii="Traditional Arabic" w:hAnsi="Traditional Arabic" w:cs="Traditional Arabic"/>
          <w:sz w:val="28"/>
          <w:szCs w:val="28"/>
          <w:rtl/>
        </w:rPr>
        <w:t xml:space="preserve"> الشاملة، شهدت الجزائر</w:t>
      </w:r>
      <w:r w:rsidRPr="00CA63B5">
        <w:rPr>
          <w:rFonts w:ascii="Traditional Arabic" w:hAnsi="Traditional Arabic" w:cs="Traditional Arabic"/>
          <w:sz w:val="28"/>
          <w:szCs w:val="28"/>
          <w:rtl/>
        </w:rPr>
        <w:t>، في ظل ذلك،</w:t>
      </w:r>
      <w:r w:rsidR="00FF4CE2" w:rsidRPr="00CA63B5">
        <w:rPr>
          <w:rFonts w:ascii="Traditional Arabic" w:hAnsi="Traditional Arabic" w:cs="Traditional Arabic"/>
          <w:sz w:val="28"/>
          <w:szCs w:val="28"/>
          <w:rtl/>
        </w:rPr>
        <w:t xml:space="preserve"> نشاطات وأعمال إرهابية متناثرة غير منتظمة، والتي وصلت حدتها </w:t>
      </w:r>
      <w:r w:rsidRPr="00CA63B5">
        <w:rPr>
          <w:rFonts w:ascii="Traditional Arabic" w:hAnsi="Traditional Arabic" w:cs="Traditional Arabic"/>
          <w:sz w:val="28"/>
          <w:szCs w:val="28"/>
          <w:rtl/>
        </w:rPr>
        <w:t>بل و</w:t>
      </w:r>
      <w:r w:rsidR="00FF4CE2" w:rsidRPr="00CA63B5">
        <w:rPr>
          <w:rFonts w:ascii="Traditional Arabic" w:hAnsi="Traditional Arabic" w:cs="Traditional Arabic"/>
          <w:sz w:val="28"/>
          <w:szCs w:val="28"/>
          <w:rtl/>
        </w:rPr>
        <w:t xml:space="preserve">تنوعت أساليبها الإجرامية </w:t>
      </w:r>
      <w:r w:rsidRPr="00CA63B5">
        <w:rPr>
          <w:rFonts w:ascii="Traditional Arabic" w:hAnsi="Traditional Arabic" w:cs="Traditional Arabic"/>
          <w:sz w:val="28"/>
          <w:szCs w:val="28"/>
          <w:rtl/>
        </w:rPr>
        <w:t>التي طالت</w:t>
      </w:r>
      <w:r w:rsidR="00FF4CE2" w:rsidRPr="00CA63B5">
        <w:rPr>
          <w:rFonts w:ascii="Traditional Arabic" w:hAnsi="Traditional Arabic" w:cs="Traditional Arabic"/>
          <w:sz w:val="28"/>
          <w:szCs w:val="28"/>
          <w:rtl/>
        </w:rPr>
        <w:t xml:space="preserve"> مختلف الشرائح </w:t>
      </w:r>
      <w:r w:rsidR="0000134C" w:rsidRPr="00CA63B5">
        <w:rPr>
          <w:rFonts w:ascii="Traditional Arabic" w:hAnsi="Traditional Arabic" w:cs="Traditional Arabic"/>
          <w:sz w:val="28"/>
          <w:szCs w:val="28"/>
          <w:rtl/>
        </w:rPr>
        <w:t>الاجتماعية</w:t>
      </w:r>
      <w:r w:rsidR="00FF4CE2" w:rsidRPr="00CA63B5">
        <w:rPr>
          <w:rFonts w:ascii="Traditional Arabic" w:hAnsi="Traditional Arabic" w:cs="Traditional Arabic"/>
          <w:b/>
          <w:bCs/>
          <w:sz w:val="28"/>
          <w:szCs w:val="28"/>
          <w:vertAlign w:val="superscript"/>
        </w:rPr>
        <w:t>(4</w:t>
      </w:r>
      <w:r w:rsidR="001A4EF4" w:rsidRPr="00CA63B5">
        <w:rPr>
          <w:rFonts w:ascii="Traditional Arabic" w:hAnsi="Traditional Arabic" w:cs="Traditional Arabic"/>
          <w:b/>
          <w:bCs/>
          <w:sz w:val="28"/>
          <w:szCs w:val="28"/>
          <w:vertAlign w:val="superscript"/>
        </w:rPr>
        <w:t>2</w:t>
      </w:r>
      <w:r w:rsidR="00FF4CE2" w:rsidRPr="00CA63B5">
        <w:rPr>
          <w:rFonts w:ascii="Traditional Arabic" w:hAnsi="Traditional Arabic" w:cs="Traditional Arabic"/>
          <w:b/>
          <w:bCs/>
          <w:sz w:val="28"/>
          <w:szCs w:val="28"/>
          <w:vertAlign w:val="superscript"/>
        </w:rPr>
        <w:t>)</w:t>
      </w:r>
      <w:r w:rsidR="00FF4CE2" w:rsidRPr="00CA63B5">
        <w:rPr>
          <w:rFonts w:ascii="Traditional Arabic" w:hAnsi="Traditional Arabic" w:cs="Traditional Arabic"/>
          <w:sz w:val="28"/>
          <w:szCs w:val="28"/>
          <w:rtl/>
        </w:rPr>
        <w:t xml:space="preserve">. وأمام هذا الوضع الأمني الخطير </w:t>
      </w:r>
      <w:r w:rsidRPr="00CA63B5">
        <w:rPr>
          <w:rFonts w:ascii="Traditional Arabic" w:hAnsi="Traditional Arabic" w:cs="Traditional Arabic"/>
          <w:sz w:val="28"/>
          <w:szCs w:val="28"/>
          <w:rtl/>
        </w:rPr>
        <w:t xml:space="preserve">مع </w:t>
      </w:r>
      <w:r w:rsidR="00FF4CE2" w:rsidRPr="00CA63B5">
        <w:rPr>
          <w:rFonts w:ascii="Traditional Arabic" w:hAnsi="Traditional Arabic" w:cs="Traditional Arabic"/>
          <w:sz w:val="28"/>
          <w:szCs w:val="28"/>
          <w:rtl/>
        </w:rPr>
        <w:t xml:space="preserve">انتشار </w:t>
      </w:r>
      <w:r w:rsidRPr="00CA63B5">
        <w:rPr>
          <w:rFonts w:ascii="Traditional Arabic" w:hAnsi="Traditional Arabic" w:cs="Traditional Arabic"/>
          <w:sz w:val="28"/>
          <w:szCs w:val="28"/>
          <w:rtl/>
        </w:rPr>
        <w:t>غير متوقع ل</w:t>
      </w:r>
      <w:r w:rsidR="00FF4CE2" w:rsidRPr="00CA63B5">
        <w:rPr>
          <w:rFonts w:ascii="Traditional Arabic" w:hAnsi="Traditional Arabic" w:cs="Traditional Arabic"/>
          <w:sz w:val="28"/>
          <w:szCs w:val="28"/>
          <w:rtl/>
        </w:rPr>
        <w:t>لظاهرة الإره</w:t>
      </w:r>
      <w:r w:rsidRPr="00CA63B5">
        <w:rPr>
          <w:rFonts w:ascii="Traditional Arabic" w:hAnsi="Traditional Arabic" w:cs="Traditional Arabic"/>
          <w:sz w:val="28"/>
          <w:szCs w:val="28"/>
          <w:rtl/>
        </w:rPr>
        <w:t>ا</w:t>
      </w:r>
      <w:r w:rsidR="00FF4CE2" w:rsidRPr="00CA63B5">
        <w:rPr>
          <w:rFonts w:ascii="Traditional Arabic" w:hAnsi="Traditional Arabic" w:cs="Traditional Arabic"/>
          <w:sz w:val="28"/>
          <w:szCs w:val="28"/>
          <w:rtl/>
        </w:rPr>
        <w:t>بية واستشرائها في أوصال المجتمع الجزائري بمختلف صورها وأشكالها</w:t>
      </w:r>
      <w:r w:rsidRPr="00CA63B5">
        <w:rPr>
          <w:rFonts w:ascii="Traditional Arabic" w:hAnsi="Traditional Arabic" w:cs="Traditional Arabic"/>
          <w:sz w:val="28"/>
          <w:szCs w:val="28"/>
          <w:rtl/>
        </w:rPr>
        <w:t>. مع</w:t>
      </w:r>
      <w:r w:rsidR="00FF4CE2"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ظهور آثارها المدمرة على البلاد</w:t>
      </w:r>
      <w:r w:rsidR="00FF4CE2" w:rsidRPr="00CA63B5">
        <w:rPr>
          <w:rFonts w:ascii="Traditional Arabic" w:hAnsi="Traditional Arabic" w:cs="Traditional Arabic"/>
          <w:sz w:val="28"/>
          <w:szCs w:val="28"/>
          <w:rtl/>
        </w:rPr>
        <w:t>، أصبح هناك التزاما وطنيا من طرف السلطات الجزائرية</w:t>
      </w:r>
      <w:r w:rsidRPr="00CA63B5">
        <w:rPr>
          <w:rFonts w:ascii="Traditional Arabic" w:hAnsi="Traditional Arabic" w:cs="Traditional Arabic"/>
          <w:sz w:val="28"/>
          <w:szCs w:val="28"/>
          <w:rtl/>
        </w:rPr>
        <w:t xml:space="preserve"> (جناح الوطنيين داخل النظام الجزائري، الذين يؤدون أدوارا وظيفية مهمة داخل دواليب السلطة لا يمكن أن يجري التفكير في ظل تلك الظروف </w:t>
      </w:r>
      <w:r w:rsidR="006E777D" w:rsidRPr="00CA63B5">
        <w:rPr>
          <w:rFonts w:ascii="Traditional Arabic" w:hAnsi="Traditional Arabic" w:cs="Traditional Arabic"/>
          <w:sz w:val="28"/>
          <w:szCs w:val="28"/>
          <w:rtl/>
        </w:rPr>
        <w:t>الاستغناء</w:t>
      </w:r>
      <w:r w:rsidRPr="00CA63B5">
        <w:rPr>
          <w:rFonts w:ascii="Traditional Arabic" w:hAnsi="Traditional Arabic" w:cs="Traditional Arabic"/>
          <w:sz w:val="28"/>
          <w:szCs w:val="28"/>
          <w:rtl/>
        </w:rPr>
        <w:t xml:space="preserve"> عنهم أو التخلص منهم)</w:t>
      </w:r>
      <w:r w:rsidR="00FF4CE2" w:rsidRPr="00CA63B5">
        <w:rPr>
          <w:rFonts w:ascii="Traditional Arabic" w:hAnsi="Traditional Arabic" w:cs="Traditional Arabic"/>
          <w:sz w:val="28"/>
          <w:szCs w:val="28"/>
          <w:rtl/>
        </w:rPr>
        <w:t xml:space="preserve"> بضرورة التصدي العاجل لهذه الظاهرة وذلك </w:t>
      </w:r>
      <w:r w:rsidRPr="00CA63B5">
        <w:rPr>
          <w:rFonts w:ascii="Traditional Arabic" w:hAnsi="Traditional Arabic" w:cs="Traditional Arabic"/>
          <w:sz w:val="28"/>
          <w:szCs w:val="28"/>
          <w:rtl/>
        </w:rPr>
        <w:t xml:space="preserve">عن طريق </w:t>
      </w:r>
      <w:r w:rsidR="00FF4CE2" w:rsidRPr="00CA63B5">
        <w:rPr>
          <w:rFonts w:ascii="Traditional Arabic" w:hAnsi="Traditional Arabic" w:cs="Traditional Arabic"/>
          <w:sz w:val="28"/>
          <w:szCs w:val="28"/>
          <w:rtl/>
        </w:rPr>
        <w:t>انتهاج سياسة وطنية أمنية شاملة.</w:t>
      </w:r>
    </w:p>
    <w:p w14:paraId="5341C308" w14:textId="77777777" w:rsidR="000266EC" w:rsidRPr="00CA63B5" w:rsidRDefault="000266EC" w:rsidP="004F0966">
      <w:pPr>
        <w:autoSpaceDE w:val="0"/>
        <w:autoSpaceDN w:val="0"/>
        <w:bidi/>
        <w:adjustRightInd w:val="0"/>
        <w:jc w:val="both"/>
        <w:rPr>
          <w:rFonts w:ascii="Traditional Arabic" w:hAnsi="Traditional Arabic" w:cs="Traditional Arabic"/>
          <w:sz w:val="28"/>
          <w:szCs w:val="28"/>
          <w:rtl/>
        </w:rPr>
      </w:pPr>
    </w:p>
    <w:p w14:paraId="704869AA" w14:textId="418F3797" w:rsidR="00FF4CE2" w:rsidRPr="00CA63B5" w:rsidRDefault="00526D48" w:rsidP="004F0966">
      <w:pPr>
        <w:bidi/>
        <w:ind w:firstLine="720"/>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الفرع الأول:</w:t>
      </w:r>
      <w:r w:rsidR="004F0966">
        <w:rPr>
          <w:rFonts w:ascii="Traditional Arabic" w:hAnsi="Traditional Arabic" w:cs="Traditional Arabic" w:hint="cs"/>
          <w:b/>
          <w:bCs/>
          <w:sz w:val="28"/>
          <w:szCs w:val="28"/>
          <w:rtl/>
          <w:lang w:bidi="ar-DZ"/>
        </w:rPr>
        <w:t xml:space="preserve"> </w:t>
      </w:r>
      <w:r w:rsidR="00FF4CE2" w:rsidRPr="00CA63B5">
        <w:rPr>
          <w:rFonts w:ascii="Traditional Arabic" w:hAnsi="Traditional Arabic" w:cs="Traditional Arabic"/>
          <w:b/>
          <w:bCs/>
          <w:sz w:val="28"/>
          <w:szCs w:val="28"/>
          <w:rtl/>
        </w:rPr>
        <w:t>السياسة الأمنية الجزائرية</w:t>
      </w:r>
      <w:r w:rsidR="008A5ECA" w:rsidRPr="00CA63B5">
        <w:rPr>
          <w:rFonts w:ascii="Traditional Arabic" w:hAnsi="Traditional Arabic" w:cs="Traditional Arabic"/>
          <w:b/>
          <w:bCs/>
          <w:sz w:val="28"/>
          <w:szCs w:val="28"/>
          <w:rtl/>
        </w:rPr>
        <w:t xml:space="preserve"> إبان العشرية السوداء</w:t>
      </w:r>
    </w:p>
    <w:p w14:paraId="250A9525" w14:textId="77777777" w:rsidR="00F63EFE" w:rsidRPr="00CA63B5" w:rsidRDefault="00FF4CE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أمام </w:t>
      </w:r>
      <w:r w:rsidR="00646A19" w:rsidRPr="00CA63B5">
        <w:rPr>
          <w:rFonts w:ascii="Traditional Arabic" w:hAnsi="Traditional Arabic" w:cs="Traditional Arabic"/>
          <w:sz w:val="28"/>
          <w:szCs w:val="28"/>
          <w:rtl/>
        </w:rPr>
        <w:t>هذا</w:t>
      </w:r>
      <w:r w:rsidRPr="00CA63B5">
        <w:rPr>
          <w:rFonts w:ascii="Traditional Arabic" w:hAnsi="Traditional Arabic" w:cs="Traditional Arabic"/>
          <w:sz w:val="28"/>
          <w:szCs w:val="28"/>
          <w:rtl/>
        </w:rPr>
        <w:t xml:space="preserve"> الوضع المأساوي </w:t>
      </w:r>
      <w:r w:rsidR="00646A19" w:rsidRPr="00CA63B5">
        <w:rPr>
          <w:rFonts w:ascii="Traditional Arabic" w:hAnsi="Traditional Arabic" w:cs="Traditional Arabic"/>
          <w:sz w:val="28"/>
          <w:szCs w:val="28"/>
          <w:rtl/>
        </w:rPr>
        <w:t>و</w:t>
      </w:r>
      <w:r w:rsidRPr="00CA63B5">
        <w:rPr>
          <w:rFonts w:ascii="Traditional Arabic" w:hAnsi="Traditional Arabic" w:cs="Traditional Arabic"/>
          <w:sz w:val="28"/>
          <w:szCs w:val="28"/>
          <w:rtl/>
        </w:rPr>
        <w:t>الخطير</w:t>
      </w:r>
      <w:r w:rsidR="00646A19" w:rsidRPr="00CA63B5">
        <w:rPr>
          <w:rFonts w:ascii="Traditional Arabic" w:hAnsi="Traditional Arabic" w:cs="Traditional Arabic"/>
          <w:sz w:val="28"/>
          <w:szCs w:val="28"/>
          <w:rtl/>
        </w:rPr>
        <w:t xml:space="preserve"> الذي آلت إليه الجزائر،</w:t>
      </w:r>
      <w:r w:rsidRPr="00CA63B5">
        <w:rPr>
          <w:rFonts w:ascii="Traditional Arabic" w:hAnsi="Traditional Arabic" w:cs="Traditional Arabic"/>
          <w:sz w:val="28"/>
          <w:szCs w:val="28"/>
          <w:rtl/>
        </w:rPr>
        <w:t xml:space="preserve"> وجدت الأجهزة الأمنية الجزائرية نفسها في بداية الأزمة عاجزة عن مواجهة هذه </w:t>
      </w:r>
      <w:r w:rsidR="00071579" w:rsidRPr="00CA63B5">
        <w:rPr>
          <w:rFonts w:ascii="Traditional Arabic" w:hAnsi="Traditional Arabic" w:cs="Traditional Arabic"/>
          <w:sz w:val="28"/>
          <w:szCs w:val="28"/>
          <w:rtl/>
        </w:rPr>
        <w:t>الظاهرة التي تعد جديدة بالنسبة للأجندة الأمنية الجزائرية</w:t>
      </w:r>
      <w:r w:rsidRPr="00CA63B5">
        <w:rPr>
          <w:rFonts w:ascii="Traditional Arabic" w:hAnsi="Traditional Arabic" w:cs="Traditional Arabic"/>
          <w:sz w:val="28"/>
          <w:szCs w:val="28"/>
          <w:rtl/>
        </w:rPr>
        <w:t xml:space="preserve">. حيث لم تكن </w:t>
      </w:r>
      <w:r w:rsidR="00071579" w:rsidRPr="00CA63B5">
        <w:rPr>
          <w:rFonts w:ascii="Traditional Arabic" w:hAnsi="Traditional Arabic" w:cs="Traditional Arabic"/>
          <w:sz w:val="28"/>
          <w:szCs w:val="28"/>
          <w:rtl/>
        </w:rPr>
        <w:t xml:space="preserve">قوات الأمن </w:t>
      </w:r>
      <w:r w:rsidRPr="00CA63B5">
        <w:rPr>
          <w:rFonts w:ascii="Traditional Arabic" w:hAnsi="Traditional Arabic" w:cs="Traditional Arabic"/>
          <w:sz w:val="28"/>
          <w:szCs w:val="28"/>
          <w:rtl/>
        </w:rPr>
        <w:t>مهيأة</w:t>
      </w:r>
      <w:r w:rsidR="00646A19" w:rsidRPr="00CA63B5">
        <w:rPr>
          <w:rFonts w:ascii="Traditional Arabic" w:hAnsi="Traditional Arabic" w:cs="Traditional Arabic"/>
          <w:sz w:val="28"/>
          <w:szCs w:val="28"/>
          <w:rtl/>
        </w:rPr>
        <w:t xml:space="preserve"> للتعامل مع هذا النوع من التهديدات </w:t>
      </w:r>
      <w:r w:rsidRPr="00CA63B5">
        <w:rPr>
          <w:rFonts w:ascii="Traditional Arabic" w:hAnsi="Traditional Arabic" w:cs="Traditional Arabic"/>
          <w:sz w:val="28"/>
          <w:szCs w:val="28"/>
          <w:rtl/>
        </w:rPr>
        <w:t>التي أتت على الأخضر واليابس</w:t>
      </w:r>
      <w:r w:rsidR="00071579"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على العموم</w:t>
      </w:r>
      <w:r w:rsidR="00071579" w:rsidRPr="00CA63B5">
        <w:rPr>
          <w:rFonts w:ascii="Traditional Arabic" w:hAnsi="Traditional Arabic" w:cs="Traditional Arabic"/>
          <w:sz w:val="28"/>
          <w:szCs w:val="28"/>
          <w:rtl/>
        </w:rPr>
        <w:t>،</w:t>
      </w:r>
      <w:r w:rsidRPr="00CA63B5">
        <w:rPr>
          <w:rFonts w:ascii="Traditional Arabic" w:hAnsi="Traditional Arabic" w:cs="Traditional Arabic"/>
          <w:sz w:val="28"/>
          <w:szCs w:val="28"/>
          <w:rtl/>
        </w:rPr>
        <w:t xml:space="preserve"> كان هدف التنظيمات الإرهابية</w:t>
      </w:r>
      <w:r w:rsidR="00646A19" w:rsidRPr="00CA63B5">
        <w:rPr>
          <w:rFonts w:ascii="Traditional Arabic" w:hAnsi="Traditional Arabic" w:cs="Traditional Arabic"/>
          <w:sz w:val="28"/>
          <w:szCs w:val="28"/>
          <w:rtl/>
        </w:rPr>
        <w:t xml:space="preserve"> من وراء تلك الأعمال</w:t>
      </w:r>
      <w:r w:rsidRPr="00CA63B5">
        <w:rPr>
          <w:rFonts w:ascii="Traditional Arabic" w:hAnsi="Traditional Arabic" w:cs="Traditional Arabic"/>
          <w:sz w:val="28"/>
          <w:szCs w:val="28"/>
          <w:rtl/>
        </w:rPr>
        <w:t xml:space="preserve"> تقويض مصالح الجزائر عن طريق تنفيذ</w:t>
      </w:r>
      <w:r w:rsidR="00F63EFE" w:rsidRPr="00CA63B5">
        <w:rPr>
          <w:rFonts w:ascii="Traditional Arabic" w:hAnsi="Traditional Arabic" w:cs="Traditional Arabic"/>
          <w:sz w:val="28"/>
          <w:szCs w:val="28"/>
          <w:rtl/>
        </w:rPr>
        <w:t xml:space="preserve"> </w:t>
      </w:r>
      <w:r w:rsidR="00071579" w:rsidRPr="00CA63B5">
        <w:rPr>
          <w:rFonts w:ascii="Traditional Arabic" w:hAnsi="Traditional Arabic" w:cs="Traditional Arabic"/>
          <w:sz w:val="28"/>
          <w:szCs w:val="28"/>
          <w:rtl/>
        </w:rPr>
        <w:t>م</w:t>
      </w:r>
      <w:r w:rsidRPr="00CA63B5">
        <w:rPr>
          <w:rFonts w:ascii="Traditional Arabic" w:hAnsi="Traditional Arabic" w:cs="Traditional Arabic"/>
          <w:sz w:val="28"/>
          <w:szCs w:val="28"/>
          <w:rtl/>
        </w:rPr>
        <w:t xml:space="preserve">خططات خطيرة </w:t>
      </w:r>
      <w:r w:rsidR="00F63EFE" w:rsidRPr="00CA63B5">
        <w:rPr>
          <w:rFonts w:ascii="Traditional Arabic" w:hAnsi="Traditional Arabic" w:cs="Traditional Arabic"/>
          <w:sz w:val="28"/>
          <w:szCs w:val="28"/>
          <w:rtl/>
        </w:rPr>
        <w:t>تلقت</w:t>
      </w:r>
      <w:r w:rsidRPr="00CA63B5">
        <w:rPr>
          <w:rFonts w:ascii="Traditional Arabic" w:hAnsi="Traditional Arabic" w:cs="Traditional Arabic"/>
          <w:sz w:val="28"/>
          <w:szCs w:val="28"/>
          <w:rtl/>
        </w:rPr>
        <w:t xml:space="preserve"> من خلالها البنية التحتية للبلاد </w:t>
      </w:r>
      <w:r w:rsidR="00F63EFE" w:rsidRPr="00CA63B5">
        <w:rPr>
          <w:rFonts w:ascii="Traditional Arabic" w:hAnsi="Traditional Arabic" w:cs="Traditional Arabic"/>
          <w:sz w:val="28"/>
          <w:szCs w:val="28"/>
          <w:rtl/>
        </w:rPr>
        <w:t>ضربات موج</w:t>
      </w:r>
      <w:r w:rsidR="00071579" w:rsidRPr="00CA63B5">
        <w:rPr>
          <w:rFonts w:ascii="Traditional Arabic" w:hAnsi="Traditional Arabic" w:cs="Traditional Arabic"/>
          <w:sz w:val="28"/>
          <w:szCs w:val="28"/>
          <w:rtl/>
        </w:rPr>
        <w:t>ع</w:t>
      </w:r>
      <w:r w:rsidR="00F63EFE" w:rsidRPr="00CA63B5">
        <w:rPr>
          <w:rFonts w:ascii="Traditional Arabic" w:hAnsi="Traditional Arabic" w:cs="Traditional Arabic"/>
          <w:sz w:val="28"/>
          <w:szCs w:val="28"/>
          <w:rtl/>
        </w:rPr>
        <w:t xml:space="preserve">ة. </w:t>
      </w:r>
      <w:r w:rsidR="00071579" w:rsidRPr="00CA63B5">
        <w:rPr>
          <w:rFonts w:ascii="Traditional Arabic" w:hAnsi="Traditional Arabic" w:cs="Traditional Arabic"/>
          <w:sz w:val="28"/>
          <w:szCs w:val="28"/>
          <w:rtl/>
        </w:rPr>
        <w:t xml:space="preserve">كل </w:t>
      </w:r>
      <w:r w:rsidR="00F63EFE" w:rsidRPr="00CA63B5">
        <w:rPr>
          <w:rFonts w:ascii="Traditional Arabic" w:hAnsi="Traditional Arabic" w:cs="Traditional Arabic"/>
          <w:sz w:val="28"/>
          <w:szCs w:val="28"/>
          <w:rtl/>
        </w:rPr>
        <w:t xml:space="preserve">هذا في إطار </w:t>
      </w:r>
      <w:r w:rsidR="006E777D" w:rsidRPr="00CA63B5">
        <w:rPr>
          <w:rFonts w:ascii="Traditional Arabic" w:hAnsi="Traditional Arabic" w:cs="Traditional Arabic"/>
          <w:sz w:val="28"/>
          <w:szCs w:val="28"/>
          <w:rtl/>
        </w:rPr>
        <w:t>استراتيجية</w:t>
      </w:r>
      <w:r w:rsidR="00F63EFE" w:rsidRPr="00CA63B5">
        <w:rPr>
          <w:rFonts w:ascii="Traditional Arabic" w:hAnsi="Traditional Arabic" w:cs="Traditional Arabic"/>
          <w:sz w:val="28"/>
          <w:szCs w:val="28"/>
          <w:rtl/>
        </w:rPr>
        <w:t xml:space="preserve"> </w:t>
      </w:r>
      <w:r w:rsidR="00CC741A" w:rsidRPr="00CA63B5">
        <w:rPr>
          <w:rFonts w:ascii="Traditional Arabic" w:hAnsi="Traditional Arabic" w:cs="Traditional Arabic"/>
          <w:sz w:val="28"/>
          <w:szCs w:val="28"/>
          <w:rtl/>
        </w:rPr>
        <w:t>تشبه</w:t>
      </w:r>
      <w:r w:rsidR="00071579" w:rsidRPr="00CA63B5">
        <w:rPr>
          <w:rFonts w:ascii="Traditional Arabic" w:hAnsi="Traditional Arabic" w:cs="Traditional Arabic"/>
          <w:sz w:val="28"/>
          <w:szCs w:val="28"/>
          <w:rtl/>
        </w:rPr>
        <w:t xml:space="preserve"> في أساليبها</w:t>
      </w:r>
      <w:r w:rsidR="00F63EFE" w:rsidRPr="00CA63B5">
        <w:rPr>
          <w:rFonts w:ascii="Traditional Arabic" w:hAnsi="Traditional Arabic" w:cs="Traditional Arabic"/>
          <w:sz w:val="28"/>
          <w:szCs w:val="28"/>
          <w:rtl/>
        </w:rPr>
        <w:t xml:space="preserve"> </w:t>
      </w:r>
      <w:r w:rsidR="00CC741A" w:rsidRPr="00CA63B5">
        <w:rPr>
          <w:rFonts w:ascii="Traditional Arabic" w:hAnsi="Traditional Arabic" w:cs="Traditional Arabic"/>
          <w:sz w:val="28"/>
          <w:szCs w:val="28"/>
          <w:rtl/>
        </w:rPr>
        <w:t>منا</w:t>
      </w:r>
      <w:r w:rsidR="00F63EFE" w:rsidRPr="00CA63B5">
        <w:rPr>
          <w:rFonts w:ascii="Traditional Arabic" w:hAnsi="Traditional Arabic" w:cs="Traditional Arabic"/>
          <w:sz w:val="28"/>
          <w:szCs w:val="28"/>
          <w:rtl/>
        </w:rPr>
        <w:t xml:space="preserve">هج </w:t>
      </w:r>
      <w:r w:rsidR="006E777D" w:rsidRPr="00CA63B5">
        <w:rPr>
          <w:rFonts w:ascii="Traditional Arabic" w:hAnsi="Traditional Arabic" w:cs="Traditional Arabic"/>
          <w:sz w:val="28"/>
          <w:szCs w:val="28"/>
          <w:rtl/>
        </w:rPr>
        <w:t>الاستعمار</w:t>
      </w:r>
      <w:r w:rsidR="00F63EFE" w:rsidRPr="00CA63B5">
        <w:rPr>
          <w:rFonts w:ascii="Traditional Arabic" w:hAnsi="Traditional Arabic" w:cs="Traditional Arabic"/>
          <w:sz w:val="28"/>
          <w:szCs w:val="28"/>
          <w:rtl/>
        </w:rPr>
        <w:t xml:space="preserve"> الفرنسي </w:t>
      </w:r>
      <w:r w:rsidR="00CC741A" w:rsidRPr="00CA63B5">
        <w:rPr>
          <w:rFonts w:ascii="Traditional Arabic" w:hAnsi="Traditional Arabic" w:cs="Traditional Arabic"/>
          <w:sz w:val="28"/>
          <w:szCs w:val="28"/>
          <w:rtl/>
        </w:rPr>
        <w:t>ك</w:t>
      </w:r>
      <w:r w:rsidR="00F63EFE" w:rsidRPr="00CA63B5">
        <w:rPr>
          <w:rFonts w:ascii="Traditional Arabic" w:hAnsi="Traditional Arabic" w:cs="Traditional Arabic"/>
          <w:sz w:val="28"/>
          <w:szCs w:val="28"/>
          <w:rtl/>
        </w:rPr>
        <w:t>تبنيه</w:t>
      </w:r>
      <w:r w:rsidRPr="00CA63B5">
        <w:rPr>
          <w:rFonts w:ascii="Traditional Arabic" w:hAnsi="Traditional Arabic" w:cs="Traditional Arabic"/>
          <w:sz w:val="28"/>
          <w:szCs w:val="28"/>
          <w:rtl/>
        </w:rPr>
        <w:t xml:space="preserve"> </w:t>
      </w:r>
      <w:r w:rsidR="00F63EFE" w:rsidRPr="00CA63B5">
        <w:rPr>
          <w:rFonts w:ascii="Traditional Arabic" w:hAnsi="Traditional Arabic" w:cs="Traditional Arabic"/>
          <w:sz w:val="28"/>
          <w:szCs w:val="28"/>
          <w:rtl/>
        </w:rPr>
        <w:t>ل</w:t>
      </w:r>
      <w:r w:rsidR="00CC741A" w:rsidRPr="00CA63B5">
        <w:rPr>
          <w:rFonts w:ascii="Traditional Arabic" w:hAnsi="Traditional Arabic" w:cs="Traditional Arabic"/>
          <w:sz w:val="28"/>
          <w:szCs w:val="28"/>
          <w:rtl/>
        </w:rPr>
        <w:t>سياسة الأرض المحروقة تحقيقا</w:t>
      </w:r>
      <w:r w:rsidRPr="00CA63B5">
        <w:rPr>
          <w:rFonts w:ascii="Traditional Arabic" w:hAnsi="Traditional Arabic" w:cs="Traditional Arabic"/>
          <w:sz w:val="28"/>
          <w:szCs w:val="28"/>
          <w:rtl/>
        </w:rPr>
        <w:t xml:space="preserve"> </w:t>
      </w:r>
      <w:r w:rsidR="00F63EFE" w:rsidRPr="00CA63B5">
        <w:rPr>
          <w:rFonts w:ascii="Traditional Arabic" w:hAnsi="Traditional Arabic" w:cs="Traditional Arabic"/>
          <w:sz w:val="28"/>
          <w:szCs w:val="28"/>
          <w:rtl/>
        </w:rPr>
        <w:t>ل</w:t>
      </w:r>
      <w:r w:rsidR="00CC741A" w:rsidRPr="00CA63B5">
        <w:rPr>
          <w:rFonts w:ascii="Traditional Arabic" w:hAnsi="Traditional Arabic" w:cs="Traditional Arabic"/>
          <w:sz w:val="28"/>
          <w:szCs w:val="28"/>
          <w:rtl/>
        </w:rPr>
        <w:t>أهدافه</w:t>
      </w:r>
      <w:r w:rsidRPr="00CA63B5">
        <w:rPr>
          <w:rFonts w:ascii="Traditional Arabic" w:hAnsi="Traditional Arabic" w:cs="Traditional Arabic"/>
          <w:sz w:val="28"/>
          <w:szCs w:val="28"/>
          <w:rtl/>
        </w:rPr>
        <w:t xml:space="preserve"> و</w:t>
      </w:r>
      <w:r w:rsidR="00CC741A" w:rsidRPr="00CA63B5">
        <w:rPr>
          <w:rFonts w:ascii="Traditional Arabic" w:hAnsi="Traditional Arabic" w:cs="Traditional Arabic"/>
          <w:sz w:val="28"/>
          <w:szCs w:val="28"/>
          <w:rtl/>
        </w:rPr>
        <w:t>مقاصده</w:t>
      </w:r>
      <w:r w:rsidR="00F63EFE" w:rsidRPr="00CA63B5">
        <w:rPr>
          <w:rFonts w:ascii="Traditional Arabic" w:hAnsi="Traditional Arabic" w:cs="Traditional Arabic"/>
          <w:sz w:val="28"/>
          <w:szCs w:val="28"/>
          <w:rtl/>
        </w:rPr>
        <w:t xml:space="preserve"> الكولونيالية</w:t>
      </w:r>
      <w:r w:rsidR="00CC741A" w:rsidRPr="00CA63B5">
        <w:rPr>
          <w:rFonts w:ascii="Traditional Arabic" w:hAnsi="Traditional Arabic" w:cs="Traditional Arabic"/>
          <w:b/>
          <w:bCs/>
          <w:sz w:val="28"/>
          <w:szCs w:val="28"/>
          <w:vertAlign w:val="superscript"/>
        </w:rPr>
        <w:t xml:space="preserve"> </w:t>
      </w:r>
      <w:r w:rsidRPr="00CA63B5">
        <w:rPr>
          <w:rFonts w:ascii="Traditional Arabic" w:hAnsi="Traditional Arabic" w:cs="Traditional Arabic"/>
          <w:b/>
          <w:bCs/>
          <w:sz w:val="28"/>
          <w:szCs w:val="28"/>
          <w:vertAlign w:val="superscript"/>
        </w:rPr>
        <w:t>(4</w:t>
      </w:r>
      <w:r w:rsidR="001A4EF4" w:rsidRPr="00CA63B5">
        <w:rPr>
          <w:rFonts w:ascii="Traditional Arabic" w:hAnsi="Traditional Arabic" w:cs="Traditional Arabic"/>
          <w:b/>
          <w:bCs/>
          <w:sz w:val="28"/>
          <w:szCs w:val="28"/>
          <w:vertAlign w:val="superscript"/>
        </w:rPr>
        <w:t>3</w:t>
      </w:r>
      <w:r w:rsidRPr="00CA63B5">
        <w:rPr>
          <w:rFonts w:ascii="Traditional Arabic" w:hAnsi="Traditional Arabic" w:cs="Traditional Arabic"/>
          <w:b/>
          <w:bCs/>
          <w:sz w:val="28"/>
          <w:szCs w:val="28"/>
          <w:vertAlign w:val="superscript"/>
        </w:rPr>
        <w:t>)</w:t>
      </w:r>
      <w:r w:rsidR="00F63EFE" w:rsidRPr="00CA63B5">
        <w:rPr>
          <w:rFonts w:ascii="Traditional Arabic" w:hAnsi="Traditional Arabic" w:cs="Traditional Arabic"/>
          <w:sz w:val="28"/>
          <w:szCs w:val="28"/>
          <w:rtl/>
        </w:rPr>
        <w:t>.</w:t>
      </w:r>
    </w:p>
    <w:p w14:paraId="220885FC" w14:textId="77777777" w:rsidR="00FF4CE2" w:rsidRPr="00CA63B5" w:rsidRDefault="00F63EFE"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w:t>
      </w:r>
      <w:r w:rsidR="00CC741A" w:rsidRPr="00CA63B5">
        <w:rPr>
          <w:rFonts w:ascii="Traditional Arabic" w:hAnsi="Traditional Arabic" w:cs="Traditional Arabic"/>
          <w:sz w:val="28"/>
          <w:szCs w:val="28"/>
          <w:rtl/>
        </w:rPr>
        <w:t>بالتالي</w:t>
      </w:r>
      <w:r w:rsidR="002830DF" w:rsidRPr="00CA63B5">
        <w:rPr>
          <w:rFonts w:ascii="Traditional Arabic" w:hAnsi="Traditional Arabic" w:cs="Traditional Arabic"/>
          <w:sz w:val="28"/>
          <w:szCs w:val="28"/>
          <w:rtl/>
        </w:rPr>
        <w:t>،</w:t>
      </w:r>
      <w:r w:rsidR="00FF4CE2" w:rsidRPr="00CA63B5">
        <w:rPr>
          <w:rFonts w:ascii="Traditional Arabic" w:hAnsi="Traditional Arabic" w:cs="Traditional Arabic"/>
          <w:sz w:val="28"/>
          <w:szCs w:val="28"/>
          <w:rtl/>
        </w:rPr>
        <w:t xml:space="preserve"> لم يكن أمام </w:t>
      </w:r>
      <w:r w:rsidR="00CC741A" w:rsidRPr="00CA63B5">
        <w:rPr>
          <w:rFonts w:ascii="Traditional Arabic" w:hAnsi="Traditional Arabic" w:cs="Traditional Arabic"/>
          <w:sz w:val="28"/>
          <w:szCs w:val="28"/>
          <w:rtl/>
        </w:rPr>
        <w:t>أجهزة الأمن</w:t>
      </w:r>
      <w:r w:rsidR="00FF4CE2" w:rsidRPr="00CA63B5">
        <w:rPr>
          <w:rFonts w:ascii="Traditional Arabic" w:hAnsi="Traditional Arabic" w:cs="Traditional Arabic"/>
          <w:sz w:val="28"/>
          <w:szCs w:val="28"/>
          <w:rtl/>
        </w:rPr>
        <w:t xml:space="preserve"> الجزائري سوى </w:t>
      </w:r>
      <w:r w:rsidR="006E777D" w:rsidRPr="00CA63B5">
        <w:rPr>
          <w:rFonts w:ascii="Traditional Arabic" w:hAnsi="Traditional Arabic" w:cs="Traditional Arabic"/>
          <w:sz w:val="28"/>
          <w:szCs w:val="28"/>
          <w:rtl/>
        </w:rPr>
        <w:t>الاستعداد</w:t>
      </w:r>
      <w:r w:rsidR="00FF4CE2" w:rsidRPr="00CA63B5">
        <w:rPr>
          <w:rFonts w:ascii="Traditional Arabic" w:hAnsi="Traditional Arabic" w:cs="Traditional Arabic"/>
          <w:sz w:val="28"/>
          <w:szCs w:val="28"/>
          <w:rtl/>
        </w:rPr>
        <w:t xml:space="preserve"> </w:t>
      </w:r>
      <w:r w:rsidR="00CC741A" w:rsidRPr="00CA63B5">
        <w:rPr>
          <w:rFonts w:ascii="Traditional Arabic" w:hAnsi="Traditional Arabic" w:cs="Traditional Arabic"/>
          <w:sz w:val="28"/>
          <w:szCs w:val="28"/>
          <w:rtl/>
        </w:rPr>
        <w:t>من أجل م</w:t>
      </w:r>
      <w:r w:rsidR="00FF4CE2" w:rsidRPr="00CA63B5">
        <w:rPr>
          <w:rFonts w:ascii="Traditional Arabic" w:hAnsi="Traditional Arabic" w:cs="Traditional Arabic"/>
          <w:sz w:val="28"/>
          <w:szCs w:val="28"/>
          <w:rtl/>
        </w:rPr>
        <w:t>واجهة هذه الظاهرة الغريبة عن المجتمع الجزائري</w:t>
      </w:r>
      <w:r w:rsidR="002830DF" w:rsidRPr="00CA63B5">
        <w:rPr>
          <w:rFonts w:ascii="Traditional Arabic" w:hAnsi="Traditional Arabic" w:cs="Traditional Arabic"/>
          <w:sz w:val="28"/>
          <w:szCs w:val="28"/>
          <w:rtl/>
        </w:rPr>
        <w:t>. وهذا</w:t>
      </w:r>
      <w:r w:rsidR="00FF4CE2" w:rsidRPr="00CA63B5">
        <w:rPr>
          <w:rFonts w:ascii="Traditional Arabic" w:hAnsi="Traditional Arabic" w:cs="Traditional Arabic"/>
          <w:sz w:val="28"/>
          <w:szCs w:val="28"/>
          <w:rtl/>
        </w:rPr>
        <w:t xml:space="preserve"> في </w:t>
      </w:r>
      <w:r w:rsidR="002830DF" w:rsidRPr="00CA63B5">
        <w:rPr>
          <w:rFonts w:ascii="Traditional Arabic" w:hAnsi="Traditional Arabic" w:cs="Traditional Arabic"/>
          <w:sz w:val="28"/>
          <w:szCs w:val="28"/>
          <w:rtl/>
        </w:rPr>
        <w:t>إطار شلل وعجز رهيبين عرفهما</w:t>
      </w:r>
      <w:r w:rsidR="00FF4CE2" w:rsidRPr="00CA63B5">
        <w:rPr>
          <w:rFonts w:ascii="Traditional Arabic" w:hAnsi="Traditional Arabic" w:cs="Traditional Arabic"/>
          <w:sz w:val="28"/>
          <w:szCs w:val="28"/>
          <w:rtl/>
        </w:rPr>
        <w:t xml:space="preserve"> المعهد الوطني للدراسات </w:t>
      </w:r>
      <w:r w:rsidR="001511D4" w:rsidRPr="00CA63B5">
        <w:rPr>
          <w:rFonts w:ascii="Traditional Arabic" w:hAnsi="Traditional Arabic" w:cs="Traditional Arabic"/>
          <w:sz w:val="28"/>
          <w:szCs w:val="28"/>
          <w:rtl/>
        </w:rPr>
        <w:t>الاستراتيجية</w:t>
      </w:r>
      <w:r w:rsidR="00FF4CE2" w:rsidRPr="00CA63B5">
        <w:rPr>
          <w:rFonts w:ascii="Traditional Arabic" w:hAnsi="Traditional Arabic" w:cs="Traditional Arabic"/>
          <w:sz w:val="28"/>
          <w:szCs w:val="28"/>
          <w:rtl/>
        </w:rPr>
        <w:t xml:space="preserve"> الشاملة </w:t>
      </w:r>
      <w:r w:rsidR="002830DF" w:rsidRPr="00CA63B5">
        <w:rPr>
          <w:rFonts w:ascii="Traditional Arabic" w:hAnsi="Traditional Arabic" w:cs="Traditional Arabic"/>
          <w:sz w:val="28"/>
          <w:szCs w:val="28"/>
          <w:rtl/>
        </w:rPr>
        <w:t>على غرار بقية المؤسسات الوطنية الأخرى</w:t>
      </w:r>
      <w:r w:rsidR="00FF4CE2" w:rsidRPr="00CA63B5">
        <w:rPr>
          <w:rFonts w:ascii="Traditional Arabic" w:hAnsi="Traditional Arabic" w:cs="Traditional Arabic"/>
          <w:sz w:val="28"/>
          <w:szCs w:val="28"/>
          <w:rtl/>
        </w:rPr>
        <w:t xml:space="preserve"> </w:t>
      </w:r>
      <w:r w:rsidR="00FF4CE2" w:rsidRPr="00CA63B5">
        <w:rPr>
          <w:rFonts w:ascii="Traditional Arabic" w:hAnsi="Traditional Arabic" w:cs="Traditional Arabic"/>
          <w:b/>
          <w:bCs/>
          <w:sz w:val="28"/>
          <w:szCs w:val="28"/>
          <w:vertAlign w:val="superscript"/>
        </w:rPr>
        <w:t>(4</w:t>
      </w:r>
      <w:r w:rsidR="001A4EF4" w:rsidRPr="00CA63B5">
        <w:rPr>
          <w:rFonts w:ascii="Traditional Arabic" w:hAnsi="Traditional Arabic" w:cs="Traditional Arabic"/>
          <w:b/>
          <w:bCs/>
          <w:sz w:val="28"/>
          <w:szCs w:val="28"/>
          <w:vertAlign w:val="superscript"/>
        </w:rPr>
        <w:t>4</w:t>
      </w:r>
      <w:r w:rsidR="00FF4CE2" w:rsidRPr="00CA63B5">
        <w:rPr>
          <w:rFonts w:ascii="Traditional Arabic" w:hAnsi="Traditional Arabic" w:cs="Traditional Arabic"/>
          <w:b/>
          <w:bCs/>
          <w:sz w:val="28"/>
          <w:szCs w:val="28"/>
          <w:vertAlign w:val="superscript"/>
        </w:rPr>
        <w:t>)</w:t>
      </w:r>
      <w:r w:rsidR="00FF4CE2" w:rsidRPr="00CA63B5">
        <w:rPr>
          <w:rFonts w:ascii="Traditional Arabic" w:hAnsi="Traditional Arabic" w:cs="Traditional Arabic"/>
          <w:sz w:val="28"/>
          <w:szCs w:val="28"/>
          <w:rtl/>
        </w:rPr>
        <w:t xml:space="preserve">. </w:t>
      </w:r>
      <w:r w:rsidR="001B40CB" w:rsidRPr="00CA63B5">
        <w:rPr>
          <w:rFonts w:ascii="Traditional Arabic" w:hAnsi="Traditional Arabic" w:cs="Traditional Arabic"/>
          <w:sz w:val="28"/>
          <w:szCs w:val="28"/>
          <w:rtl/>
        </w:rPr>
        <w:t>تاركا</w:t>
      </w:r>
      <w:r w:rsidR="00FF4CE2" w:rsidRPr="00CA63B5">
        <w:rPr>
          <w:rFonts w:ascii="Traditional Arabic" w:hAnsi="Traditional Arabic" w:cs="Traditional Arabic"/>
          <w:sz w:val="28"/>
          <w:szCs w:val="28"/>
          <w:rtl/>
        </w:rPr>
        <w:t xml:space="preserve"> الساحة الفكرية الجزائرية</w:t>
      </w:r>
      <w:r w:rsidR="001B40CB" w:rsidRPr="00CA63B5">
        <w:rPr>
          <w:rFonts w:ascii="Traditional Arabic" w:hAnsi="Traditional Arabic" w:cs="Traditional Arabic"/>
          <w:sz w:val="28"/>
          <w:szCs w:val="28"/>
          <w:rtl/>
        </w:rPr>
        <w:t xml:space="preserve"> فارغة</w:t>
      </w:r>
      <w:r w:rsidR="00D77D0E" w:rsidRPr="00CA63B5">
        <w:rPr>
          <w:rFonts w:ascii="Traditional Arabic" w:hAnsi="Traditional Arabic" w:cs="Traditional Arabic"/>
          <w:sz w:val="28"/>
          <w:szCs w:val="28"/>
          <w:rtl/>
        </w:rPr>
        <w:t xml:space="preserve"> في حقبة من الخوف وال</w:t>
      </w:r>
      <w:r w:rsidR="006E777D" w:rsidRPr="00CA63B5">
        <w:rPr>
          <w:rFonts w:ascii="Traditional Arabic" w:hAnsi="Traditional Arabic" w:cs="Traditional Arabic"/>
          <w:sz w:val="28"/>
          <w:szCs w:val="28"/>
          <w:rtl/>
        </w:rPr>
        <w:t>ا</w:t>
      </w:r>
      <w:r w:rsidR="00D77D0E" w:rsidRPr="00CA63B5">
        <w:rPr>
          <w:rFonts w:ascii="Traditional Arabic" w:hAnsi="Traditional Arabic" w:cs="Traditional Arabic"/>
          <w:sz w:val="28"/>
          <w:szCs w:val="28"/>
          <w:rtl/>
        </w:rPr>
        <w:t>نسحاب</w:t>
      </w:r>
      <w:r w:rsidR="00FF4CE2" w:rsidRPr="00CA63B5">
        <w:rPr>
          <w:rFonts w:ascii="Traditional Arabic" w:hAnsi="Traditional Arabic" w:cs="Traditional Arabic"/>
          <w:sz w:val="28"/>
          <w:szCs w:val="28"/>
          <w:rtl/>
        </w:rPr>
        <w:t xml:space="preserve"> عن أية مبادرة فكرية من شأنها أن تؤسس لوعاء أو مقاربة نظرية تستبصر من خلالها الجزائر </w:t>
      </w:r>
      <w:r w:rsidR="00D77D0E" w:rsidRPr="00CA63B5">
        <w:rPr>
          <w:rFonts w:ascii="Traditional Arabic" w:hAnsi="Traditional Arabic" w:cs="Traditional Arabic"/>
          <w:sz w:val="28"/>
          <w:szCs w:val="28"/>
          <w:rtl/>
        </w:rPr>
        <w:t xml:space="preserve">من أجل </w:t>
      </w:r>
      <w:r w:rsidR="00FF4CE2" w:rsidRPr="00CA63B5">
        <w:rPr>
          <w:rFonts w:ascii="Traditional Arabic" w:hAnsi="Traditional Arabic" w:cs="Traditional Arabic"/>
          <w:sz w:val="28"/>
          <w:szCs w:val="28"/>
          <w:rtl/>
        </w:rPr>
        <w:t xml:space="preserve">أمنها </w:t>
      </w:r>
      <w:r w:rsidR="00CC741A" w:rsidRPr="00CA63B5">
        <w:rPr>
          <w:rFonts w:ascii="Traditional Arabic" w:hAnsi="Traditional Arabic" w:cs="Traditional Arabic"/>
          <w:sz w:val="28"/>
          <w:szCs w:val="28"/>
          <w:rtl/>
        </w:rPr>
        <w:t>أ</w:t>
      </w:r>
      <w:r w:rsidR="00FF4CE2" w:rsidRPr="00CA63B5">
        <w:rPr>
          <w:rFonts w:ascii="Traditional Arabic" w:hAnsi="Traditional Arabic" w:cs="Traditional Arabic"/>
          <w:sz w:val="28"/>
          <w:szCs w:val="28"/>
          <w:rtl/>
        </w:rPr>
        <w:t>و</w:t>
      </w:r>
      <w:r w:rsidR="001A4EF4" w:rsidRPr="00CA63B5">
        <w:rPr>
          <w:rFonts w:ascii="Traditional Arabic" w:hAnsi="Traditional Arabic" w:cs="Traditional Arabic"/>
          <w:sz w:val="28"/>
          <w:szCs w:val="28"/>
        </w:rPr>
        <w:t xml:space="preserve"> </w:t>
      </w:r>
      <w:r w:rsidR="00D77D0E" w:rsidRPr="00CA63B5">
        <w:rPr>
          <w:rFonts w:ascii="Traditional Arabic" w:hAnsi="Traditional Arabic" w:cs="Traditional Arabic"/>
          <w:sz w:val="28"/>
          <w:szCs w:val="28"/>
          <w:rtl/>
        </w:rPr>
        <w:t>ت</w:t>
      </w:r>
      <w:r w:rsidR="00CC741A" w:rsidRPr="00CA63B5">
        <w:rPr>
          <w:rFonts w:ascii="Traditional Arabic" w:hAnsi="Traditional Arabic" w:cs="Traditional Arabic"/>
          <w:sz w:val="28"/>
          <w:szCs w:val="28"/>
          <w:rtl/>
        </w:rPr>
        <w:t>ساعدها في عملية الوعي وبناء م</w:t>
      </w:r>
      <w:r w:rsidR="00D77D0E" w:rsidRPr="00CA63B5">
        <w:rPr>
          <w:rFonts w:ascii="Traditional Arabic" w:hAnsi="Traditional Arabic" w:cs="Traditional Arabic"/>
          <w:sz w:val="28"/>
          <w:szCs w:val="28"/>
          <w:rtl/>
        </w:rPr>
        <w:t xml:space="preserve">درك </w:t>
      </w:r>
      <w:r w:rsidR="00CC741A" w:rsidRPr="00CA63B5">
        <w:rPr>
          <w:rFonts w:ascii="Traditional Arabic" w:hAnsi="Traditional Arabic" w:cs="Traditional Arabic"/>
          <w:sz w:val="28"/>
          <w:szCs w:val="28"/>
          <w:rtl/>
        </w:rPr>
        <w:t>وطني ملم ب</w:t>
      </w:r>
      <w:r w:rsidR="00D77D0E" w:rsidRPr="00CA63B5">
        <w:rPr>
          <w:rFonts w:ascii="Traditional Arabic" w:hAnsi="Traditional Arabic" w:cs="Traditional Arabic"/>
          <w:sz w:val="28"/>
          <w:szCs w:val="28"/>
          <w:rtl/>
        </w:rPr>
        <w:t>تلك ال</w:t>
      </w:r>
      <w:r w:rsidR="00FF4CE2" w:rsidRPr="00CA63B5">
        <w:rPr>
          <w:rFonts w:ascii="Traditional Arabic" w:hAnsi="Traditional Arabic" w:cs="Traditional Arabic"/>
          <w:sz w:val="28"/>
          <w:szCs w:val="28"/>
          <w:rtl/>
        </w:rPr>
        <w:t>حق</w:t>
      </w:r>
      <w:r w:rsidR="00D77D0E" w:rsidRPr="00CA63B5">
        <w:rPr>
          <w:rFonts w:ascii="Traditional Arabic" w:hAnsi="Traditional Arabic" w:cs="Traditional Arabic"/>
          <w:sz w:val="28"/>
          <w:szCs w:val="28"/>
          <w:rtl/>
        </w:rPr>
        <w:t>ائق المرتبطة</w:t>
      </w:r>
      <w:r w:rsidR="00FF4CE2" w:rsidRPr="00CA63B5">
        <w:rPr>
          <w:rFonts w:ascii="Traditional Arabic" w:hAnsi="Traditional Arabic" w:cs="Traditional Arabic"/>
          <w:sz w:val="28"/>
          <w:szCs w:val="28"/>
          <w:rtl/>
        </w:rPr>
        <w:t xml:space="preserve"> </w:t>
      </w:r>
      <w:r w:rsidR="00CC741A" w:rsidRPr="00CA63B5">
        <w:rPr>
          <w:rFonts w:ascii="Traditional Arabic" w:hAnsi="Traditional Arabic" w:cs="Traditional Arabic"/>
          <w:sz w:val="28"/>
          <w:szCs w:val="28"/>
          <w:rtl/>
        </w:rPr>
        <w:t>ب</w:t>
      </w:r>
      <w:r w:rsidR="00FF4CE2" w:rsidRPr="00CA63B5">
        <w:rPr>
          <w:rFonts w:ascii="Traditional Arabic" w:hAnsi="Traditional Arabic" w:cs="Traditional Arabic"/>
          <w:sz w:val="28"/>
          <w:szCs w:val="28"/>
          <w:rtl/>
        </w:rPr>
        <w:t>الواقع الذي تمر به</w:t>
      </w:r>
      <w:r w:rsidR="00CC741A" w:rsidRPr="00CA63B5">
        <w:rPr>
          <w:rFonts w:ascii="Traditional Arabic" w:hAnsi="Traditional Arabic" w:cs="Traditional Arabic"/>
          <w:sz w:val="28"/>
          <w:szCs w:val="28"/>
          <w:rtl/>
        </w:rPr>
        <w:t xml:space="preserve"> البلاد، إلى جانب</w:t>
      </w:r>
      <w:r w:rsidR="00FF4CE2" w:rsidRPr="00CA63B5">
        <w:rPr>
          <w:rFonts w:ascii="Traditional Arabic" w:hAnsi="Traditional Arabic" w:cs="Traditional Arabic"/>
          <w:sz w:val="28"/>
          <w:szCs w:val="28"/>
          <w:rtl/>
        </w:rPr>
        <w:t xml:space="preserve"> </w:t>
      </w:r>
      <w:r w:rsidR="00CC741A" w:rsidRPr="00CA63B5">
        <w:rPr>
          <w:rFonts w:ascii="Traditional Arabic" w:hAnsi="Traditional Arabic" w:cs="Traditional Arabic"/>
          <w:sz w:val="28"/>
          <w:szCs w:val="28"/>
          <w:rtl/>
        </w:rPr>
        <w:t>الوقوف على</w:t>
      </w:r>
      <w:r w:rsidR="00D77D0E" w:rsidRPr="00CA63B5">
        <w:rPr>
          <w:rFonts w:ascii="Traditional Arabic" w:hAnsi="Traditional Arabic" w:cs="Traditional Arabic"/>
          <w:sz w:val="28"/>
          <w:szCs w:val="28"/>
          <w:rtl/>
        </w:rPr>
        <w:t xml:space="preserve"> </w:t>
      </w:r>
      <w:r w:rsidR="00FF4CE2" w:rsidRPr="00CA63B5">
        <w:rPr>
          <w:rFonts w:ascii="Traditional Arabic" w:hAnsi="Traditional Arabic" w:cs="Traditional Arabic"/>
          <w:sz w:val="28"/>
          <w:szCs w:val="28"/>
          <w:rtl/>
        </w:rPr>
        <w:t>طبيعة</w:t>
      </w:r>
      <w:r w:rsidR="00D77D0E" w:rsidRPr="00CA63B5">
        <w:rPr>
          <w:rFonts w:ascii="Traditional Arabic" w:hAnsi="Traditional Arabic" w:cs="Traditional Arabic"/>
          <w:sz w:val="28"/>
          <w:szCs w:val="28"/>
          <w:rtl/>
        </w:rPr>
        <w:t xml:space="preserve"> هذا</w:t>
      </w:r>
      <w:r w:rsidR="00FF4CE2" w:rsidRPr="00CA63B5">
        <w:rPr>
          <w:rFonts w:ascii="Traditional Arabic" w:hAnsi="Traditional Arabic" w:cs="Traditional Arabic"/>
          <w:sz w:val="28"/>
          <w:szCs w:val="28"/>
          <w:rtl/>
        </w:rPr>
        <w:t xml:space="preserve"> التهديد الذي يضرب</w:t>
      </w:r>
      <w:r w:rsidR="00D77D0E" w:rsidRPr="00CA63B5">
        <w:rPr>
          <w:rFonts w:ascii="Traditional Arabic" w:hAnsi="Traditional Arabic" w:cs="Traditional Arabic"/>
          <w:sz w:val="28"/>
          <w:szCs w:val="28"/>
          <w:rtl/>
        </w:rPr>
        <w:t xml:space="preserve"> الجزائر</w:t>
      </w:r>
      <w:r w:rsidR="00FF4CE2" w:rsidRPr="00CA63B5">
        <w:rPr>
          <w:rFonts w:ascii="Traditional Arabic" w:hAnsi="Traditional Arabic" w:cs="Traditional Arabic"/>
          <w:sz w:val="28"/>
          <w:szCs w:val="28"/>
          <w:rtl/>
        </w:rPr>
        <w:t xml:space="preserve"> في أعماقها.</w:t>
      </w:r>
    </w:p>
    <w:p w14:paraId="38477BD8" w14:textId="7AF9EC60" w:rsidR="00C92657" w:rsidRPr="00CA63B5" w:rsidRDefault="001C666E"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وإزاء هذا الوضع</w:t>
      </w:r>
      <w:r w:rsidR="00FF4CE2" w:rsidRPr="00CA63B5">
        <w:rPr>
          <w:rFonts w:ascii="Traditional Arabic" w:hAnsi="Traditional Arabic" w:cs="Traditional Arabic"/>
          <w:sz w:val="28"/>
          <w:szCs w:val="28"/>
          <w:rtl/>
        </w:rPr>
        <w:t xml:space="preserve"> </w:t>
      </w:r>
      <w:r w:rsidR="004253C7" w:rsidRPr="00CA63B5">
        <w:rPr>
          <w:rFonts w:ascii="Traditional Arabic" w:hAnsi="Traditional Arabic" w:cs="Traditional Arabic"/>
          <w:sz w:val="28"/>
          <w:szCs w:val="28"/>
          <w:rtl/>
        </w:rPr>
        <w:t>رسمت</w:t>
      </w:r>
      <w:r w:rsidR="00FF4CE2" w:rsidRPr="00CA63B5">
        <w:rPr>
          <w:rFonts w:ascii="Traditional Arabic" w:hAnsi="Traditional Arabic" w:cs="Traditional Arabic"/>
          <w:sz w:val="28"/>
          <w:szCs w:val="28"/>
          <w:rtl/>
        </w:rPr>
        <w:t xml:space="preserve"> الأجهزة الأمنية في الجزائر خططا </w:t>
      </w:r>
      <w:r w:rsidR="004253C7" w:rsidRPr="00CA63B5">
        <w:rPr>
          <w:rFonts w:ascii="Traditional Arabic" w:hAnsi="Traditional Arabic" w:cs="Traditional Arabic"/>
          <w:sz w:val="28"/>
          <w:szCs w:val="28"/>
          <w:rtl/>
        </w:rPr>
        <w:t>قصد ا</w:t>
      </w:r>
      <w:r w:rsidR="00FF4CE2" w:rsidRPr="00CA63B5">
        <w:rPr>
          <w:rFonts w:ascii="Traditional Arabic" w:hAnsi="Traditional Arabic" w:cs="Traditional Arabic"/>
          <w:sz w:val="28"/>
          <w:szCs w:val="28"/>
          <w:rtl/>
        </w:rPr>
        <w:t xml:space="preserve">لتصدي للظاهرة الإرهابية. ومن ثم بات القضاء على تلك الجماعات المسلحة وتحجيم نشاطاتها التخريبية محور </w:t>
      </w:r>
      <w:r w:rsidR="0000134C" w:rsidRPr="00CA63B5">
        <w:rPr>
          <w:rFonts w:ascii="Traditional Arabic" w:hAnsi="Traditional Arabic" w:cs="Traditional Arabic"/>
          <w:sz w:val="28"/>
          <w:szCs w:val="28"/>
          <w:rtl/>
        </w:rPr>
        <w:t>الاهتمام</w:t>
      </w:r>
      <w:r w:rsidR="00FF4CE2" w:rsidRPr="00CA63B5">
        <w:rPr>
          <w:rFonts w:ascii="Traditional Arabic" w:hAnsi="Traditional Arabic" w:cs="Traditional Arabic"/>
          <w:sz w:val="28"/>
          <w:szCs w:val="28"/>
          <w:rtl/>
        </w:rPr>
        <w:t xml:space="preserve"> والتركيز الأمني لأجهزة مكافحة الإرهاب</w:t>
      </w:r>
      <w:r w:rsidR="00CC741A" w:rsidRPr="00CA63B5">
        <w:rPr>
          <w:rFonts w:ascii="Traditional Arabic" w:hAnsi="Traditional Arabic" w:cs="Traditional Arabic"/>
          <w:sz w:val="28"/>
          <w:szCs w:val="28"/>
          <w:rtl/>
        </w:rPr>
        <w:t xml:space="preserve"> خاصة</w:t>
      </w:r>
      <w:r w:rsidR="00FF4CE2" w:rsidRPr="00CA63B5">
        <w:rPr>
          <w:rFonts w:ascii="Traditional Arabic" w:hAnsi="Traditional Arabic" w:cs="Traditional Arabic"/>
          <w:sz w:val="28"/>
          <w:szCs w:val="28"/>
          <w:rtl/>
        </w:rPr>
        <w:t xml:space="preserve">، </w:t>
      </w:r>
      <w:r w:rsidR="00CC741A" w:rsidRPr="00CA63B5">
        <w:rPr>
          <w:rFonts w:ascii="Traditional Arabic" w:hAnsi="Traditional Arabic" w:cs="Traditional Arabic"/>
          <w:sz w:val="28"/>
          <w:szCs w:val="28"/>
          <w:rtl/>
        </w:rPr>
        <w:t>و</w:t>
      </w:r>
      <w:r w:rsidR="00FF4CE2" w:rsidRPr="00CA63B5">
        <w:rPr>
          <w:rFonts w:ascii="Traditional Arabic" w:hAnsi="Traditional Arabic" w:cs="Traditional Arabic"/>
          <w:sz w:val="28"/>
          <w:szCs w:val="28"/>
          <w:rtl/>
        </w:rPr>
        <w:t>التي أخذت على عاتقها مسؤولية المواجهة ب</w:t>
      </w:r>
      <w:r w:rsidR="00CC741A" w:rsidRPr="00CA63B5">
        <w:rPr>
          <w:rFonts w:ascii="Traditional Arabic" w:hAnsi="Traditional Arabic" w:cs="Traditional Arabic"/>
          <w:sz w:val="28"/>
          <w:szCs w:val="28"/>
          <w:rtl/>
        </w:rPr>
        <w:t xml:space="preserve">حكم أنها تمثل </w:t>
      </w:r>
      <w:r w:rsidR="00FF4CE2" w:rsidRPr="00CA63B5">
        <w:rPr>
          <w:rFonts w:ascii="Traditional Arabic" w:hAnsi="Traditional Arabic" w:cs="Traditional Arabic"/>
          <w:sz w:val="28"/>
          <w:szCs w:val="28"/>
          <w:rtl/>
        </w:rPr>
        <w:t xml:space="preserve">خط الدفاع الأول </w:t>
      </w:r>
      <w:r w:rsidR="004D397F" w:rsidRPr="00CA63B5">
        <w:rPr>
          <w:rFonts w:ascii="Traditional Arabic" w:hAnsi="Traditional Arabic" w:cs="Traditional Arabic"/>
          <w:sz w:val="28"/>
          <w:szCs w:val="28"/>
          <w:rtl/>
        </w:rPr>
        <w:t>والمسؤول عن</w:t>
      </w:r>
      <w:r w:rsidR="00FF4CE2" w:rsidRPr="00CA63B5">
        <w:rPr>
          <w:rFonts w:ascii="Traditional Arabic" w:hAnsi="Traditional Arabic" w:cs="Traditional Arabic"/>
          <w:sz w:val="28"/>
          <w:szCs w:val="28"/>
          <w:rtl/>
        </w:rPr>
        <w:t xml:space="preserve"> استقرار وأمن المجتمع الجزائري</w:t>
      </w:r>
      <w:r w:rsidR="00FF4CE2" w:rsidRPr="00CA63B5">
        <w:rPr>
          <w:rFonts w:ascii="Traditional Arabic" w:hAnsi="Traditional Arabic" w:cs="Traditional Arabic"/>
          <w:b/>
          <w:bCs/>
          <w:sz w:val="28"/>
          <w:szCs w:val="28"/>
          <w:vertAlign w:val="superscript"/>
        </w:rPr>
        <w:t>(4</w:t>
      </w:r>
      <w:r w:rsidR="001A4EF4" w:rsidRPr="00CA63B5">
        <w:rPr>
          <w:rFonts w:ascii="Traditional Arabic" w:hAnsi="Traditional Arabic" w:cs="Traditional Arabic"/>
          <w:b/>
          <w:bCs/>
          <w:sz w:val="28"/>
          <w:szCs w:val="28"/>
          <w:vertAlign w:val="superscript"/>
        </w:rPr>
        <w:t>5</w:t>
      </w:r>
      <w:r w:rsidR="00FF4CE2" w:rsidRPr="00CA63B5">
        <w:rPr>
          <w:rFonts w:ascii="Traditional Arabic" w:hAnsi="Traditional Arabic" w:cs="Traditional Arabic"/>
          <w:b/>
          <w:bCs/>
          <w:sz w:val="28"/>
          <w:szCs w:val="28"/>
          <w:vertAlign w:val="superscript"/>
        </w:rPr>
        <w:t>)</w:t>
      </w:r>
      <w:r w:rsidR="00FF4CE2" w:rsidRPr="00CA63B5">
        <w:rPr>
          <w:rFonts w:ascii="Traditional Arabic" w:hAnsi="Traditional Arabic" w:cs="Traditional Arabic"/>
          <w:sz w:val="28"/>
          <w:szCs w:val="28"/>
          <w:rtl/>
        </w:rPr>
        <w:t xml:space="preserve">. اعتمدت السياسة الأمنية الجزائرية من أجل ذلك </w:t>
      </w:r>
      <w:r w:rsidR="006E777D" w:rsidRPr="00CA63B5">
        <w:rPr>
          <w:rFonts w:ascii="Traditional Arabic" w:hAnsi="Traditional Arabic" w:cs="Traditional Arabic"/>
          <w:sz w:val="28"/>
          <w:szCs w:val="28"/>
          <w:rtl/>
        </w:rPr>
        <w:t>استراتيجية</w:t>
      </w:r>
      <w:r w:rsidR="00FF4CE2" w:rsidRPr="00CA63B5">
        <w:rPr>
          <w:rFonts w:ascii="Traditional Arabic" w:hAnsi="Traditional Arabic" w:cs="Traditional Arabic"/>
          <w:sz w:val="28"/>
          <w:szCs w:val="28"/>
          <w:rtl/>
        </w:rPr>
        <w:t xml:space="preserve"> فعالة</w:t>
      </w:r>
      <w:r w:rsidR="00CC741A" w:rsidRPr="00CA63B5">
        <w:rPr>
          <w:rFonts w:ascii="Traditional Arabic" w:hAnsi="Traditional Arabic" w:cs="Traditional Arabic"/>
          <w:sz w:val="28"/>
          <w:szCs w:val="28"/>
          <w:rtl/>
        </w:rPr>
        <w:t>،</w:t>
      </w:r>
      <w:r w:rsidR="00FF4CE2" w:rsidRPr="00CA63B5">
        <w:rPr>
          <w:rFonts w:ascii="Traditional Arabic" w:hAnsi="Traditional Arabic" w:cs="Traditional Arabic"/>
          <w:sz w:val="28"/>
          <w:szCs w:val="28"/>
          <w:rtl/>
        </w:rPr>
        <w:t xml:space="preserve"> قائمة على الأسلوب العلمي السليم</w:t>
      </w:r>
      <w:r w:rsidR="004253C7" w:rsidRPr="00CA63B5">
        <w:rPr>
          <w:rFonts w:ascii="Traditional Arabic" w:hAnsi="Traditional Arabic" w:cs="Traditional Arabic"/>
          <w:sz w:val="28"/>
          <w:szCs w:val="28"/>
          <w:rtl/>
        </w:rPr>
        <w:t>:</w:t>
      </w:r>
      <w:r w:rsidR="00FF4CE2" w:rsidRPr="00CA63B5">
        <w:rPr>
          <w:rFonts w:ascii="Traditional Arabic" w:hAnsi="Traditional Arabic" w:cs="Traditional Arabic"/>
          <w:sz w:val="28"/>
          <w:szCs w:val="28"/>
          <w:rtl/>
        </w:rPr>
        <w:t xml:space="preserve"> تخطيطا وتنفيذا</w:t>
      </w:r>
      <w:r w:rsidR="004253C7" w:rsidRPr="00CA63B5">
        <w:rPr>
          <w:rFonts w:ascii="Traditional Arabic" w:hAnsi="Traditional Arabic" w:cs="Traditional Arabic"/>
          <w:sz w:val="28"/>
          <w:szCs w:val="28"/>
          <w:rtl/>
        </w:rPr>
        <w:t xml:space="preserve">. </w:t>
      </w:r>
      <w:r w:rsidR="005D2DBE" w:rsidRPr="00CA63B5">
        <w:rPr>
          <w:rFonts w:ascii="Traditional Arabic" w:hAnsi="Traditional Arabic" w:cs="Traditional Arabic"/>
          <w:sz w:val="28"/>
          <w:szCs w:val="28"/>
          <w:rtl/>
        </w:rPr>
        <w:t>ل</w:t>
      </w:r>
      <w:r w:rsidR="00FF4CE2" w:rsidRPr="00CA63B5">
        <w:rPr>
          <w:rFonts w:ascii="Traditional Arabic" w:hAnsi="Traditional Arabic" w:cs="Traditional Arabic"/>
          <w:sz w:val="28"/>
          <w:szCs w:val="28"/>
          <w:rtl/>
        </w:rPr>
        <w:t xml:space="preserve">تحقيق الحسم الأمني </w:t>
      </w:r>
      <w:r w:rsidR="00CC741A" w:rsidRPr="00CA63B5">
        <w:rPr>
          <w:rFonts w:ascii="Traditional Arabic" w:hAnsi="Traditional Arabic" w:cs="Traditional Arabic"/>
          <w:sz w:val="28"/>
          <w:szCs w:val="28"/>
          <w:rtl/>
        </w:rPr>
        <w:t xml:space="preserve">مع </w:t>
      </w:r>
      <w:r w:rsidR="00FF4CE2" w:rsidRPr="00CA63B5">
        <w:rPr>
          <w:rFonts w:ascii="Traditional Arabic" w:hAnsi="Traditional Arabic" w:cs="Traditional Arabic"/>
          <w:sz w:val="28"/>
          <w:szCs w:val="28"/>
          <w:rtl/>
        </w:rPr>
        <w:t>إحراز النجاح المأمول من وراء تبني</w:t>
      </w:r>
      <w:r w:rsidR="004253C7" w:rsidRPr="00CA63B5">
        <w:rPr>
          <w:rFonts w:ascii="Traditional Arabic" w:hAnsi="Traditional Arabic" w:cs="Traditional Arabic"/>
          <w:sz w:val="28"/>
          <w:szCs w:val="28"/>
          <w:rtl/>
        </w:rPr>
        <w:t xml:space="preserve"> </w:t>
      </w:r>
      <w:r w:rsidR="004253C7" w:rsidRPr="00CA63B5">
        <w:rPr>
          <w:rFonts w:ascii="Traditional Arabic" w:hAnsi="Traditional Arabic" w:cs="Traditional Arabic"/>
          <w:sz w:val="28"/>
          <w:szCs w:val="28"/>
          <w:rtl/>
        </w:rPr>
        <w:lastRenderedPageBreak/>
        <w:t>صانع القرار الأمني الجزائري</w:t>
      </w:r>
      <w:r w:rsidR="00FF4CE2" w:rsidRPr="00CA63B5">
        <w:rPr>
          <w:rFonts w:ascii="Traditional Arabic" w:hAnsi="Traditional Arabic" w:cs="Traditional Arabic"/>
          <w:sz w:val="28"/>
          <w:szCs w:val="28"/>
          <w:rtl/>
        </w:rPr>
        <w:t xml:space="preserve"> </w:t>
      </w:r>
      <w:r w:rsidR="004253C7" w:rsidRPr="00CA63B5">
        <w:rPr>
          <w:rFonts w:ascii="Traditional Arabic" w:hAnsi="Traditional Arabic" w:cs="Traditional Arabic"/>
          <w:sz w:val="28"/>
          <w:szCs w:val="28"/>
          <w:rtl/>
        </w:rPr>
        <w:t>ل</w:t>
      </w:r>
      <w:r w:rsidR="00FF4CE2" w:rsidRPr="00CA63B5">
        <w:rPr>
          <w:rFonts w:ascii="Traditional Arabic" w:hAnsi="Traditional Arabic" w:cs="Traditional Arabic"/>
          <w:sz w:val="28"/>
          <w:szCs w:val="28"/>
          <w:rtl/>
        </w:rPr>
        <w:t>خيار المواجهة</w:t>
      </w:r>
      <w:r w:rsidR="00FF4CE2" w:rsidRPr="00CA63B5">
        <w:rPr>
          <w:rFonts w:ascii="Traditional Arabic" w:hAnsi="Traditional Arabic" w:cs="Traditional Arabic"/>
          <w:b/>
          <w:bCs/>
          <w:sz w:val="28"/>
          <w:szCs w:val="28"/>
          <w:vertAlign w:val="superscript"/>
        </w:rPr>
        <w:t>(</w:t>
      </w:r>
      <w:r w:rsidR="001A4EF4" w:rsidRPr="00CA63B5">
        <w:rPr>
          <w:rFonts w:ascii="Traditional Arabic" w:hAnsi="Traditional Arabic" w:cs="Traditional Arabic"/>
          <w:b/>
          <w:bCs/>
          <w:sz w:val="28"/>
          <w:szCs w:val="28"/>
          <w:vertAlign w:val="superscript"/>
        </w:rPr>
        <w:t>46</w:t>
      </w:r>
      <w:r w:rsidR="00FF4CE2" w:rsidRPr="00CA63B5">
        <w:rPr>
          <w:rFonts w:ascii="Traditional Arabic" w:hAnsi="Traditional Arabic" w:cs="Traditional Arabic"/>
          <w:b/>
          <w:bCs/>
          <w:sz w:val="28"/>
          <w:szCs w:val="28"/>
          <w:vertAlign w:val="superscript"/>
        </w:rPr>
        <w:t>)</w:t>
      </w:r>
      <w:r w:rsidR="004253C7" w:rsidRPr="00CA63B5">
        <w:rPr>
          <w:rFonts w:ascii="Traditional Arabic" w:hAnsi="Traditional Arabic" w:cs="Traditional Arabic"/>
          <w:sz w:val="28"/>
          <w:szCs w:val="28"/>
          <w:rtl/>
        </w:rPr>
        <w:t xml:space="preserve">. </w:t>
      </w:r>
      <w:r w:rsidR="005D2DBE" w:rsidRPr="00CA63B5">
        <w:rPr>
          <w:rFonts w:ascii="Traditional Arabic" w:hAnsi="Traditional Arabic" w:cs="Traditional Arabic"/>
          <w:sz w:val="28"/>
          <w:szCs w:val="28"/>
          <w:rtl/>
        </w:rPr>
        <w:t xml:space="preserve">الجدير بالذكر أن </w:t>
      </w:r>
      <w:r w:rsidR="004253C7" w:rsidRPr="00CA63B5">
        <w:rPr>
          <w:rFonts w:ascii="Traditional Arabic" w:hAnsi="Traditional Arabic" w:cs="Traditional Arabic"/>
          <w:sz w:val="28"/>
          <w:szCs w:val="28"/>
          <w:rtl/>
        </w:rPr>
        <w:t xml:space="preserve"> </w:t>
      </w:r>
      <w:r w:rsidR="005D2DBE" w:rsidRPr="00CA63B5">
        <w:rPr>
          <w:rFonts w:ascii="Traditional Arabic" w:hAnsi="Traditional Arabic" w:cs="Traditional Arabic"/>
          <w:sz w:val="28"/>
          <w:szCs w:val="28"/>
          <w:rtl/>
        </w:rPr>
        <w:t xml:space="preserve">الأجهزة الأمنية الجزائرية أدت </w:t>
      </w:r>
      <w:r w:rsidR="004253C7" w:rsidRPr="00CA63B5">
        <w:rPr>
          <w:rFonts w:ascii="Traditional Arabic" w:hAnsi="Traditional Arabic" w:cs="Traditional Arabic"/>
          <w:sz w:val="28"/>
          <w:szCs w:val="28"/>
          <w:rtl/>
        </w:rPr>
        <w:t xml:space="preserve">من خلال تلك </w:t>
      </w:r>
      <w:r w:rsidR="001511D4" w:rsidRPr="00CA63B5">
        <w:rPr>
          <w:rFonts w:ascii="Traditional Arabic" w:hAnsi="Traditional Arabic" w:cs="Traditional Arabic"/>
          <w:sz w:val="28"/>
          <w:szCs w:val="28"/>
          <w:rtl/>
        </w:rPr>
        <w:t>الاستراتيجية</w:t>
      </w:r>
      <w:r w:rsidR="00FF4CE2" w:rsidRPr="00CA63B5">
        <w:rPr>
          <w:rFonts w:ascii="Traditional Arabic" w:hAnsi="Traditional Arabic" w:cs="Traditional Arabic"/>
          <w:sz w:val="28"/>
          <w:szCs w:val="28"/>
          <w:rtl/>
        </w:rPr>
        <w:t xml:space="preserve"> دورا متميزا و</w:t>
      </w:r>
      <w:r w:rsidR="00CC741A" w:rsidRPr="00CA63B5">
        <w:rPr>
          <w:rFonts w:ascii="Traditional Arabic" w:hAnsi="Traditional Arabic" w:cs="Traditional Arabic"/>
          <w:sz w:val="28"/>
          <w:szCs w:val="28"/>
          <w:rtl/>
        </w:rPr>
        <w:t>م</w:t>
      </w:r>
      <w:r w:rsidR="00FF4CE2" w:rsidRPr="00CA63B5">
        <w:rPr>
          <w:rFonts w:ascii="Traditional Arabic" w:hAnsi="Traditional Arabic" w:cs="Traditional Arabic"/>
          <w:sz w:val="28"/>
          <w:szCs w:val="28"/>
          <w:rtl/>
        </w:rPr>
        <w:t xml:space="preserve">هما في مكافحة ظاهرة الإرهاب </w:t>
      </w:r>
      <w:r w:rsidR="00F0793D" w:rsidRPr="00CA63B5">
        <w:rPr>
          <w:rFonts w:ascii="Traditional Arabic" w:hAnsi="Traditional Arabic" w:cs="Traditional Arabic"/>
          <w:sz w:val="28"/>
          <w:szCs w:val="28"/>
          <w:rtl/>
        </w:rPr>
        <w:t xml:space="preserve">إبان </w:t>
      </w:r>
      <w:r w:rsidR="00FF4CE2" w:rsidRPr="00CA63B5">
        <w:rPr>
          <w:rFonts w:ascii="Traditional Arabic" w:hAnsi="Traditional Arabic" w:cs="Traditional Arabic"/>
          <w:sz w:val="28"/>
          <w:szCs w:val="28"/>
          <w:rtl/>
        </w:rPr>
        <w:t>تسعين</w:t>
      </w:r>
      <w:r w:rsidR="00F0793D" w:rsidRPr="00CA63B5">
        <w:rPr>
          <w:rFonts w:ascii="Traditional Arabic" w:hAnsi="Traditional Arabic" w:cs="Traditional Arabic"/>
          <w:sz w:val="28"/>
          <w:szCs w:val="28"/>
          <w:rtl/>
        </w:rPr>
        <w:t>ي</w:t>
      </w:r>
      <w:r w:rsidR="00FF4CE2" w:rsidRPr="00CA63B5">
        <w:rPr>
          <w:rFonts w:ascii="Traditional Arabic" w:hAnsi="Traditional Arabic" w:cs="Traditional Arabic"/>
          <w:sz w:val="28"/>
          <w:szCs w:val="28"/>
          <w:rtl/>
        </w:rPr>
        <w:t>ات</w:t>
      </w:r>
      <w:r w:rsidR="00F0793D" w:rsidRPr="00CA63B5">
        <w:rPr>
          <w:rFonts w:ascii="Traditional Arabic" w:hAnsi="Traditional Arabic" w:cs="Traditional Arabic"/>
          <w:sz w:val="28"/>
          <w:szCs w:val="28"/>
          <w:rtl/>
        </w:rPr>
        <w:t xml:space="preserve"> القرن الماضي.</w:t>
      </w:r>
      <w:r w:rsidR="00FF4CE2" w:rsidRPr="00CA63B5">
        <w:rPr>
          <w:rFonts w:ascii="Traditional Arabic" w:hAnsi="Traditional Arabic" w:cs="Traditional Arabic"/>
          <w:sz w:val="28"/>
          <w:szCs w:val="28"/>
          <w:rtl/>
        </w:rPr>
        <w:t xml:space="preserve">  </w:t>
      </w:r>
      <w:r w:rsidR="00CC741A" w:rsidRPr="00CA63B5">
        <w:rPr>
          <w:rFonts w:ascii="Traditional Arabic" w:hAnsi="Traditional Arabic" w:cs="Traditional Arabic"/>
          <w:sz w:val="28"/>
          <w:szCs w:val="28"/>
          <w:rtl/>
        </w:rPr>
        <w:t>و</w:t>
      </w:r>
      <w:r w:rsidR="00F0793D" w:rsidRPr="00CA63B5">
        <w:rPr>
          <w:rFonts w:ascii="Traditional Arabic" w:hAnsi="Traditional Arabic" w:cs="Traditional Arabic"/>
          <w:sz w:val="28"/>
          <w:szCs w:val="28"/>
          <w:rtl/>
        </w:rPr>
        <w:t>مع</w:t>
      </w:r>
      <w:r w:rsidR="00FF4CE2" w:rsidRPr="00CA63B5">
        <w:rPr>
          <w:rFonts w:ascii="Traditional Arabic" w:hAnsi="Traditional Arabic" w:cs="Traditional Arabic"/>
          <w:sz w:val="28"/>
          <w:szCs w:val="28"/>
          <w:rtl/>
        </w:rPr>
        <w:t xml:space="preserve"> تعاظم خطورة العمليات الإره</w:t>
      </w:r>
      <w:r w:rsidR="00F0793D" w:rsidRPr="00CA63B5">
        <w:rPr>
          <w:rFonts w:ascii="Traditional Arabic" w:hAnsi="Traditional Arabic" w:cs="Traditional Arabic"/>
          <w:sz w:val="28"/>
          <w:szCs w:val="28"/>
          <w:rtl/>
        </w:rPr>
        <w:t xml:space="preserve">ابية وتطور العمل الإجرامي </w:t>
      </w:r>
      <w:r w:rsidR="00CC741A" w:rsidRPr="00CA63B5">
        <w:rPr>
          <w:rFonts w:ascii="Traditional Arabic" w:hAnsi="Traditional Arabic" w:cs="Traditional Arabic"/>
          <w:sz w:val="28"/>
          <w:szCs w:val="28"/>
          <w:rtl/>
        </w:rPr>
        <w:t>- خاصة بعد استثماره في</w:t>
      </w:r>
      <w:r w:rsidR="00F0793D" w:rsidRPr="00CA63B5">
        <w:rPr>
          <w:rFonts w:ascii="Traditional Arabic" w:hAnsi="Traditional Arabic" w:cs="Traditional Arabic"/>
          <w:sz w:val="28"/>
          <w:szCs w:val="28"/>
          <w:rtl/>
        </w:rPr>
        <w:t xml:space="preserve"> التكنولوجيات المتقدمة</w:t>
      </w:r>
      <w:r w:rsidR="00CC741A" w:rsidRPr="00CA63B5">
        <w:rPr>
          <w:rFonts w:ascii="Traditional Arabic" w:hAnsi="Traditional Arabic" w:cs="Traditional Arabic"/>
          <w:sz w:val="28"/>
          <w:szCs w:val="28"/>
          <w:rtl/>
        </w:rPr>
        <w:t>-،</w:t>
      </w:r>
      <w:r w:rsidR="00F0793D" w:rsidRPr="00CA63B5">
        <w:rPr>
          <w:rFonts w:ascii="Traditional Arabic" w:hAnsi="Traditional Arabic" w:cs="Traditional Arabic"/>
          <w:sz w:val="28"/>
          <w:szCs w:val="28"/>
          <w:rtl/>
        </w:rPr>
        <w:t xml:space="preserve"> </w:t>
      </w:r>
      <w:r w:rsidR="00FF4CE2" w:rsidRPr="00CA63B5">
        <w:rPr>
          <w:rFonts w:ascii="Traditional Arabic" w:hAnsi="Traditional Arabic" w:cs="Traditional Arabic"/>
          <w:sz w:val="28"/>
          <w:szCs w:val="28"/>
          <w:rtl/>
        </w:rPr>
        <w:t>لجأت الأجهزة الأمنية</w:t>
      </w:r>
      <w:r w:rsidR="00F0793D" w:rsidRPr="00CA63B5">
        <w:rPr>
          <w:rFonts w:ascii="Traditional Arabic" w:hAnsi="Traditional Arabic" w:cs="Traditional Arabic"/>
          <w:sz w:val="28"/>
          <w:szCs w:val="28"/>
          <w:rtl/>
        </w:rPr>
        <w:t xml:space="preserve">، نتيجة لذلك، </w:t>
      </w:r>
      <w:r w:rsidR="00FF4CE2" w:rsidRPr="00CA63B5">
        <w:rPr>
          <w:rFonts w:ascii="Traditional Arabic" w:hAnsi="Traditional Arabic" w:cs="Traditional Arabic"/>
          <w:sz w:val="28"/>
          <w:szCs w:val="28"/>
          <w:rtl/>
        </w:rPr>
        <w:t>إلى تطوير عمل</w:t>
      </w:r>
      <w:r w:rsidR="00CC741A" w:rsidRPr="00CA63B5">
        <w:rPr>
          <w:rFonts w:ascii="Traditional Arabic" w:hAnsi="Traditional Arabic" w:cs="Traditional Arabic"/>
          <w:sz w:val="28"/>
          <w:szCs w:val="28"/>
          <w:rtl/>
        </w:rPr>
        <w:t>ها</w:t>
      </w:r>
      <w:r w:rsidR="00FF4CE2" w:rsidRPr="00CA63B5">
        <w:rPr>
          <w:rFonts w:ascii="Traditional Arabic" w:hAnsi="Traditional Arabic" w:cs="Traditional Arabic"/>
          <w:sz w:val="28"/>
          <w:szCs w:val="28"/>
          <w:rtl/>
        </w:rPr>
        <w:t xml:space="preserve"> الأمني </w:t>
      </w:r>
      <w:r w:rsidR="005D2DBE" w:rsidRPr="00CA63B5">
        <w:rPr>
          <w:rFonts w:ascii="Traditional Arabic" w:hAnsi="Traditional Arabic" w:cs="Traditional Arabic"/>
          <w:sz w:val="28"/>
          <w:szCs w:val="28"/>
          <w:rtl/>
        </w:rPr>
        <w:t>من خلال</w:t>
      </w:r>
      <w:r w:rsidR="00F0793D" w:rsidRPr="00CA63B5">
        <w:rPr>
          <w:rFonts w:ascii="Traditional Arabic" w:hAnsi="Traditional Arabic" w:cs="Traditional Arabic"/>
          <w:sz w:val="28"/>
          <w:szCs w:val="28"/>
          <w:rtl/>
        </w:rPr>
        <w:t xml:space="preserve"> تبنيها</w:t>
      </w:r>
      <w:r w:rsidR="00FF4CE2" w:rsidRPr="00CA63B5">
        <w:rPr>
          <w:rFonts w:ascii="Traditional Arabic" w:hAnsi="Traditional Arabic" w:cs="Traditional Arabic"/>
          <w:sz w:val="28"/>
          <w:szCs w:val="28"/>
          <w:rtl/>
        </w:rPr>
        <w:t xml:space="preserve"> </w:t>
      </w:r>
      <w:r w:rsidR="00F0793D" w:rsidRPr="00CA63B5">
        <w:rPr>
          <w:rFonts w:ascii="Traditional Arabic" w:hAnsi="Traditional Arabic" w:cs="Traditional Arabic"/>
          <w:sz w:val="28"/>
          <w:szCs w:val="28"/>
          <w:rtl/>
        </w:rPr>
        <w:t>ل</w:t>
      </w:r>
      <w:r w:rsidR="00CC741A" w:rsidRPr="00CA63B5">
        <w:rPr>
          <w:rFonts w:ascii="Traditional Arabic" w:hAnsi="Traditional Arabic" w:cs="Traditional Arabic"/>
          <w:sz w:val="28"/>
          <w:szCs w:val="28"/>
          <w:rtl/>
        </w:rPr>
        <w:t>أسلوب المبادرة والمبادأة</w:t>
      </w:r>
      <w:r w:rsidR="00F0793D" w:rsidRPr="00CA63B5">
        <w:rPr>
          <w:rFonts w:ascii="Traditional Arabic" w:hAnsi="Traditional Arabic" w:cs="Traditional Arabic"/>
          <w:sz w:val="28"/>
          <w:szCs w:val="28"/>
          <w:rtl/>
        </w:rPr>
        <w:t xml:space="preserve">، </w:t>
      </w:r>
      <w:r w:rsidR="00CC741A" w:rsidRPr="00CA63B5">
        <w:rPr>
          <w:rFonts w:ascii="Traditional Arabic" w:hAnsi="Traditional Arabic" w:cs="Traditional Arabic"/>
          <w:sz w:val="28"/>
          <w:szCs w:val="28"/>
          <w:rtl/>
        </w:rPr>
        <w:t xml:space="preserve">وهذا </w:t>
      </w:r>
      <w:r w:rsidR="00F0793D" w:rsidRPr="00CA63B5">
        <w:rPr>
          <w:rFonts w:ascii="Traditional Arabic" w:hAnsi="Traditional Arabic" w:cs="Traditional Arabic"/>
          <w:sz w:val="28"/>
          <w:szCs w:val="28"/>
          <w:rtl/>
        </w:rPr>
        <w:t>من خلال</w:t>
      </w:r>
      <w:r w:rsidR="00FF4CE2" w:rsidRPr="00CA63B5">
        <w:rPr>
          <w:rFonts w:ascii="Traditional Arabic" w:hAnsi="Traditional Arabic" w:cs="Traditional Arabic"/>
          <w:sz w:val="28"/>
          <w:szCs w:val="28"/>
          <w:rtl/>
        </w:rPr>
        <w:t xml:space="preserve"> </w:t>
      </w:r>
      <w:r w:rsidR="00F0793D" w:rsidRPr="00CA63B5">
        <w:rPr>
          <w:rFonts w:ascii="Traditional Arabic" w:hAnsi="Traditional Arabic" w:cs="Traditional Arabic"/>
          <w:sz w:val="28"/>
          <w:szCs w:val="28"/>
          <w:rtl/>
        </w:rPr>
        <w:t>عمليات المواجهة الأمنية</w:t>
      </w:r>
      <w:r w:rsidR="00CC741A" w:rsidRPr="00CA63B5">
        <w:rPr>
          <w:rFonts w:ascii="Traditional Arabic" w:hAnsi="Traditional Arabic" w:cs="Traditional Arabic"/>
          <w:sz w:val="28"/>
          <w:szCs w:val="28"/>
          <w:rtl/>
        </w:rPr>
        <w:t xml:space="preserve"> المباشرة التي تحتكم إلى التكوين العلمي المستمر</w:t>
      </w:r>
      <w:r w:rsidR="00FF4CE2" w:rsidRPr="00CA63B5">
        <w:rPr>
          <w:rFonts w:ascii="Traditional Arabic" w:hAnsi="Traditional Arabic" w:cs="Traditional Arabic"/>
          <w:sz w:val="28"/>
          <w:szCs w:val="28"/>
          <w:rtl/>
        </w:rPr>
        <w:t xml:space="preserve">، </w:t>
      </w:r>
      <w:r w:rsidR="00CC741A" w:rsidRPr="00CA63B5">
        <w:rPr>
          <w:rFonts w:ascii="Traditional Arabic" w:hAnsi="Traditional Arabic" w:cs="Traditional Arabic"/>
          <w:sz w:val="28"/>
          <w:szCs w:val="28"/>
          <w:rtl/>
        </w:rPr>
        <w:t>كبديل لمناهج الأداء التقليدية والتي كانت تعتمد على أسلوب</w:t>
      </w:r>
      <w:r w:rsidR="00FF4CE2" w:rsidRPr="00CA63B5">
        <w:rPr>
          <w:rFonts w:ascii="Traditional Arabic" w:hAnsi="Traditional Arabic" w:cs="Traditional Arabic"/>
          <w:sz w:val="28"/>
          <w:szCs w:val="28"/>
          <w:rtl/>
        </w:rPr>
        <w:t xml:space="preserve"> رد الفعل</w:t>
      </w:r>
      <w:r w:rsidR="00F0793D" w:rsidRPr="00CA63B5">
        <w:rPr>
          <w:rFonts w:ascii="Traditional Arabic" w:hAnsi="Traditional Arabic" w:cs="Traditional Arabic"/>
          <w:sz w:val="28"/>
          <w:szCs w:val="28"/>
          <w:rtl/>
        </w:rPr>
        <w:t xml:space="preserve"> الأمني</w:t>
      </w:r>
      <w:r w:rsidR="00DA2A47" w:rsidRPr="00CA63B5">
        <w:rPr>
          <w:rFonts w:ascii="Traditional Arabic" w:hAnsi="Traditional Arabic" w:cs="Traditional Arabic"/>
          <w:sz w:val="28"/>
          <w:szCs w:val="28"/>
          <w:rtl/>
        </w:rPr>
        <w:t xml:space="preserve"> كوسيلة</w:t>
      </w:r>
      <w:r w:rsidR="00F0793D" w:rsidRPr="00CA63B5">
        <w:rPr>
          <w:rFonts w:ascii="Traditional Arabic" w:hAnsi="Traditional Arabic" w:cs="Traditional Arabic"/>
          <w:sz w:val="28"/>
          <w:szCs w:val="28"/>
          <w:rtl/>
        </w:rPr>
        <w:t xml:space="preserve"> </w:t>
      </w:r>
      <w:r w:rsidR="00DA2A47" w:rsidRPr="00CA63B5">
        <w:rPr>
          <w:rFonts w:ascii="Traditional Arabic" w:hAnsi="Traditional Arabic" w:cs="Traditional Arabic"/>
          <w:sz w:val="28"/>
          <w:szCs w:val="28"/>
          <w:rtl/>
        </w:rPr>
        <w:t>للتعامل مع</w:t>
      </w:r>
      <w:r w:rsidR="00F0793D" w:rsidRPr="00CA63B5">
        <w:rPr>
          <w:rFonts w:ascii="Traditional Arabic" w:hAnsi="Traditional Arabic" w:cs="Traditional Arabic"/>
          <w:sz w:val="28"/>
          <w:szCs w:val="28"/>
          <w:rtl/>
        </w:rPr>
        <w:t xml:space="preserve"> التهديدات الأمنية والتي عجزت</w:t>
      </w:r>
      <w:r w:rsidR="00FF4CE2" w:rsidRPr="00CA63B5">
        <w:rPr>
          <w:rFonts w:ascii="Traditional Arabic" w:hAnsi="Traditional Arabic" w:cs="Traditional Arabic"/>
          <w:sz w:val="28"/>
          <w:szCs w:val="28"/>
          <w:rtl/>
        </w:rPr>
        <w:t xml:space="preserve"> خلاله</w:t>
      </w:r>
      <w:r w:rsidR="00DA2A47" w:rsidRPr="00CA63B5">
        <w:rPr>
          <w:rFonts w:ascii="Traditional Arabic" w:hAnsi="Traditional Arabic" w:cs="Traditional Arabic"/>
          <w:sz w:val="28"/>
          <w:szCs w:val="28"/>
          <w:rtl/>
        </w:rPr>
        <w:t>ا</w:t>
      </w:r>
      <w:r w:rsidR="00FF4CE2" w:rsidRPr="00CA63B5">
        <w:rPr>
          <w:rFonts w:ascii="Traditional Arabic" w:hAnsi="Traditional Arabic" w:cs="Traditional Arabic"/>
          <w:sz w:val="28"/>
          <w:szCs w:val="28"/>
          <w:rtl/>
        </w:rPr>
        <w:t xml:space="preserve"> قوات الأمن عن </w:t>
      </w:r>
      <w:r w:rsidR="00A205FF" w:rsidRPr="00CA63B5">
        <w:rPr>
          <w:rFonts w:ascii="Traditional Arabic" w:hAnsi="Traditional Arabic" w:cs="Traditional Arabic"/>
          <w:sz w:val="28"/>
          <w:szCs w:val="28"/>
          <w:rtl/>
        </w:rPr>
        <w:t>توفير</w:t>
      </w:r>
      <w:r w:rsidR="00FF4CE2" w:rsidRPr="00CA63B5">
        <w:rPr>
          <w:rFonts w:ascii="Traditional Arabic" w:hAnsi="Traditional Arabic" w:cs="Traditional Arabic"/>
          <w:sz w:val="28"/>
          <w:szCs w:val="28"/>
          <w:rtl/>
        </w:rPr>
        <w:t xml:space="preserve"> </w:t>
      </w:r>
      <w:r w:rsidR="00DA2A47" w:rsidRPr="00CA63B5">
        <w:rPr>
          <w:rFonts w:ascii="Traditional Arabic" w:hAnsi="Traditional Arabic" w:cs="Traditional Arabic"/>
          <w:sz w:val="28"/>
          <w:szCs w:val="28"/>
          <w:rtl/>
        </w:rPr>
        <w:t xml:space="preserve">أدنى شروط </w:t>
      </w:r>
      <w:r w:rsidR="00A205FF" w:rsidRPr="00CA63B5">
        <w:rPr>
          <w:rFonts w:ascii="Traditional Arabic" w:hAnsi="Traditional Arabic" w:cs="Traditional Arabic"/>
          <w:sz w:val="28"/>
          <w:szCs w:val="28"/>
          <w:rtl/>
        </w:rPr>
        <w:t>ال</w:t>
      </w:r>
      <w:r w:rsidR="00FF4CE2" w:rsidRPr="00CA63B5">
        <w:rPr>
          <w:rFonts w:ascii="Traditional Arabic" w:hAnsi="Traditional Arabic" w:cs="Traditional Arabic"/>
          <w:sz w:val="28"/>
          <w:szCs w:val="28"/>
          <w:rtl/>
        </w:rPr>
        <w:t xml:space="preserve">أمن </w:t>
      </w:r>
      <w:r w:rsidR="006E777D" w:rsidRPr="00CA63B5">
        <w:rPr>
          <w:rFonts w:ascii="Traditional Arabic" w:hAnsi="Traditional Arabic" w:cs="Traditional Arabic"/>
          <w:sz w:val="28"/>
          <w:szCs w:val="28"/>
          <w:rtl/>
        </w:rPr>
        <w:t>والاستقرار</w:t>
      </w:r>
      <w:r w:rsidR="00A205FF" w:rsidRPr="00CA63B5">
        <w:rPr>
          <w:rFonts w:ascii="Traditional Arabic" w:hAnsi="Traditional Arabic" w:cs="Traditional Arabic"/>
          <w:sz w:val="28"/>
          <w:szCs w:val="28"/>
          <w:rtl/>
        </w:rPr>
        <w:t xml:space="preserve"> المنشودين من طرف</w:t>
      </w:r>
      <w:r w:rsidR="00FF4CE2" w:rsidRPr="00CA63B5">
        <w:rPr>
          <w:rFonts w:ascii="Traditional Arabic" w:hAnsi="Traditional Arabic" w:cs="Traditional Arabic"/>
          <w:sz w:val="28"/>
          <w:szCs w:val="28"/>
          <w:rtl/>
        </w:rPr>
        <w:t xml:space="preserve"> </w:t>
      </w:r>
      <w:r w:rsidR="0018329D" w:rsidRPr="00CA63B5">
        <w:rPr>
          <w:rFonts w:ascii="Traditional Arabic" w:hAnsi="Traditional Arabic" w:cs="Traditional Arabic"/>
          <w:sz w:val="28"/>
          <w:szCs w:val="28"/>
          <w:rtl/>
        </w:rPr>
        <w:t>المجتمع الجزائري. إلى جانب</w:t>
      </w:r>
      <w:r w:rsidR="00DA2A47" w:rsidRPr="00CA63B5">
        <w:rPr>
          <w:rFonts w:ascii="Traditional Arabic" w:hAnsi="Traditional Arabic" w:cs="Traditional Arabic"/>
          <w:sz w:val="28"/>
          <w:szCs w:val="28"/>
          <w:rtl/>
        </w:rPr>
        <w:t xml:space="preserve"> ذلك،</w:t>
      </w:r>
      <w:r w:rsidR="0018329D" w:rsidRPr="00CA63B5">
        <w:rPr>
          <w:rFonts w:ascii="Traditional Arabic" w:hAnsi="Traditional Arabic" w:cs="Traditional Arabic"/>
          <w:sz w:val="28"/>
          <w:szCs w:val="28"/>
          <w:rtl/>
        </w:rPr>
        <w:t xml:space="preserve"> </w:t>
      </w:r>
      <w:r w:rsidR="00DA2A47" w:rsidRPr="00CA63B5">
        <w:rPr>
          <w:rFonts w:ascii="Traditional Arabic" w:hAnsi="Traditional Arabic" w:cs="Traditional Arabic"/>
          <w:sz w:val="28"/>
          <w:szCs w:val="28"/>
          <w:rtl/>
        </w:rPr>
        <w:t xml:space="preserve">ركزت عمليات التكوين تلك على ضرورة </w:t>
      </w:r>
      <w:r w:rsidR="00FF4CE2" w:rsidRPr="00CA63B5">
        <w:rPr>
          <w:rFonts w:ascii="Traditional Arabic" w:hAnsi="Traditional Arabic" w:cs="Traditional Arabic"/>
          <w:sz w:val="28"/>
          <w:szCs w:val="28"/>
          <w:rtl/>
        </w:rPr>
        <w:t xml:space="preserve">تكييف أساليب </w:t>
      </w:r>
      <w:r w:rsidR="00DA2A47" w:rsidRPr="00CA63B5">
        <w:rPr>
          <w:rFonts w:ascii="Traditional Arabic" w:hAnsi="Traditional Arabic" w:cs="Traditional Arabic"/>
          <w:sz w:val="28"/>
          <w:szCs w:val="28"/>
          <w:rtl/>
        </w:rPr>
        <w:t>العمل الأمني</w:t>
      </w:r>
      <w:r w:rsidR="00FF4CE2" w:rsidRPr="00CA63B5">
        <w:rPr>
          <w:rFonts w:ascii="Traditional Arabic" w:hAnsi="Traditional Arabic" w:cs="Traditional Arabic"/>
          <w:sz w:val="28"/>
          <w:szCs w:val="28"/>
          <w:rtl/>
        </w:rPr>
        <w:t xml:space="preserve"> مع </w:t>
      </w:r>
      <w:r w:rsidR="00DA2A47" w:rsidRPr="00CA63B5">
        <w:rPr>
          <w:rFonts w:ascii="Traditional Arabic" w:hAnsi="Traditional Arabic" w:cs="Traditional Arabic"/>
          <w:sz w:val="28"/>
          <w:szCs w:val="28"/>
          <w:rtl/>
        </w:rPr>
        <w:t>ال</w:t>
      </w:r>
      <w:r w:rsidR="00FF4CE2" w:rsidRPr="00CA63B5">
        <w:rPr>
          <w:rFonts w:ascii="Traditional Arabic" w:hAnsi="Traditional Arabic" w:cs="Traditional Arabic"/>
          <w:sz w:val="28"/>
          <w:szCs w:val="28"/>
          <w:rtl/>
        </w:rPr>
        <w:t>تطور</w:t>
      </w:r>
      <w:r w:rsidR="00DA2A47" w:rsidRPr="00CA63B5">
        <w:rPr>
          <w:rFonts w:ascii="Traditional Arabic" w:hAnsi="Traditional Arabic" w:cs="Traditional Arabic"/>
          <w:sz w:val="28"/>
          <w:szCs w:val="28"/>
          <w:rtl/>
        </w:rPr>
        <w:t xml:space="preserve">ات الحاصلة على مستوى </w:t>
      </w:r>
      <w:r w:rsidR="005D2DBE" w:rsidRPr="00CA63B5">
        <w:rPr>
          <w:rFonts w:ascii="Traditional Arabic" w:hAnsi="Traditional Arabic" w:cs="Traditional Arabic"/>
          <w:sz w:val="28"/>
          <w:szCs w:val="28"/>
          <w:rtl/>
        </w:rPr>
        <w:t>الاستراتيجي</w:t>
      </w:r>
      <w:r w:rsidR="00DA2A47" w:rsidRPr="00CA63B5">
        <w:rPr>
          <w:rFonts w:ascii="Traditional Arabic" w:hAnsi="Traditional Arabic" w:cs="Traditional Arabic"/>
          <w:sz w:val="28"/>
          <w:szCs w:val="28"/>
          <w:rtl/>
        </w:rPr>
        <w:t xml:space="preserve">ات </w:t>
      </w:r>
      <w:r w:rsidR="006E777D" w:rsidRPr="00CA63B5">
        <w:rPr>
          <w:rFonts w:ascii="Traditional Arabic" w:hAnsi="Traditional Arabic" w:cs="Traditional Arabic"/>
          <w:sz w:val="28"/>
          <w:szCs w:val="28"/>
          <w:rtl/>
        </w:rPr>
        <w:t>والتكنولوجي</w:t>
      </w:r>
      <w:r w:rsidR="005D2DBE" w:rsidRPr="00CA63B5">
        <w:rPr>
          <w:rFonts w:ascii="Traditional Arabic" w:hAnsi="Traditional Arabic" w:cs="Traditional Arabic"/>
          <w:sz w:val="28"/>
          <w:szCs w:val="28"/>
          <w:rtl/>
        </w:rPr>
        <w:t>ة</w:t>
      </w:r>
      <w:r w:rsidR="00DA2A47" w:rsidRPr="00CA63B5">
        <w:rPr>
          <w:rFonts w:ascii="Traditional Arabic" w:hAnsi="Traditional Arabic" w:cs="Traditional Arabic"/>
          <w:sz w:val="28"/>
          <w:szCs w:val="28"/>
          <w:rtl/>
        </w:rPr>
        <w:t xml:space="preserve"> المتقدمة.</w:t>
      </w:r>
      <w:r w:rsidR="00FF4CE2" w:rsidRPr="00CA63B5">
        <w:rPr>
          <w:rFonts w:ascii="Traditional Arabic" w:hAnsi="Traditional Arabic" w:cs="Traditional Arabic"/>
          <w:sz w:val="28"/>
          <w:szCs w:val="28"/>
          <w:rtl/>
        </w:rPr>
        <w:t xml:space="preserve"> </w:t>
      </w:r>
      <w:r w:rsidR="00FF4CE2" w:rsidRPr="00CA63B5">
        <w:rPr>
          <w:rFonts w:ascii="Traditional Arabic" w:hAnsi="Traditional Arabic" w:cs="Traditional Arabic"/>
          <w:b/>
          <w:bCs/>
          <w:sz w:val="28"/>
          <w:szCs w:val="28"/>
          <w:vertAlign w:val="superscript"/>
          <w:rtl/>
        </w:rPr>
        <w:t>(</w:t>
      </w:r>
      <w:r w:rsidR="00CC2B49" w:rsidRPr="00CA63B5">
        <w:rPr>
          <w:rFonts w:ascii="Traditional Arabic" w:hAnsi="Traditional Arabic" w:cs="Traditional Arabic"/>
          <w:b/>
          <w:bCs/>
          <w:sz w:val="28"/>
          <w:szCs w:val="28"/>
          <w:vertAlign w:val="superscript"/>
        </w:rPr>
        <w:t>47</w:t>
      </w:r>
      <w:r w:rsidR="00FF4CE2" w:rsidRPr="00CA63B5">
        <w:rPr>
          <w:rFonts w:ascii="Traditional Arabic" w:hAnsi="Traditional Arabic" w:cs="Traditional Arabic"/>
          <w:b/>
          <w:bCs/>
          <w:sz w:val="28"/>
          <w:szCs w:val="28"/>
          <w:vertAlign w:val="superscript"/>
          <w:rtl/>
        </w:rPr>
        <w:t>)</w:t>
      </w:r>
      <w:r w:rsidR="00FF4CE2" w:rsidRPr="00CA63B5">
        <w:rPr>
          <w:rFonts w:ascii="Traditional Arabic" w:hAnsi="Traditional Arabic" w:cs="Traditional Arabic"/>
          <w:sz w:val="28"/>
          <w:szCs w:val="28"/>
          <w:rtl/>
        </w:rPr>
        <w:t xml:space="preserve"> </w:t>
      </w:r>
      <w:r w:rsidR="00DA2A47" w:rsidRPr="00CA63B5">
        <w:rPr>
          <w:rFonts w:ascii="Traditional Arabic" w:hAnsi="Traditional Arabic" w:cs="Traditional Arabic"/>
          <w:sz w:val="28"/>
          <w:szCs w:val="28"/>
          <w:rtl/>
        </w:rPr>
        <w:t>و ما أهل قوات الأمن الجزائرية ودفع بها إلى</w:t>
      </w:r>
      <w:r w:rsidR="00FF4CE2" w:rsidRPr="00CA63B5">
        <w:rPr>
          <w:rFonts w:ascii="Traditional Arabic" w:hAnsi="Traditional Arabic" w:cs="Traditional Arabic"/>
          <w:sz w:val="28"/>
          <w:szCs w:val="28"/>
          <w:rtl/>
        </w:rPr>
        <w:t xml:space="preserve"> نقل المعركة إلى </w:t>
      </w:r>
      <w:r w:rsidR="00A16A4E" w:rsidRPr="00CA63B5">
        <w:rPr>
          <w:rFonts w:ascii="Traditional Arabic" w:hAnsi="Traditional Arabic" w:cs="Traditional Arabic"/>
          <w:sz w:val="28"/>
          <w:szCs w:val="28"/>
          <w:rtl/>
        </w:rPr>
        <w:t>معاقل الإرهاب</w:t>
      </w:r>
      <w:r w:rsidR="00FF4CE2" w:rsidRPr="00CA63B5">
        <w:rPr>
          <w:rFonts w:ascii="Traditional Arabic" w:hAnsi="Traditional Arabic" w:cs="Traditional Arabic"/>
          <w:sz w:val="28"/>
          <w:szCs w:val="28"/>
          <w:rtl/>
        </w:rPr>
        <w:t xml:space="preserve"> </w:t>
      </w:r>
      <w:r w:rsidR="00DA2A47" w:rsidRPr="00CA63B5">
        <w:rPr>
          <w:rFonts w:ascii="Traditional Arabic" w:hAnsi="Traditional Arabic" w:cs="Traditional Arabic"/>
          <w:sz w:val="28"/>
          <w:szCs w:val="28"/>
          <w:rtl/>
        </w:rPr>
        <w:t xml:space="preserve">وهذا </w:t>
      </w:r>
      <w:r w:rsidR="00A16A4E" w:rsidRPr="00CA63B5">
        <w:rPr>
          <w:rFonts w:ascii="Traditional Arabic" w:hAnsi="Traditional Arabic" w:cs="Traditional Arabic"/>
          <w:sz w:val="28"/>
          <w:szCs w:val="28"/>
          <w:rtl/>
        </w:rPr>
        <w:t>قصد هزيمتها وتصفيتها</w:t>
      </w:r>
      <w:r w:rsidR="00FF4CE2" w:rsidRPr="00CA63B5">
        <w:rPr>
          <w:rFonts w:ascii="Traditional Arabic" w:hAnsi="Traditional Arabic" w:cs="Traditional Arabic"/>
          <w:sz w:val="28"/>
          <w:szCs w:val="28"/>
          <w:rtl/>
        </w:rPr>
        <w:t xml:space="preserve">، </w:t>
      </w:r>
      <w:r w:rsidR="00DA2A47" w:rsidRPr="00CA63B5">
        <w:rPr>
          <w:rFonts w:ascii="Traditional Arabic" w:hAnsi="Traditional Arabic" w:cs="Traditional Arabic"/>
          <w:sz w:val="28"/>
          <w:szCs w:val="28"/>
          <w:rtl/>
        </w:rPr>
        <w:t>مؤسسة في إطار ذلك</w:t>
      </w:r>
      <w:r w:rsidR="00A16A4E" w:rsidRPr="00CA63B5">
        <w:rPr>
          <w:rFonts w:ascii="Traditional Arabic" w:hAnsi="Traditional Arabic" w:cs="Traditional Arabic"/>
          <w:sz w:val="28"/>
          <w:szCs w:val="28"/>
          <w:rtl/>
        </w:rPr>
        <w:t xml:space="preserve"> </w:t>
      </w:r>
      <w:r w:rsidR="00DA2A47" w:rsidRPr="00CA63B5">
        <w:rPr>
          <w:rFonts w:ascii="Traditional Arabic" w:hAnsi="Traditional Arabic" w:cs="Traditional Arabic"/>
          <w:sz w:val="28"/>
          <w:szCs w:val="28"/>
          <w:rtl/>
        </w:rPr>
        <w:t>م</w:t>
      </w:r>
      <w:r w:rsidR="00A16A4E" w:rsidRPr="00CA63B5">
        <w:rPr>
          <w:rFonts w:ascii="Traditional Arabic" w:hAnsi="Traditional Arabic" w:cs="Traditional Arabic"/>
          <w:sz w:val="28"/>
          <w:szCs w:val="28"/>
          <w:rtl/>
        </w:rPr>
        <w:t>ساحة مهمة من</w:t>
      </w:r>
      <w:r w:rsidR="00FF4CE2" w:rsidRPr="00CA63B5">
        <w:rPr>
          <w:rFonts w:ascii="Traditional Arabic" w:hAnsi="Traditional Arabic" w:cs="Traditional Arabic"/>
          <w:sz w:val="28"/>
          <w:szCs w:val="28"/>
          <w:rtl/>
        </w:rPr>
        <w:t xml:space="preserve"> </w:t>
      </w:r>
      <w:r w:rsidR="00DA2A47" w:rsidRPr="00CA63B5">
        <w:rPr>
          <w:rFonts w:ascii="Traditional Arabic" w:hAnsi="Traditional Arabic" w:cs="Traditional Arabic"/>
          <w:sz w:val="28"/>
          <w:szCs w:val="28"/>
          <w:rtl/>
        </w:rPr>
        <w:t>ال</w:t>
      </w:r>
      <w:r w:rsidR="00FF4CE2" w:rsidRPr="00CA63B5">
        <w:rPr>
          <w:rFonts w:ascii="Traditional Arabic" w:hAnsi="Traditional Arabic" w:cs="Traditional Arabic"/>
          <w:sz w:val="28"/>
          <w:szCs w:val="28"/>
          <w:rtl/>
        </w:rPr>
        <w:t>سيطرة</w:t>
      </w:r>
      <w:r w:rsidR="00A16A4E" w:rsidRPr="00CA63B5">
        <w:rPr>
          <w:rFonts w:ascii="Traditional Arabic" w:hAnsi="Traditional Arabic" w:cs="Traditional Arabic"/>
          <w:sz w:val="28"/>
          <w:szCs w:val="28"/>
          <w:rtl/>
        </w:rPr>
        <w:t xml:space="preserve"> والتحكم في اتجاهات الأوضاع</w:t>
      </w:r>
      <w:r w:rsidR="00DA2A47" w:rsidRPr="00CA63B5">
        <w:rPr>
          <w:rFonts w:ascii="Traditional Arabic" w:hAnsi="Traditional Arabic" w:cs="Traditional Arabic"/>
          <w:sz w:val="28"/>
          <w:szCs w:val="28"/>
          <w:rtl/>
        </w:rPr>
        <w:t xml:space="preserve"> الأمنية</w:t>
      </w:r>
      <w:r w:rsidR="00FF4CE2" w:rsidRPr="00CA63B5">
        <w:rPr>
          <w:rFonts w:ascii="Traditional Arabic" w:hAnsi="Traditional Arabic" w:cs="Traditional Arabic"/>
          <w:sz w:val="28"/>
          <w:szCs w:val="28"/>
          <w:rtl/>
        </w:rPr>
        <w:t xml:space="preserve">. لم يكن ذلك ليتحقق </w:t>
      </w:r>
      <w:r w:rsidR="007A127C" w:rsidRPr="00CA63B5">
        <w:rPr>
          <w:rFonts w:ascii="Traditional Arabic" w:hAnsi="Traditional Arabic" w:cs="Traditional Arabic"/>
          <w:sz w:val="28"/>
          <w:szCs w:val="28"/>
          <w:rtl/>
        </w:rPr>
        <w:t>لولا</w:t>
      </w:r>
      <w:r w:rsidR="00FF4CE2" w:rsidRPr="00CA63B5">
        <w:rPr>
          <w:rFonts w:ascii="Traditional Arabic" w:hAnsi="Traditional Arabic" w:cs="Traditional Arabic"/>
          <w:sz w:val="28"/>
          <w:szCs w:val="28"/>
          <w:rtl/>
        </w:rPr>
        <w:t xml:space="preserve"> التخطيط العلمي السليم الذي مكن أجهزة الأمن</w:t>
      </w:r>
      <w:r w:rsidR="007A127C" w:rsidRPr="00CA63B5">
        <w:rPr>
          <w:rFonts w:ascii="Traditional Arabic" w:hAnsi="Traditional Arabic" w:cs="Traditional Arabic"/>
          <w:sz w:val="28"/>
          <w:szCs w:val="28"/>
          <w:rtl/>
        </w:rPr>
        <w:t xml:space="preserve"> الجزائرية</w:t>
      </w:r>
      <w:r w:rsidR="00FF4CE2" w:rsidRPr="00CA63B5">
        <w:rPr>
          <w:rFonts w:ascii="Traditional Arabic" w:hAnsi="Traditional Arabic" w:cs="Traditional Arabic"/>
          <w:sz w:val="28"/>
          <w:szCs w:val="28"/>
          <w:rtl/>
        </w:rPr>
        <w:t xml:space="preserve"> من أداء </w:t>
      </w:r>
      <w:r w:rsidR="007A127C" w:rsidRPr="00CA63B5">
        <w:rPr>
          <w:rFonts w:ascii="Traditional Arabic" w:hAnsi="Traditional Arabic" w:cs="Traditional Arabic"/>
          <w:sz w:val="28"/>
          <w:szCs w:val="28"/>
          <w:rtl/>
        </w:rPr>
        <w:t>مهامها</w:t>
      </w:r>
      <w:r w:rsidR="00FF4CE2" w:rsidRPr="00CA63B5">
        <w:rPr>
          <w:rFonts w:ascii="Traditional Arabic" w:hAnsi="Traditional Arabic" w:cs="Traditional Arabic"/>
          <w:sz w:val="28"/>
          <w:szCs w:val="28"/>
          <w:rtl/>
        </w:rPr>
        <w:t xml:space="preserve"> الموكلة إليها بكفاءة و</w:t>
      </w:r>
      <w:r w:rsidR="007A127C" w:rsidRPr="00CA63B5">
        <w:rPr>
          <w:rFonts w:ascii="Traditional Arabic" w:hAnsi="Traditional Arabic" w:cs="Traditional Arabic"/>
          <w:sz w:val="28"/>
          <w:szCs w:val="28"/>
          <w:rtl/>
        </w:rPr>
        <w:t xml:space="preserve">فاعلية. </w:t>
      </w:r>
      <w:r w:rsidR="00DA2A47" w:rsidRPr="00CA63B5">
        <w:rPr>
          <w:rFonts w:ascii="Traditional Arabic" w:hAnsi="Traditional Arabic" w:cs="Traditional Arabic"/>
          <w:sz w:val="28"/>
          <w:szCs w:val="28"/>
          <w:rtl/>
        </w:rPr>
        <w:t>تحت عنوان</w:t>
      </w:r>
      <w:r w:rsidR="00FF4CE2" w:rsidRPr="00CA63B5">
        <w:rPr>
          <w:rFonts w:ascii="Traditional Arabic" w:hAnsi="Traditional Arabic" w:cs="Traditional Arabic"/>
          <w:sz w:val="28"/>
          <w:szCs w:val="28"/>
          <w:rtl/>
        </w:rPr>
        <w:t xml:space="preserve"> المواجهة الأمنية العلمية العملية</w:t>
      </w:r>
      <w:r w:rsidR="007A127C" w:rsidRPr="00CA63B5">
        <w:rPr>
          <w:rFonts w:ascii="Traditional Arabic" w:hAnsi="Traditional Arabic" w:cs="Traditional Arabic"/>
          <w:sz w:val="28"/>
          <w:szCs w:val="28"/>
          <w:rtl/>
        </w:rPr>
        <w:t>، التي وفرت</w:t>
      </w:r>
      <w:r w:rsidR="00DA2A47" w:rsidRPr="00CA63B5">
        <w:rPr>
          <w:rFonts w:ascii="Traditional Arabic" w:hAnsi="Traditional Arabic" w:cs="Traditional Arabic"/>
          <w:sz w:val="28"/>
          <w:szCs w:val="28"/>
          <w:rtl/>
        </w:rPr>
        <w:t xml:space="preserve"> شروط</w:t>
      </w:r>
      <w:r w:rsidR="00FF4CE2" w:rsidRPr="00CA63B5">
        <w:rPr>
          <w:rFonts w:ascii="Traditional Arabic" w:hAnsi="Traditional Arabic" w:cs="Traditional Arabic"/>
          <w:sz w:val="28"/>
          <w:szCs w:val="28"/>
          <w:rtl/>
        </w:rPr>
        <w:t xml:space="preserve"> نجاح </w:t>
      </w:r>
      <w:r w:rsidR="007A127C" w:rsidRPr="00CA63B5">
        <w:rPr>
          <w:rFonts w:ascii="Traditional Arabic" w:hAnsi="Traditional Arabic" w:cs="Traditional Arabic"/>
          <w:sz w:val="28"/>
          <w:szCs w:val="28"/>
          <w:rtl/>
        </w:rPr>
        <w:t>الأداء القومي الأمني</w:t>
      </w:r>
      <w:r w:rsidR="00DA2A47" w:rsidRPr="00CA63B5">
        <w:rPr>
          <w:rFonts w:ascii="Traditional Arabic" w:hAnsi="Traditional Arabic" w:cs="Traditional Arabic"/>
          <w:sz w:val="28"/>
          <w:szCs w:val="28"/>
          <w:rtl/>
        </w:rPr>
        <w:t xml:space="preserve"> الجزائري</w:t>
      </w:r>
      <w:r w:rsidR="00FF4CE2" w:rsidRPr="00CA63B5">
        <w:rPr>
          <w:rFonts w:ascii="Traditional Arabic" w:hAnsi="Traditional Arabic" w:cs="Traditional Arabic"/>
          <w:sz w:val="28"/>
          <w:szCs w:val="28"/>
          <w:rtl/>
        </w:rPr>
        <w:t xml:space="preserve"> في</w:t>
      </w:r>
      <w:r w:rsidR="007A127C" w:rsidRPr="00CA63B5">
        <w:rPr>
          <w:rFonts w:ascii="Traditional Arabic" w:hAnsi="Traditional Arabic" w:cs="Traditional Arabic"/>
          <w:sz w:val="28"/>
          <w:szCs w:val="28"/>
          <w:rtl/>
        </w:rPr>
        <w:t xml:space="preserve"> حرب</w:t>
      </w:r>
      <w:r w:rsidR="00DA2A47" w:rsidRPr="00CA63B5">
        <w:rPr>
          <w:rFonts w:ascii="Traditional Arabic" w:hAnsi="Traditional Arabic" w:cs="Traditional Arabic"/>
          <w:sz w:val="28"/>
          <w:szCs w:val="28"/>
          <w:rtl/>
        </w:rPr>
        <w:t>ه</w:t>
      </w:r>
      <w:r w:rsidR="007A127C" w:rsidRPr="00CA63B5">
        <w:rPr>
          <w:rFonts w:ascii="Traditional Arabic" w:hAnsi="Traditional Arabic" w:cs="Traditional Arabic"/>
          <w:sz w:val="28"/>
          <w:szCs w:val="28"/>
          <w:rtl/>
        </w:rPr>
        <w:t xml:space="preserve"> على</w:t>
      </w:r>
      <w:r w:rsidR="00FF4CE2" w:rsidRPr="00CA63B5">
        <w:rPr>
          <w:rFonts w:ascii="Traditional Arabic" w:hAnsi="Traditional Arabic" w:cs="Traditional Arabic"/>
          <w:sz w:val="28"/>
          <w:szCs w:val="28"/>
          <w:rtl/>
        </w:rPr>
        <w:t xml:space="preserve"> الإرهاب.</w:t>
      </w:r>
    </w:p>
    <w:p w14:paraId="69CD8A00" w14:textId="53583BC6" w:rsidR="00FF4CE2" w:rsidRPr="00CA63B5" w:rsidRDefault="00526D48" w:rsidP="004F0966">
      <w:pPr>
        <w:bidi/>
        <w:ind w:firstLine="720"/>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الفرع الثاني:</w:t>
      </w:r>
      <w:r w:rsidR="004F0966">
        <w:rPr>
          <w:rFonts w:ascii="Traditional Arabic" w:hAnsi="Traditional Arabic" w:cs="Traditional Arabic" w:hint="cs"/>
          <w:b/>
          <w:bCs/>
          <w:sz w:val="28"/>
          <w:szCs w:val="28"/>
          <w:rtl/>
          <w:lang w:bidi="ar-DZ"/>
        </w:rPr>
        <w:t xml:space="preserve"> </w:t>
      </w:r>
      <w:r w:rsidR="00FF4CE2" w:rsidRPr="00CA63B5">
        <w:rPr>
          <w:rFonts w:ascii="Traditional Arabic" w:hAnsi="Traditional Arabic" w:cs="Traditional Arabic"/>
          <w:b/>
          <w:bCs/>
          <w:sz w:val="28"/>
          <w:szCs w:val="28"/>
          <w:rtl/>
        </w:rPr>
        <w:t>اليقظة الأمنية الجزائرية</w:t>
      </w:r>
      <w:r w:rsidR="007A127C" w:rsidRPr="00CA63B5">
        <w:rPr>
          <w:rFonts w:ascii="Traditional Arabic" w:hAnsi="Traditional Arabic" w:cs="Traditional Arabic"/>
          <w:b/>
          <w:bCs/>
          <w:sz w:val="28"/>
          <w:szCs w:val="28"/>
          <w:rtl/>
        </w:rPr>
        <w:t xml:space="preserve"> </w:t>
      </w:r>
      <w:r w:rsidR="006E777D" w:rsidRPr="00CA63B5">
        <w:rPr>
          <w:rFonts w:ascii="Traditional Arabic" w:hAnsi="Traditional Arabic" w:cs="Traditional Arabic"/>
          <w:b/>
          <w:bCs/>
          <w:sz w:val="28"/>
          <w:szCs w:val="28"/>
          <w:rtl/>
        </w:rPr>
        <w:t>والاتجاهات</w:t>
      </w:r>
      <w:r w:rsidR="0060766E" w:rsidRPr="00CA63B5">
        <w:rPr>
          <w:rFonts w:ascii="Traditional Arabic" w:hAnsi="Traditional Arabic" w:cs="Traditional Arabic"/>
          <w:b/>
          <w:bCs/>
          <w:sz w:val="28"/>
          <w:szCs w:val="28"/>
          <w:rtl/>
        </w:rPr>
        <w:t xml:space="preserve"> العلمية</w:t>
      </w:r>
      <w:r w:rsidR="003F197A" w:rsidRPr="00CA63B5">
        <w:rPr>
          <w:rFonts w:ascii="Traditional Arabic" w:hAnsi="Traditional Arabic" w:cs="Traditional Arabic"/>
          <w:b/>
          <w:bCs/>
          <w:sz w:val="28"/>
          <w:szCs w:val="28"/>
          <w:rtl/>
        </w:rPr>
        <w:t xml:space="preserve"> </w:t>
      </w:r>
      <w:r w:rsidR="00DA2A47" w:rsidRPr="00CA63B5">
        <w:rPr>
          <w:rFonts w:ascii="Traditional Arabic" w:hAnsi="Traditional Arabic" w:cs="Traditional Arabic"/>
          <w:b/>
          <w:bCs/>
          <w:sz w:val="28"/>
          <w:szCs w:val="28"/>
          <w:rtl/>
        </w:rPr>
        <w:t>السلوك</w:t>
      </w:r>
      <w:r w:rsidR="0060766E" w:rsidRPr="00CA63B5">
        <w:rPr>
          <w:rFonts w:ascii="Traditional Arabic" w:hAnsi="Traditional Arabic" w:cs="Traditional Arabic"/>
          <w:b/>
          <w:bCs/>
          <w:sz w:val="28"/>
          <w:szCs w:val="28"/>
          <w:rtl/>
        </w:rPr>
        <w:t>ية</w:t>
      </w:r>
      <w:r w:rsidR="003F197A" w:rsidRPr="00CA63B5">
        <w:rPr>
          <w:rFonts w:ascii="Traditional Arabic" w:hAnsi="Traditional Arabic" w:cs="Traditional Arabic"/>
          <w:b/>
          <w:bCs/>
          <w:sz w:val="28"/>
          <w:szCs w:val="28"/>
          <w:rtl/>
        </w:rPr>
        <w:t xml:space="preserve"> الأمني</w:t>
      </w:r>
      <w:r w:rsidR="0060766E" w:rsidRPr="00CA63B5">
        <w:rPr>
          <w:rFonts w:ascii="Traditional Arabic" w:hAnsi="Traditional Arabic" w:cs="Traditional Arabic"/>
          <w:b/>
          <w:bCs/>
          <w:sz w:val="28"/>
          <w:szCs w:val="28"/>
          <w:rtl/>
        </w:rPr>
        <w:t>ة</w:t>
      </w:r>
      <w:r w:rsidR="00DA2A47" w:rsidRPr="00CA63B5">
        <w:rPr>
          <w:rFonts w:ascii="Traditional Arabic" w:hAnsi="Traditional Arabic" w:cs="Traditional Arabic"/>
          <w:b/>
          <w:bCs/>
          <w:sz w:val="28"/>
          <w:szCs w:val="28"/>
          <w:rtl/>
        </w:rPr>
        <w:t xml:space="preserve"> </w:t>
      </w:r>
      <w:r w:rsidR="003F197A" w:rsidRPr="00CA63B5">
        <w:rPr>
          <w:rFonts w:ascii="Traditional Arabic" w:hAnsi="Traditional Arabic" w:cs="Traditional Arabic"/>
          <w:b/>
          <w:bCs/>
          <w:sz w:val="28"/>
          <w:szCs w:val="28"/>
          <w:rtl/>
        </w:rPr>
        <w:t>الجزائري</w:t>
      </w:r>
      <w:r w:rsidR="0060766E" w:rsidRPr="00CA63B5">
        <w:rPr>
          <w:rFonts w:ascii="Traditional Arabic" w:hAnsi="Traditional Arabic" w:cs="Traditional Arabic"/>
          <w:b/>
          <w:bCs/>
          <w:sz w:val="28"/>
          <w:szCs w:val="28"/>
          <w:rtl/>
        </w:rPr>
        <w:t>ة</w:t>
      </w:r>
      <w:r w:rsidR="00FF4CE2" w:rsidRPr="00CA63B5">
        <w:rPr>
          <w:rFonts w:ascii="Traditional Arabic" w:hAnsi="Traditional Arabic" w:cs="Traditional Arabic"/>
          <w:b/>
          <w:bCs/>
          <w:sz w:val="28"/>
          <w:szCs w:val="28"/>
          <w:rtl/>
        </w:rPr>
        <w:t xml:space="preserve"> </w:t>
      </w:r>
    </w:p>
    <w:p w14:paraId="0D341A0A" w14:textId="77777777" w:rsidR="00FF4CE2" w:rsidRPr="00CA63B5" w:rsidRDefault="00FF4CE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w:t>
      </w:r>
      <w:r w:rsidR="00A03842" w:rsidRPr="00CA63B5">
        <w:rPr>
          <w:rFonts w:ascii="Traditional Arabic" w:hAnsi="Traditional Arabic" w:cs="Traditional Arabic"/>
          <w:sz w:val="28"/>
          <w:szCs w:val="28"/>
          <w:rtl/>
        </w:rPr>
        <w:t>تعود نجاعة</w:t>
      </w:r>
      <w:r w:rsidRPr="00CA63B5">
        <w:rPr>
          <w:rFonts w:ascii="Traditional Arabic" w:hAnsi="Traditional Arabic" w:cs="Traditional Arabic"/>
          <w:sz w:val="28"/>
          <w:szCs w:val="28"/>
          <w:rtl/>
        </w:rPr>
        <w:t xml:space="preserve"> </w:t>
      </w:r>
      <w:r w:rsidR="001511D4" w:rsidRPr="00CA63B5">
        <w:rPr>
          <w:rFonts w:ascii="Traditional Arabic" w:hAnsi="Traditional Arabic" w:cs="Traditional Arabic"/>
          <w:sz w:val="28"/>
          <w:szCs w:val="28"/>
          <w:rtl/>
        </w:rPr>
        <w:t>الاستراتيجية</w:t>
      </w:r>
      <w:r w:rsidR="00790380" w:rsidRPr="00CA63B5">
        <w:rPr>
          <w:rFonts w:ascii="Traditional Arabic" w:hAnsi="Traditional Arabic" w:cs="Traditional Arabic"/>
          <w:sz w:val="28"/>
          <w:szCs w:val="28"/>
          <w:rtl/>
        </w:rPr>
        <w:t xml:space="preserve"> الأمنية الجزائرية</w:t>
      </w:r>
      <w:r w:rsidRPr="00CA63B5">
        <w:rPr>
          <w:rFonts w:ascii="Traditional Arabic" w:hAnsi="Traditional Arabic" w:cs="Traditional Arabic"/>
          <w:sz w:val="28"/>
          <w:szCs w:val="28"/>
          <w:rtl/>
        </w:rPr>
        <w:t xml:space="preserve"> في مواجهة ال</w:t>
      </w:r>
      <w:r w:rsidR="00596906" w:rsidRPr="00CA63B5">
        <w:rPr>
          <w:rFonts w:ascii="Traditional Arabic" w:hAnsi="Traditional Arabic" w:cs="Traditional Arabic"/>
          <w:sz w:val="28"/>
          <w:szCs w:val="28"/>
          <w:rtl/>
        </w:rPr>
        <w:t>جماعات</w:t>
      </w:r>
      <w:r w:rsidRPr="00CA63B5">
        <w:rPr>
          <w:rFonts w:ascii="Traditional Arabic" w:hAnsi="Traditional Arabic" w:cs="Traditional Arabic"/>
          <w:sz w:val="28"/>
          <w:szCs w:val="28"/>
          <w:rtl/>
        </w:rPr>
        <w:t xml:space="preserve"> الإرهابية و</w:t>
      </w:r>
      <w:r w:rsidR="00C65BBB" w:rsidRPr="00CA63B5">
        <w:rPr>
          <w:rFonts w:ascii="Traditional Arabic" w:hAnsi="Traditional Arabic" w:cs="Traditional Arabic"/>
          <w:sz w:val="28"/>
          <w:szCs w:val="28"/>
          <w:rtl/>
        </w:rPr>
        <w:t xml:space="preserve">كذا </w:t>
      </w:r>
      <w:r w:rsidRPr="00CA63B5">
        <w:rPr>
          <w:rFonts w:ascii="Traditional Arabic" w:hAnsi="Traditional Arabic" w:cs="Traditional Arabic"/>
          <w:sz w:val="28"/>
          <w:szCs w:val="28"/>
          <w:rtl/>
        </w:rPr>
        <w:t xml:space="preserve">تحقيق الأمن </w:t>
      </w:r>
      <w:r w:rsidR="006E777D" w:rsidRPr="00CA63B5">
        <w:rPr>
          <w:rFonts w:ascii="Traditional Arabic" w:hAnsi="Traditional Arabic" w:cs="Traditional Arabic"/>
          <w:sz w:val="28"/>
          <w:szCs w:val="28"/>
          <w:rtl/>
        </w:rPr>
        <w:t>والاستقرار</w:t>
      </w:r>
      <w:r w:rsidRPr="00CA63B5">
        <w:rPr>
          <w:rFonts w:ascii="Traditional Arabic" w:hAnsi="Traditional Arabic" w:cs="Traditional Arabic"/>
          <w:sz w:val="28"/>
          <w:szCs w:val="28"/>
          <w:rtl/>
        </w:rPr>
        <w:t xml:space="preserve"> في المجتمع </w:t>
      </w:r>
      <w:r w:rsidR="00596906" w:rsidRPr="00CA63B5">
        <w:rPr>
          <w:rFonts w:ascii="Traditional Arabic" w:hAnsi="Traditional Arabic" w:cs="Traditional Arabic"/>
          <w:sz w:val="28"/>
          <w:szCs w:val="28"/>
          <w:rtl/>
        </w:rPr>
        <w:t xml:space="preserve">إلى عوامل عديدة، من بينها: </w:t>
      </w:r>
      <w:r w:rsidR="006E777D" w:rsidRPr="00CA63B5">
        <w:rPr>
          <w:rFonts w:ascii="Traditional Arabic" w:hAnsi="Traditional Arabic" w:cs="Traditional Arabic"/>
          <w:sz w:val="28"/>
          <w:szCs w:val="28"/>
          <w:rtl/>
        </w:rPr>
        <w:t>الاعتماد</w:t>
      </w:r>
      <w:r w:rsidR="00596906" w:rsidRPr="00CA63B5">
        <w:rPr>
          <w:rFonts w:ascii="Traditional Arabic" w:hAnsi="Traditional Arabic" w:cs="Traditional Arabic"/>
          <w:sz w:val="28"/>
          <w:szCs w:val="28"/>
          <w:rtl/>
        </w:rPr>
        <w:t xml:space="preserve"> على</w:t>
      </w:r>
      <w:r w:rsidR="00C65BBB" w:rsidRPr="00CA63B5">
        <w:rPr>
          <w:rFonts w:ascii="Traditional Arabic" w:hAnsi="Traditional Arabic" w:cs="Traditional Arabic"/>
          <w:sz w:val="28"/>
          <w:szCs w:val="28"/>
          <w:rtl/>
        </w:rPr>
        <w:t xml:space="preserve"> </w:t>
      </w:r>
      <w:r w:rsidR="00596906" w:rsidRPr="00CA63B5">
        <w:rPr>
          <w:rFonts w:ascii="Traditional Arabic" w:hAnsi="Traditional Arabic" w:cs="Traditional Arabic"/>
          <w:sz w:val="28"/>
          <w:szCs w:val="28"/>
          <w:rtl/>
        </w:rPr>
        <w:t>ال</w:t>
      </w:r>
      <w:r w:rsidR="00C65BBB" w:rsidRPr="00CA63B5">
        <w:rPr>
          <w:rFonts w:ascii="Traditional Arabic" w:hAnsi="Traditional Arabic" w:cs="Traditional Arabic"/>
          <w:sz w:val="28"/>
          <w:szCs w:val="28"/>
          <w:rtl/>
        </w:rPr>
        <w:t xml:space="preserve">تكوين </w:t>
      </w:r>
      <w:r w:rsidR="00596906" w:rsidRPr="00CA63B5">
        <w:rPr>
          <w:rFonts w:ascii="Traditional Arabic" w:hAnsi="Traditional Arabic" w:cs="Traditional Arabic"/>
          <w:sz w:val="28"/>
          <w:szCs w:val="28"/>
          <w:rtl/>
        </w:rPr>
        <w:t>ال</w:t>
      </w:r>
      <w:r w:rsidR="00C65BBB" w:rsidRPr="00CA63B5">
        <w:rPr>
          <w:rFonts w:ascii="Traditional Arabic" w:hAnsi="Traditional Arabic" w:cs="Traditional Arabic"/>
          <w:sz w:val="28"/>
          <w:szCs w:val="28"/>
          <w:rtl/>
        </w:rPr>
        <w:t>مستمر وجهد علمي انخرطت</w:t>
      </w:r>
      <w:r w:rsidR="005420E6" w:rsidRPr="00CA63B5">
        <w:rPr>
          <w:rFonts w:ascii="Traditional Arabic" w:hAnsi="Traditional Arabic" w:cs="Traditional Arabic"/>
          <w:sz w:val="28"/>
          <w:szCs w:val="28"/>
          <w:rtl/>
        </w:rPr>
        <w:t xml:space="preserve"> فيه المؤسسات الأمنية</w:t>
      </w:r>
      <w:r w:rsidR="005D2DBE" w:rsidRPr="00CA63B5">
        <w:rPr>
          <w:rFonts w:ascii="Traditional Arabic" w:hAnsi="Traditional Arabic" w:cs="Traditional Arabic"/>
          <w:sz w:val="28"/>
          <w:szCs w:val="28"/>
          <w:rtl/>
        </w:rPr>
        <w:t xml:space="preserve"> </w:t>
      </w:r>
      <w:r w:rsidR="00C65BBB" w:rsidRPr="00CA63B5">
        <w:rPr>
          <w:rFonts w:ascii="Traditional Arabic" w:hAnsi="Traditional Arabic" w:cs="Traditional Arabic"/>
          <w:sz w:val="28"/>
          <w:szCs w:val="28"/>
          <w:rtl/>
        </w:rPr>
        <w:t>في إطار</w:t>
      </w:r>
      <w:r w:rsidRPr="00CA63B5">
        <w:rPr>
          <w:rFonts w:ascii="Traditional Arabic" w:hAnsi="Traditional Arabic" w:cs="Traditional Arabic"/>
          <w:sz w:val="28"/>
          <w:szCs w:val="28"/>
          <w:rtl/>
        </w:rPr>
        <w:t xml:space="preserve"> </w:t>
      </w:r>
      <w:r w:rsidR="00323B45" w:rsidRPr="00CA63B5">
        <w:rPr>
          <w:rFonts w:ascii="Traditional Arabic" w:hAnsi="Traditional Arabic" w:cs="Traditional Arabic"/>
          <w:sz w:val="28"/>
          <w:szCs w:val="28"/>
          <w:rtl/>
        </w:rPr>
        <w:t>تعديل</w:t>
      </w:r>
      <w:r w:rsidR="00C65BBB" w:rsidRPr="00CA63B5">
        <w:rPr>
          <w:rFonts w:ascii="Traditional Arabic" w:hAnsi="Traditional Arabic" w:cs="Traditional Arabic"/>
          <w:sz w:val="28"/>
          <w:szCs w:val="28"/>
          <w:rtl/>
        </w:rPr>
        <w:t xml:space="preserve"> الخطط</w:t>
      </w:r>
      <w:r w:rsidRPr="00CA63B5">
        <w:rPr>
          <w:rFonts w:ascii="Traditional Arabic" w:hAnsi="Traditional Arabic" w:cs="Traditional Arabic"/>
          <w:sz w:val="28"/>
          <w:szCs w:val="28"/>
          <w:rtl/>
        </w:rPr>
        <w:t xml:space="preserve"> الأمنية ومراجعتها باستمرار</w:t>
      </w:r>
      <w:r w:rsidR="00C65BBB" w:rsidRPr="00CA63B5">
        <w:rPr>
          <w:rFonts w:ascii="Traditional Arabic" w:hAnsi="Traditional Arabic" w:cs="Traditional Arabic"/>
          <w:sz w:val="28"/>
          <w:szCs w:val="28"/>
          <w:rtl/>
        </w:rPr>
        <w:t>، مع ربطها ب</w:t>
      </w:r>
      <w:r w:rsidR="00323B45" w:rsidRPr="00CA63B5">
        <w:rPr>
          <w:rFonts w:ascii="Traditional Arabic" w:hAnsi="Traditional Arabic" w:cs="Traditional Arabic"/>
          <w:sz w:val="28"/>
          <w:szCs w:val="28"/>
          <w:rtl/>
        </w:rPr>
        <w:t>ال</w:t>
      </w:r>
      <w:r w:rsidR="00C65BBB" w:rsidRPr="00CA63B5">
        <w:rPr>
          <w:rFonts w:ascii="Traditional Arabic" w:hAnsi="Traditional Arabic" w:cs="Traditional Arabic"/>
          <w:sz w:val="28"/>
          <w:szCs w:val="28"/>
          <w:rtl/>
        </w:rPr>
        <w:t xml:space="preserve">تطورات </w:t>
      </w:r>
      <w:r w:rsidR="00323B45" w:rsidRPr="00CA63B5">
        <w:rPr>
          <w:rFonts w:ascii="Traditional Arabic" w:hAnsi="Traditional Arabic" w:cs="Traditional Arabic"/>
          <w:sz w:val="28"/>
          <w:szCs w:val="28"/>
          <w:rtl/>
        </w:rPr>
        <w:t>الحاصلة على مستوى ميادين</w:t>
      </w:r>
      <w:r w:rsidR="00C65BBB" w:rsidRPr="00CA63B5">
        <w:rPr>
          <w:rFonts w:ascii="Traditional Arabic" w:hAnsi="Traditional Arabic" w:cs="Traditional Arabic"/>
          <w:sz w:val="28"/>
          <w:szCs w:val="28"/>
          <w:rtl/>
        </w:rPr>
        <w:t xml:space="preserve"> المواجهة</w:t>
      </w:r>
      <w:r w:rsidR="005420E6" w:rsidRPr="00CA63B5">
        <w:rPr>
          <w:rFonts w:ascii="Traditional Arabic" w:hAnsi="Traditional Arabic" w:cs="Traditional Arabic"/>
          <w:sz w:val="28"/>
          <w:szCs w:val="28"/>
          <w:rtl/>
        </w:rPr>
        <w:t>.</w:t>
      </w:r>
      <w:r w:rsidR="00C65BBB" w:rsidRPr="00CA63B5">
        <w:rPr>
          <w:rFonts w:ascii="Traditional Arabic" w:hAnsi="Traditional Arabic" w:cs="Traditional Arabic"/>
          <w:sz w:val="28"/>
          <w:szCs w:val="28"/>
          <w:rtl/>
        </w:rPr>
        <w:t xml:space="preserve"> </w:t>
      </w:r>
      <w:r w:rsidR="005D2DBE" w:rsidRPr="00CA63B5">
        <w:rPr>
          <w:rFonts w:ascii="Traditional Arabic" w:hAnsi="Traditional Arabic" w:cs="Traditional Arabic"/>
          <w:sz w:val="28"/>
          <w:szCs w:val="28"/>
          <w:rtl/>
        </w:rPr>
        <w:t xml:space="preserve"> و</w:t>
      </w:r>
      <w:r w:rsidR="00AA52E7" w:rsidRPr="00CA63B5">
        <w:rPr>
          <w:rFonts w:ascii="Traditional Arabic" w:hAnsi="Traditional Arabic" w:cs="Traditional Arabic"/>
          <w:sz w:val="28"/>
          <w:szCs w:val="28"/>
          <w:rtl/>
        </w:rPr>
        <w:t>تكييفها مع</w:t>
      </w:r>
      <w:r w:rsidR="00C65BBB" w:rsidRPr="00CA63B5">
        <w:rPr>
          <w:rFonts w:ascii="Traditional Arabic" w:hAnsi="Traditional Arabic" w:cs="Traditional Arabic"/>
          <w:sz w:val="28"/>
          <w:szCs w:val="28"/>
          <w:rtl/>
        </w:rPr>
        <w:t xml:space="preserve"> </w:t>
      </w:r>
      <w:r w:rsidR="005420E6" w:rsidRPr="00CA63B5">
        <w:rPr>
          <w:rFonts w:ascii="Traditional Arabic" w:hAnsi="Traditional Arabic" w:cs="Traditional Arabic"/>
          <w:sz w:val="28"/>
          <w:szCs w:val="28"/>
          <w:rtl/>
        </w:rPr>
        <w:t xml:space="preserve">تطور </w:t>
      </w:r>
      <w:r w:rsidRPr="00CA63B5">
        <w:rPr>
          <w:rFonts w:ascii="Traditional Arabic" w:hAnsi="Traditional Arabic" w:cs="Traditional Arabic"/>
          <w:sz w:val="28"/>
          <w:szCs w:val="28"/>
          <w:rtl/>
        </w:rPr>
        <w:t>الأساليب الإ</w:t>
      </w:r>
      <w:r w:rsidR="00323B45" w:rsidRPr="00CA63B5">
        <w:rPr>
          <w:rFonts w:ascii="Traditional Arabic" w:hAnsi="Traditional Arabic" w:cs="Traditional Arabic"/>
          <w:sz w:val="28"/>
          <w:szCs w:val="28"/>
          <w:rtl/>
        </w:rPr>
        <w:t>جرامية المعتمدة من طرف الجماعات الإرهابية</w:t>
      </w:r>
      <w:r w:rsidRPr="00CA63B5">
        <w:rPr>
          <w:rFonts w:ascii="Traditional Arabic" w:hAnsi="Traditional Arabic" w:cs="Traditional Arabic"/>
          <w:sz w:val="28"/>
          <w:szCs w:val="28"/>
          <w:rtl/>
        </w:rPr>
        <w:t xml:space="preserve"> </w:t>
      </w:r>
      <w:r w:rsidR="00323B45" w:rsidRPr="00CA63B5">
        <w:rPr>
          <w:rFonts w:ascii="Traditional Arabic" w:hAnsi="Traditional Arabic" w:cs="Traditional Arabic"/>
          <w:sz w:val="28"/>
          <w:szCs w:val="28"/>
          <w:rtl/>
        </w:rPr>
        <w:t>و</w:t>
      </w:r>
      <w:r w:rsidR="00C65BBB" w:rsidRPr="00CA63B5">
        <w:rPr>
          <w:rFonts w:ascii="Traditional Arabic" w:hAnsi="Traditional Arabic" w:cs="Traditional Arabic"/>
          <w:sz w:val="28"/>
          <w:szCs w:val="28"/>
          <w:rtl/>
        </w:rPr>
        <w:t xml:space="preserve">التي </w:t>
      </w:r>
      <w:r w:rsidR="005D2DBE" w:rsidRPr="00CA63B5">
        <w:rPr>
          <w:rFonts w:ascii="Traditional Arabic" w:hAnsi="Traditional Arabic" w:cs="Traditional Arabic"/>
          <w:sz w:val="28"/>
          <w:szCs w:val="28"/>
          <w:rtl/>
        </w:rPr>
        <w:t>أفادت</w:t>
      </w:r>
      <w:r w:rsidR="00AA52E7" w:rsidRPr="00CA63B5">
        <w:rPr>
          <w:rFonts w:ascii="Traditional Arabic" w:hAnsi="Traditional Arabic" w:cs="Traditional Arabic"/>
          <w:sz w:val="28"/>
          <w:szCs w:val="28"/>
          <w:rtl/>
        </w:rPr>
        <w:t xml:space="preserve"> كثيرا</w:t>
      </w:r>
      <w:r w:rsidR="00C65BBB" w:rsidRPr="00CA63B5">
        <w:rPr>
          <w:rFonts w:ascii="Traditional Arabic" w:hAnsi="Traditional Arabic" w:cs="Traditional Arabic"/>
          <w:sz w:val="28"/>
          <w:szCs w:val="28"/>
          <w:rtl/>
        </w:rPr>
        <w:t xml:space="preserve"> </w:t>
      </w:r>
      <w:r w:rsidR="00596906" w:rsidRPr="00CA63B5">
        <w:rPr>
          <w:rFonts w:ascii="Traditional Arabic" w:hAnsi="Traditional Arabic" w:cs="Traditional Arabic"/>
          <w:sz w:val="28"/>
          <w:szCs w:val="28"/>
          <w:rtl/>
        </w:rPr>
        <w:t xml:space="preserve">من </w:t>
      </w:r>
      <w:r w:rsidR="00AA52E7" w:rsidRPr="00CA63B5">
        <w:rPr>
          <w:rFonts w:ascii="Traditional Arabic" w:hAnsi="Traditional Arabic" w:cs="Traditional Arabic"/>
          <w:sz w:val="28"/>
          <w:szCs w:val="28"/>
          <w:rtl/>
        </w:rPr>
        <w:t>تلك</w:t>
      </w:r>
      <w:r w:rsidR="00C65BBB" w:rsidRPr="00CA63B5">
        <w:rPr>
          <w:rFonts w:ascii="Traditional Arabic" w:hAnsi="Traditional Arabic" w:cs="Traditional Arabic"/>
          <w:sz w:val="28"/>
          <w:szCs w:val="28"/>
          <w:rtl/>
        </w:rPr>
        <w:t xml:space="preserve"> الطفرة العلمية التكنولوجية </w:t>
      </w:r>
      <w:r w:rsidR="005420E6" w:rsidRPr="00CA63B5">
        <w:rPr>
          <w:rFonts w:ascii="Traditional Arabic" w:hAnsi="Traditional Arabic" w:cs="Traditional Arabic"/>
          <w:sz w:val="28"/>
          <w:szCs w:val="28"/>
          <w:rtl/>
        </w:rPr>
        <w:t>في</w:t>
      </w:r>
      <w:r w:rsidR="00C65BBB" w:rsidRPr="00CA63B5">
        <w:rPr>
          <w:rFonts w:ascii="Traditional Arabic" w:hAnsi="Traditional Arabic" w:cs="Traditional Arabic"/>
          <w:sz w:val="28"/>
          <w:szCs w:val="28"/>
          <w:rtl/>
        </w:rPr>
        <w:t xml:space="preserve"> تنفيذ أجنداتها ال</w:t>
      </w:r>
      <w:r w:rsidR="00323B45" w:rsidRPr="00CA63B5">
        <w:rPr>
          <w:rFonts w:ascii="Traditional Arabic" w:hAnsi="Traditional Arabic" w:cs="Traditional Arabic"/>
          <w:sz w:val="28"/>
          <w:szCs w:val="28"/>
          <w:rtl/>
        </w:rPr>
        <w:t>دموية</w:t>
      </w:r>
      <w:r w:rsidR="00C65BBB" w:rsidRPr="00CA63B5">
        <w:rPr>
          <w:rFonts w:ascii="Traditional Arabic" w:hAnsi="Traditional Arabic" w:cs="Traditional Arabic"/>
          <w:sz w:val="28"/>
          <w:szCs w:val="28"/>
          <w:rtl/>
        </w:rPr>
        <w:t xml:space="preserve">، </w:t>
      </w:r>
      <w:r w:rsidR="00AA52E7" w:rsidRPr="00CA63B5">
        <w:rPr>
          <w:rFonts w:ascii="Traditional Arabic" w:hAnsi="Traditional Arabic" w:cs="Traditional Arabic"/>
          <w:sz w:val="28"/>
          <w:szCs w:val="28"/>
          <w:rtl/>
        </w:rPr>
        <w:t>ما جعلها</w:t>
      </w:r>
      <w:r w:rsidR="00C65BBB" w:rsidRPr="00CA63B5">
        <w:rPr>
          <w:rFonts w:ascii="Traditional Arabic" w:hAnsi="Traditional Arabic" w:cs="Traditional Arabic"/>
          <w:sz w:val="28"/>
          <w:szCs w:val="28"/>
          <w:rtl/>
        </w:rPr>
        <w:t xml:space="preserve"> </w:t>
      </w:r>
      <w:r w:rsidR="00AA52E7" w:rsidRPr="00CA63B5">
        <w:rPr>
          <w:rFonts w:ascii="Traditional Arabic" w:hAnsi="Traditional Arabic" w:cs="Traditional Arabic"/>
          <w:sz w:val="28"/>
          <w:szCs w:val="28"/>
          <w:rtl/>
        </w:rPr>
        <w:t>تباغت</w:t>
      </w:r>
      <w:r w:rsidR="00C65BBB" w:rsidRPr="00CA63B5">
        <w:rPr>
          <w:rFonts w:ascii="Traditional Arabic" w:hAnsi="Traditional Arabic" w:cs="Traditional Arabic"/>
          <w:sz w:val="28"/>
          <w:szCs w:val="28"/>
          <w:rtl/>
        </w:rPr>
        <w:t xml:space="preserve"> و</w:t>
      </w:r>
      <w:r w:rsidR="00AA52E7" w:rsidRPr="00CA63B5">
        <w:rPr>
          <w:rFonts w:ascii="Traditional Arabic" w:hAnsi="Traditional Arabic" w:cs="Traditional Arabic"/>
          <w:sz w:val="28"/>
          <w:szCs w:val="28"/>
          <w:rtl/>
        </w:rPr>
        <w:t>ت</w:t>
      </w:r>
      <w:r w:rsidR="00C65BBB" w:rsidRPr="00CA63B5">
        <w:rPr>
          <w:rFonts w:ascii="Traditional Arabic" w:hAnsi="Traditional Arabic" w:cs="Traditional Arabic"/>
          <w:sz w:val="28"/>
          <w:szCs w:val="28"/>
          <w:rtl/>
        </w:rPr>
        <w:t>حد</w:t>
      </w:r>
      <w:r w:rsidR="00AA52E7" w:rsidRPr="00CA63B5">
        <w:rPr>
          <w:rFonts w:ascii="Traditional Arabic" w:hAnsi="Traditional Arabic" w:cs="Traditional Arabic"/>
          <w:sz w:val="28"/>
          <w:szCs w:val="28"/>
          <w:rtl/>
        </w:rPr>
        <w:t>ث</w:t>
      </w:r>
      <w:r w:rsidR="00C65BBB" w:rsidRPr="00CA63B5">
        <w:rPr>
          <w:rFonts w:ascii="Traditional Arabic" w:hAnsi="Traditional Arabic" w:cs="Traditional Arabic"/>
          <w:sz w:val="28"/>
          <w:szCs w:val="28"/>
          <w:rtl/>
        </w:rPr>
        <w:t xml:space="preserve"> شللا سلوكيا </w:t>
      </w:r>
      <w:r w:rsidR="00323B45" w:rsidRPr="00CA63B5">
        <w:rPr>
          <w:rFonts w:ascii="Traditional Arabic" w:hAnsi="Traditional Arabic" w:cs="Traditional Arabic"/>
          <w:sz w:val="28"/>
          <w:szCs w:val="28"/>
          <w:rtl/>
        </w:rPr>
        <w:t>على مستوى</w:t>
      </w:r>
      <w:r w:rsidR="00C65BBB" w:rsidRPr="00CA63B5">
        <w:rPr>
          <w:rFonts w:ascii="Traditional Arabic" w:hAnsi="Traditional Arabic" w:cs="Traditional Arabic"/>
          <w:sz w:val="28"/>
          <w:szCs w:val="28"/>
          <w:rtl/>
        </w:rPr>
        <w:t xml:space="preserve"> الأداء الأمني القومي.</w:t>
      </w:r>
      <w:r w:rsidRPr="00CA63B5">
        <w:rPr>
          <w:rFonts w:ascii="Traditional Arabic" w:hAnsi="Traditional Arabic" w:cs="Traditional Arabic"/>
          <w:sz w:val="28"/>
          <w:szCs w:val="28"/>
          <w:rtl/>
        </w:rPr>
        <w:t xml:space="preserve"> </w:t>
      </w:r>
      <w:r w:rsidR="005420E6" w:rsidRPr="00CA63B5">
        <w:rPr>
          <w:rFonts w:ascii="Traditional Arabic" w:hAnsi="Traditional Arabic" w:cs="Traditional Arabic"/>
          <w:sz w:val="28"/>
          <w:szCs w:val="28"/>
          <w:rtl/>
        </w:rPr>
        <w:t>إلى جانب تعزيز</w:t>
      </w:r>
      <w:r w:rsidRPr="00CA63B5">
        <w:rPr>
          <w:rFonts w:ascii="Traditional Arabic" w:hAnsi="Traditional Arabic" w:cs="Traditional Arabic"/>
          <w:sz w:val="28"/>
          <w:szCs w:val="28"/>
          <w:rtl/>
        </w:rPr>
        <w:t xml:space="preserve"> اليقظة الأمنية </w:t>
      </w:r>
      <w:r w:rsidR="005420E6" w:rsidRPr="00CA63B5">
        <w:rPr>
          <w:rFonts w:ascii="Traditional Arabic" w:hAnsi="Traditional Arabic" w:cs="Traditional Arabic"/>
          <w:sz w:val="28"/>
          <w:szCs w:val="28"/>
          <w:rtl/>
        </w:rPr>
        <w:t>عن طريق ثلاثة عو</w:t>
      </w:r>
      <w:r w:rsidR="00353021" w:rsidRPr="00CA63B5">
        <w:rPr>
          <w:rFonts w:ascii="Traditional Arabic" w:hAnsi="Traditional Arabic" w:cs="Traditional Arabic"/>
          <w:sz w:val="28"/>
          <w:szCs w:val="28"/>
          <w:rtl/>
        </w:rPr>
        <w:t>امل ساهمت في نجاعة سياسات المناعة القومية.</w:t>
      </w:r>
      <w:r w:rsidRPr="00CA63B5">
        <w:rPr>
          <w:rFonts w:ascii="Traditional Arabic" w:hAnsi="Traditional Arabic" w:cs="Traditional Arabic"/>
          <w:sz w:val="28"/>
          <w:szCs w:val="28"/>
          <w:rtl/>
        </w:rPr>
        <w:t xml:space="preserve"> </w:t>
      </w:r>
      <w:r w:rsidR="00353021" w:rsidRPr="00CA63B5">
        <w:rPr>
          <w:rFonts w:ascii="Traditional Arabic" w:hAnsi="Traditional Arabic" w:cs="Traditional Arabic"/>
          <w:sz w:val="28"/>
          <w:szCs w:val="28"/>
          <w:rtl/>
        </w:rPr>
        <w:t>وهذا من خلال</w:t>
      </w:r>
      <w:r w:rsidRPr="00CA63B5">
        <w:rPr>
          <w:rFonts w:ascii="Traditional Arabic" w:hAnsi="Traditional Arabic" w:cs="Traditional Arabic"/>
          <w:sz w:val="28"/>
          <w:szCs w:val="28"/>
          <w:rtl/>
        </w:rPr>
        <w:t>:</w:t>
      </w:r>
    </w:p>
    <w:p w14:paraId="22D7A4A9" w14:textId="77777777" w:rsidR="00FF4CE2" w:rsidRPr="00CA63B5" w:rsidRDefault="00353021" w:rsidP="004F0966">
      <w:pPr>
        <w:pStyle w:val="ListParagraph"/>
        <w:numPr>
          <w:ilvl w:val="0"/>
          <w:numId w:val="29"/>
        </w:numPr>
        <w:autoSpaceDE w:val="0"/>
        <w:autoSpaceDN w:val="0"/>
        <w:bidi/>
        <w:adjustRightInd w:val="0"/>
        <w:contextualSpacing/>
        <w:jc w:val="both"/>
        <w:rPr>
          <w:rFonts w:ascii="Traditional Arabic" w:hAnsi="Traditional Arabic" w:cs="Traditional Arabic"/>
          <w:sz w:val="28"/>
          <w:szCs w:val="28"/>
        </w:rPr>
      </w:pPr>
      <w:r w:rsidRPr="00CA63B5">
        <w:rPr>
          <w:rFonts w:ascii="Traditional Arabic" w:hAnsi="Traditional Arabic" w:cs="Traditional Arabic"/>
          <w:sz w:val="28"/>
          <w:szCs w:val="28"/>
          <w:rtl/>
        </w:rPr>
        <w:t xml:space="preserve">الحفاظ على </w:t>
      </w:r>
      <w:r w:rsidR="00FF4CE2" w:rsidRPr="00CA63B5">
        <w:rPr>
          <w:rFonts w:ascii="Traditional Arabic" w:hAnsi="Traditional Arabic" w:cs="Traditional Arabic"/>
          <w:sz w:val="28"/>
          <w:szCs w:val="28"/>
          <w:rtl/>
        </w:rPr>
        <w:t>جاهزية</w:t>
      </w:r>
      <w:r w:rsidRPr="00CA63B5">
        <w:rPr>
          <w:rFonts w:ascii="Traditional Arabic" w:hAnsi="Traditional Arabic" w:cs="Traditional Arabic"/>
          <w:sz w:val="28"/>
          <w:szCs w:val="28"/>
          <w:rtl/>
        </w:rPr>
        <w:t xml:space="preserve"> مستدامة</w:t>
      </w:r>
      <w:r w:rsidR="00FF4CE2"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ل</w:t>
      </w:r>
      <w:r w:rsidR="00FF4CE2" w:rsidRPr="00CA63B5">
        <w:rPr>
          <w:rFonts w:ascii="Traditional Arabic" w:hAnsi="Traditional Arabic" w:cs="Traditional Arabic"/>
          <w:sz w:val="28"/>
          <w:szCs w:val="28"/>
          <w:rtl/>
        </w:rPr>
        <w:t>مختلف الأجهزة الأمنية في عملية المواجهة.</w:t>
      </w:r>
    </w:p>
    <w:p w14:paraId="45D4B59F" w14:textId="77777777" w:rsidR="00FF4CE2" w:rsidRPr="00CA63B5" w:rsidRDefault="00FF4CE2" w:rsidP="004F0966">
      <w:pPr>
        <w:pStyle w:val="ListParagraph"/>
        <w:numPr>
          <w:ilvl w:val="0"/>
          <w:numId w:val="29"/>
        </w:numPr>
        <w:autoSpaceDE w:val="0"/>
        <w:autoSpaceDN w:val="0"/>
        <w:bidi/>
        <w:adjustRightInd w:val="0"/>
        <w:contextualSpacing/>
        <w:jc w:val="both"/>
        <w:rPr>
          <w:rFonts w:ascii="Traditional Arabic" w:hAnsi="Traditional Arabic" w:cs="Traditional Arabic"/>
          <w:sz w:val="28"/>
          <w:szCs w:val="28"/>
        </w:rPr>
      </w:pPr>
      <w:r w:rsidRPr="00CA63B5">
        <w:rPr>
          <w:rFonts w:ascii="Traditional Arabic" w:hAnsi="Traditional Arabic" w:cs="Traditional Arabic"/>
          <w:sz w:val="28"/>
          <w:szCs w:val="28"/>
          <w:rtl/>
        </w:rPr>
        <w:t>الإعداد المادي والبشري ل</w:t>
      </w:r>
      <w:r w:rsidR="00353021" w:rsidRPr="00CA63B5">
        <w:rPr>
          <w:rFonts w:ascii="Traditional Arabic" w:hAnsi="Traditional Arabic" w:cs="Traditional Arabic"/>
          <w:sz w:val="28"/>
          <w:szCs w:val="28"/>
          <w:rtl/>
        </w:rPr>
        <w:t>كل ا</w:t>
      </w:r>
      <w:r w:rsidRPr="00CA63B5">
        <w:rPr>
          <w:rFonts w:ascii="Traditional Arabic" w:hAnsi="Traditional Arabic" w:cs="Traditional Arabic"/>
          <w:sz w:val="28"/>
          <w:szCs w:val="28"/>
          <w:rtl/>
        </w:rPr>
        <w:t>لعناصر الأمنية</w:t>
      </w:r>
      <w:r w:rsidR="00353021" w:rsidRPr="00CA63B5">
        <w:rPr>
          <w:rFonts w:ascii="Traditional Arabic" w:hAnsi="Traditional Arabic" w:cs="Traditional Arabic"/>
          <w:sz w:val="28"/>
          <w:szCs w:val="28"/>
          <w:rtl/>
        </w:rPr>
        <w:t>، تحت أسس وقواعد علمية متقدمة</w:t>
      </w:r>
      <w:r w:rsidRPr="00CA63B5">
        <w:rPr>
          <w:rFonts w:ascii="Traditional Arabic" w:hAnsi="Traditional Arabic" w:cs="Traditional Arabic"/>
          <w:sz w:val="28"/>
          <w:szCs w:val="28"/>
          <w:rtl/>
        </w:rPr>
        <w:t>.</w:t>
      </w:r>
    </w:p>
    <w:p w14:paraId="0C486085" w14:textId="77777777" w:rsidR="00FF4CE2" w:rsidRPr="00CA63B5" w:rsidRDefault="00353021" w:rsidP="004F0966">
      <w:pPr>
        <w:pStyle w:val="ListParagraph"/>
        <w:numPr>
          <w:ilvl w:val="0"/>
          <w:numId w:val="29"/>
        </w:numPr>
        <w:autoSpaceDE w:val="0"/>
        <w:autoSpaceDN w:val="0"/>
        <w:bidi/>
        <w:adjustRightInd w:val="0"/>
        <w:contextualSpacing/>
        <w:jc w:val="both"/>
        <w:rPr>
          <w:rFonts w:ascii="Traditional Arabic" w:hAnsi="Traditional Arabic" w:cs="Traditional Arabic"/>
          <w:sz w:val="28"/>
          <w:szCs w:val="28"/>
        </w:rPr>
      </w:pPr>
      <w:r w:rsidRPr="00CA63B5">
        <w:rPr>
          <w:rFonts w:ascii="Traditional Arabic" w:hAnsi="Traditional Arabic" w:cs="Traditional Arabic"/>
          <w:sz w:val="28"/>
          <w:szCs w:val="28"/>
          <w:rtl/>
        </w:rPr>
        <w:t>إصلاح</w:t>
      </w:r>
      <w:r w:rsidR="00FF4CE2" w:rsidRPr="00CA63B5">
        <w:rPr>
          <w:rFonts w:ascii="Traditional Arabic" w:hAnsi="Traditional Arabic" w:cs="Traditional Arabic"/>
          <w:sz w:val="28"/>
          <w:szCs w:val="28"/>
          <w:rtl/>
        </w:rPr>
        <w:t xml:space="preserve"> المؤسسات الأمنية وتطويرها وفقا لم</w:t>
      </w:r>
      <w:r w:rsidRPr="00CA63B5">
        <w:rPr>
          <w:rFonts w:ascii="Traditional Arabic" w:hAnsi="Traditional Arabic" w:cs="Traditional Arabic"/>
          <w:sz w:val="28"/>
          <w:szCs w:val="28"/>
          <w:rtl/>
        </w:rPr>
        <w:t>قتضيات</w:t>
      </w:r>
      <w:r w:rsidR="00FF4CE2" w:rsidRPr="00CA63B5">
        <w:rPr>
          <w:rFonts w:ascii="Traditional Arabic" w:hAnsi="Traditional Arabic" w:cs="Traditional Arabic"/>
          <w:sz w:val="28"/>
          <w:szCs w:val="28"/>
          <w:rtl/>
        </w:rPr>
        <w:t xml:space="preserve"> العصر</w:t>
      </w:r>
      <w:r w:rsidR="00FF4CE2" w:rsidRPr="00CA63B5">
        <w:rPr>
          <w:rFonts w:ascii="Traditional Arabic" w:hAnsi="Traditional Arabic" w:cs="Traditional Arabic"/>
          <w:b/>
          <w:bCs/>
          <w:sz w:val="28"/>
          <w:szCs w:val="28"/>
          <w:vertAlign w:val="superscript"/>
          <w:rtl/>
        </w:rPr>
        <w:t>(</w:t>
      </w:r>
      <w:r w:rsidR="00CC2B49" w:rsidRPr="00CA63B5">
        <w:rPr>
          <w:rFonts w:ascii="Traditional Arabic" w:hAnsi="Traditional Arabic" w:cs="Traditional Arabic"/>
          <w:b/>
          <w:bCs/>
          <w:sz w:val="28"/>
          <w:szCs w:val="28"/>
          <w:vertAlign w:val="superscript"/>
          <w:lang w:bidi="ar-DZ"/>
        </w:rPr>
        <w:t>48</w:t>
      </w:r>
      <w:r w:rsidR="00FF4CE2" w:rsidRPr="00CA63B5">
        <w:rPr>
          <w:rFonts w:ascii="Traditional Arabic" w:hAnsi="Traditional Arabic" w:cs="Traditional Arabic"/>
          <w:b/>
          <w:bCs/>
          <w:sz w:val="28"/>
          <w:szCs w:val="28"/>
          <w:vertAlign w:val="superscript"/>
          <w:rtl/>
        </w:rPr>
        <w:t>)</w:t>
      </w:r>
      <w:r w:rsidR="00FF4CE2" w:rsidRPr="00CA63B5">
        <w:rPr>
          <w:rFonts w:ascii="Traditional Arabic" w:hAnsi="Traditional Arabic" w:cs="Traditional Arabic"/>
          <w:sz w:val="28"/>
          <w:szCs w:val="28"/>
          <w:rtl/>
        </w:rPr>
        <w:t>.</w:t>
      </w:r>
    </w:p>
    <w:p w14:paraId="4FAB73EE" w14:textId="77777777" w:rsidR="00FF4CE2" w:rsidRPr="00CA63B5" w:rsidRDefault="003C001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على كل، </w:t>
      </w:r>
      <w:r w:rsidR="00FF4CE2" w:rsidRPr="00CA63B5">
        <w:rPr>
          <w:rFonts w:ascii="Traditional Arabic" w:hAnsi="Traditional Arabic" w:cs="Traditional Arabic"/>
          <w:sz w:val="28"/>
          <w:szCs w:val="28"/>
          <w:rtl/>
        </w:rPr>
        <w:t>تبق</w:t>
      </w:r>
      <w:r w:rsidR="005D2DBE" w:rsidRPr="00CA63B5">
        <w:rPr>
          <w:rFonts w:ascii="Traditional Arabic" w:hAnsi="Traditional Arabic" w:cs="Traditional Arabic"/>
          <w:sz w:val="28"/>
          <w:szCs w:val="28"/>
          <w:rtl/>
        </w:rPr>
        <w:t>ى قوات الأمن صاحبة الدور الأساس</w:t>
      </w:r>
      <w:r w:rsidR="00FF4CE2" w:rsidRPr="00CA63B5">
        <w:rPr>
          <w:rFonts w:ascii="Traditional Arabic" w:hAnsi="Traditional Arabic" w:cs="Traditional Arabic"/>
          <w:sz w:val="28"/>
          <w:szCs w:val="28"/>
          <w:rtl/>
        </w:rPr>
        <w:t xml:space="preserve"> في التصدي ل</w:t>
      </w:r>
      <w:r w:rsidRPr="00CA63B5">
        <w:rPr>
          <w:rFonts w:ascii="Traditional Arabic" w:hAnsi="Traditional Arabic" w:cs="Traditional Arabic"/>
          <w:sz w:val="28"/>
          <w:szCs w:val="28"/>
          <w:rtl/>
        </w:rPr>
        <w:t>تلك</w:t>
      </w:r>
      <w:r w:rsidR="00FF4CE2" w:rsidRPr="00CA63B5">
        <w:rPr>
          <w:rFonts w:ascii="Traditional Arabic" w:hAnsi="Traditional Arabic" w:cs="Traditional Arabic"/>
          <w:sz w:val="28"/>
          <w:szCs w:val="28"/>
          <w:rtl/>
        </w:rPr>
        <w:t xml:space="preserve"> الظاهرة، الأمر الذي دفع بالسلطات الجزائرية إلى </w:t>
      </w:r>
      <w:r w:rsidR="005D2DBE" w:rsidRPr="00CA63B5">
        <w:rPr>
          <w:rFonts w:ascii="Traditional Arabic" w:hAnsi="Traditional Arabic" w:cs="Traditional Arabic"/>
          <w:sz w:val="28"/>
          <w:szCs w:val="28"/>
          <w:rtl/>
        </w:rPr>
        <w:t>الحرص</w:t>
      </w:r>
      <w:r w:rsidR="00FF4CE2"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 xml:space="preserve">على إنجاح </w:t>
      </w:r>
      <w:r w:rsidR="00FF4CE2" w:rsidRPr="00CA63B5">
        <w:rPr>
          <w:rFonts w:ascii="Traditional Arabic" w:hAnsi="Traditional Arabic" w:cs="Traditional Arabic"/>
          <w:sz w:val="28"/>
          <w:szCs w:val="28"/>
          <w:rtl/>
        </w:rPr>
        <w:t xml:space="preserve">عملية </w:t>
      </w:r>
      <w:r w:rsidRPr="00CA63B5">
        <w:rPr>
          <w:rFonts w:ascii="Traditional Arabic" w:hAnsi="Traditional Arabic" w:cs="Traditional Arabic"/>
          <w:sz w:val="28"/>
          <w:szCs w:val="28"/>
          <w:rtl/>
        </w:rPr>
        <w:t>إصلاح وتجديد</w:t>
      </w:r>
      <w:r w:rsidR="00FF4CE2" w:rsidRPr="00CA63B5">
        <w:rPr>
          <w:rFonts w:ascii="Traditional Arabic" w:hAnsi="Traditional Arabic" w:cs="Traditional Arabic"/>
          <w:sz w:val="28"/>
          <w:szCs w:val="28"/>
          <w:rtl/>
        </w:rPr>
        <w:t xml:space="preserve"> العمل الأمني</w:t>
      </w:r>
      <w:r w:rsidRPr="00CA63B5">
        <w:rPr>
          <w:rFonts w:ascii="Traditional Arabic" w:hAnsi="Traditional Arabic" w:cs="Traditional Arabic"/>
          <w:sz w:val="28"/>
          <w:szCs w:val="28"/>
          <w:rtl/>
        </w:rPr>
        <w:t>.</w:t>
      </w:r>
      <w:r w:rsidR="00FF4CE2" w:rsidRPr="00CA63B5">
        <w:rPr>
          <w:rFonts w:ascii="Traditional Arabic" w:hAnsi="Traditional Arabic" w:cs="Traditional Arabic"/>
          <w:sz w:val="28"/>
          <w:szCs w:val="28"/>
          <w:rtl/>
        </w:rPr>
        <w:t xml:space="preserve"> و</w:t>
      </w:r>
      <w:r w:rsidRPr="00CA63B5">
        <w:rPr>
          <w:rFonts w:ascii="Traditional Arabic" w:hAnsi="Traditional Arabic" w:cs="Traditional Arabic"/>
          <w:sz w:val="28"/>
          <w:szCs w:val="28"/>
          <w:rtl/>
        </w:rPr>
        <w:t>ذلك</w:t>
      </w:r>
      <w:r w:rsidR="00FF4CE2"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عن طريق</w:t>
      </w:r>
      <w:r w:rsidR="00FF4CE2" w:rsidRPr="00CA63B5">
        <w:rPr>
          <w:rFonts w:ascii="Traditional Arabic" w:hAnsi="Traditional Arabic" w:cs="Traditional Arabic"/>
          <w:sz w:val="28"/>
          <w:szCs w:val="28"/>
          <w:rtl/>
        </w:rPr>
        <w:t xml:space="preserve"> عصر</w:t>
      </w:r>
      <w:r w:rsidRPr="00CA63B5">
        <w:rPr>
          <w:rFonts w:ascii="Traditional Arabic" w:hAnsi="Traditional Arabic" w:cs="Traditional Arabic"/>
          <w:sz w:val="28"/>
          <w:szCs w:val="28"/>
          <w:rtl/>
        </w:rPr>
        <w:t xml:space="preserve">نة المؤسسات الأمنية </w:t>
      </w:r>
      <w:r w:rsidR="008A10DF" w:rsidRPr="00CA63B5">
        <w:rPr>
          <w:rFonts w:ascii="Traditional Arabic" w:hAnsi="Traditional Arabic" w:cs="Traditional Arabic"/>
          <w:sz w:val="28"/>
          <w:szCs w:val="28"/>
          <w:rtl/>
        </w:rPr>
        <w:t>من أجل أن</w:t>
      </w:r>
      <w:r w:rsidRPr="00CA63B5">
        <w:rPr>
          <w:rFonts w:ascii="Traditional Arabic" w:hAnsi="Traditional Arabic" w:cs="Traditional Arabic"/>
          <w:sz w:val="28"/>
          <w:szCs w:val="28"/>
          <w:rtl/>
        </w:rPr>
        <w:t xml:space="preserve"> ت</w:t>
      </w:r>
      <w:r w:rsidR="00FF4CE2" w:rsidRPr="00CA63B5">
        <w:rPr>
          <w:rFonts w:ascii="Traditional Arabic" w:hAnsi="Traditional Arabic" w:cs="Traditional Arabic"/>
          <w:sz w:val="28"/>
          <w:szCs w:val="28"/>
          <w:rtl/>
        </w:rPr>
        <w:t xml:space="preserve">واكب </w:t>
      </w:r>
      <w:r w:rsidRPr="00CA63B5">
        <w:rPr>
          <w:rFonts w:ascii="Traditional Arabic" w:hAnsi="Traditional Arabic" w:cs="Traditional Arabic"/>
          <w:sz w:val="28"/>
          <w:szCs w:val="28"/>
          <w:rtl/>
        </w:rPr>
        <w:t>تلك ال</w:t>
      </w:r>
      <w:r w:rsidR="00FF4CE2" w:rsidRPr="00CA63B5">
        <w:rPr>
          <w:rFonts w:ascii="Traditional Arabic" w:hAnsi="Traditional Arabic" w:cs="Traditional Arabic"/>
          <w:sz w:val="28"/>
          <w:szCs w:val="28"/>
          <w:rtl/>
        </w:rPr>
        <w:t xml:space="preserve">تطورات السريعة </w:t>
      </w:r>
      <w:r w:rsidRPr="00CA63B5">
        <w:rPr>
          <w:rFonts w:ascii="Traditional Arabic" w:hAnsi="Traditional Arabic" w:cs="Traditional Arabic"/>
          <w:sz w:val="28"/>
          <w:szCs w:val="28"/>
          <w:rtl/>
        </w:rPr>
        <w:t>التي عرفها ولا زال يعرفها</w:t>
      </w:r>
      <w:r w:rsidR="00FF4CE2" w:rsidRPr="00CA63B5">
        <w:rPr>
          <w:rFonts w:ascii="Traditional Arabic" w:hAnsi="Traditional Arabic" w:cs="Traditional Arabic"/>
          <w:sz w:val="28"/>
          <w:szCs w:val="28"/>
          <w:rtl/>
        </w:rPr>
        <w:t xml:space="preserve"> ميدان العمل الأمني</w:t>
      </w:r>
      <w:r w:rsidR="00FF4CE2" w:rsidRPr="00CA63B5">
        <w:rPr>
          <w:rFonts w:ascii="Traditional Arabic" w:hAnsi="Traditional Arabic" w:cs="Traditional Arabic"/>
          <w:b/>
          <w:bCs/>
          <w:sz w:val="28"/>
          <w:szCs w:val="28"/>
          <w:vertAlign w:val="superscript"/>
          <w:rtl/>
        </w:rPr>
        <w:t>(</w:t>
      </w:r>
      <w:r w:rsidR="00CC2B49" w:rsidRPr="00CA63B5">
        <w:rPr>
          <w:rFonts w:ascii="Traditional Arabic" w:hAnsi="Traditional Arabic" w:cs="Traditional Arabic"/>
          <w:b/>
          <w:bCs/>
          <w:sz w:val="28"/>
          <w:szCs w:val="28"/>
          <w:vertAlign w:val="superscript"/>
        </w:rPr>
        <w:t>49</w:t>
      </w:r>
      <w:r w:rsidR="00FF4CE2" w:rsidRPr="00CA63B5">
        <w:rPr>
          <w:rFonts w:ascii="Traditional Arabic" w:hAnsi="Traditional Arabic" w:cs="Traditional Arabic"/>
          <w:b/>
          <w:bCs/>
          <w:sz w:val="28"/>
          <w:szCs w:val="28"/>
          <w:vertAlign w:val="superscript"/>
          <w:rtl/>
        </w:rPr>
        <w:t>)</w:t>
      </w:r>
      <w:r w:rsidR="008A10DF" w:rsidRPr="00CA63B5">
        <w:rPr>
          <w:rFonts w:ascii="Traditional Arabic" w:hAnsi="Traditional Arabic" w:cs="Traditional Arabic"/>
          <w:sz w:val="28"/>
          <w:szCs w:val="28"/>
          <w:rtl/>
        </w:rPr>
        <w:t xml:space="preserve">. مع </w:t>
      </w:r>
      <w:r w:rsidR="00FF4CE2" w:rsidRPr="00CA63B5">
        <w:rPr>
          <w:rFonts w:ascii="Traditional Arabic" w:hAnsi="Traditional Arabic" w:cs="Traditional Arabic"/>
          <w:sz w:val="28"/>
          <w:szCs w:val="28"/>
          <w:rtl/>
        </w:rPr>
        <w:t>ترقي</w:t>
      </w:r>
      <w:r w:rsidR="008A10DF" w:rsidRPr="00CA63B5">
        <w:rPr>
          <w:rFonts w:ascii="Traditional Arabic" w:hAnsi="Traditional Arabic" w:cs="Traditional Arabic"/>
          <w:sz w:val="28"/>
          <w:szCs w:val="28"/>
          <w:rtl/>
        </w:rPr>
        <w:t>ة الحس الأمني</w:t>
      </w:r>
      <w:r w:rsidR="00FF4CE2" w:rsidRPr="00CA63B5">
        <w:rPr>
          <w:rFonts w:ascii="Traditional Arabic" w:hAnsi="Traditional Arabic" w:cs="Traditional Arabic"/>
          <w:sz w:val="28"/>
          <w:szCs w:val="28"/>
          <w:rtl/>
        </w:rPr>
        <w:t xml:space="preserve"> </w:t>
      </w:r>
      <w:r w:rsidR="008A10DF" w:rsidRPr="00CA63B5">
        <w:rPr>
          <w:rFonts w:ascii="Traditional Arabic" w:hAnsi="Traditional Arabic" w:cs="Traditional Arabic"/>
          <w:sz w:val="28"/>
          <w:szCs w:val="28"/>
          <w:rtl/>
        </w:rPr>
        <w:t>الذي لا غنى عنه في عملية</w:t>
      </w:r>
      <w:r w:rsidR="00FF4CE2" w:rsidRPr="00CA63B5">
        <w:rPr>
          <w:rFonts w:ascii="Traditional Arabic" w:hAnsi="Traditional Arabic" w:cs="Traditional Arabic"/>
          <w:sz w:val="28"/>
          <w:szCs w:val="28"/>
          <w:rtl/>
        </w:rPr>
        <w:t xml:space="preserve"> مواجهة تصاعد </w:t>
      </w:r>
      <w:r w:rsidR="008A10DF" w:rsidRPr="00CA63B5">
        <w:rPr>
          <w:rFonts w:ascii="Traditional Arabic" w:hAnsi="Traditional Arabic" w:cs="Traditional Arabic"/>
          <w:sz w:val="28"/>
          <w:szCs w:val="28"/>
          <w:rtl/>
        </w:rPr>
        <w:t>ال</w:t>
      </w:r>
      <w:r w:rsidR="00FF4CE2" w:rsidRPr="00CA63B5">
        <w:rPr>
          <w:rFonts w:ascii="Traditional Arabic" w:hAnsi="Traditional Arabic" w:cs="Traditional Arabic"/>
          <w:sz w:val="28"/>
          <w:szCs w:val="28"/>
          <w:rtl/>
        </w:rPr>
        <w:t>ظاهرة الإرهاب</w:t>
      </w:r>
      <w:r w:rsidR="008A10DF" w:rsidRPr="00CA63B5">
        <w:rPr>
          <w:rFonts w:ascii="Traditional Arabic" w:hAnsi="Traditional Arabic" w:cs="Traditional Arabic"/>
          <w:sz w:val="28"/>
          <w:szCs w:val="28"/>
          <w:rtl/>
        </w:rPr>
        <w:t>ية</w:t>
      </w:r>
      <w:r w:rsidR="00FF4CE2" w:rsidRPr="00CA63B5">
        <w:rPr>
          <w:rFonts w:ascii="Traditional Arabic" w:hAnsi="Traditional Arabic" w:cs="Traditional Arabic"/>
          <w:sz w:val="28"/>
          <w:szCs w:val="28"/>
          <w:rtl/>
        </w:rPr>
        <w:t xml:space="preserve"> في البلاد، و</w:t>
      </w:r>
      <w:r w:rsidR="008A10DF" w:rsidRPr="00CA63B5">
        <w:rPr>
          <w:rFonts w:ascii="Traditional Arabic" w:hAnsi="Traditional Arabic" w:cs="Traditional Arabic"/>
          <w:sz w:val="28"/>
          <w:szCs w:val="28"/>
          <w:rtl/>
        </w:rPr>
        <w:t>هذا لا يتأتى</w:t>
      </w:r>
      <w:r w:rsidR="00FF4CE2" w:rsidRPr="00CA63B5">
        <w:rPr>
          <w:rFonts w:ascii="Traditional Arabic" w:hAnsi="Traditional Arabic" w:cs="Traditional Arabic"/>
          <w:sz w:val="28"/>
          <w:szCs w:val="28"/>
          <w:rtl/>
        </w:rPr>
        <w:t xml:space="preserve"> </w:t>
      </w:r>
      <w:r w:rsidR="008A10DF" w:rsidRPr="00CA63B5">
        <w:rPr>
          <w:rFonts w:ascii="Traditional Arabic" w:hAnsi="Traditional Arabic" w:cs="Traditional Arabic"/>
          <w:sz w:val="28"/>
          <w:szCs w:val="28"/>
          <w:rtl/>
        </w:rPr>
        <w:t xml:space="preserve">إلا </w:t>
      </w:r>
      <w:r w:rsidR="007928C3" w:rsidRPr="00CA63B5">
        <w:rPr>
          <w:rFonts w:ascii="Traditional Arabic" w:hAnsi="Traditional Arabic" w:cs="Traditional Arabic"/>
          <w:sz w:val="28"/>
          <w:szCs w:val="28"/>
          <w:rtl/>
        </w:rPr>
        <w:t>من خلال</w:t>
      </w:r>
      <w:r w:rsidR="00FE5585" w:rsidRPr="00CA63B5">
        <w:rPr>
          <w:rFonts w:ascii="Traditional Arabic" w:hAnsi="Traditional Arabic" w:cs="Traditional Arabic"/>
          <w:sz w:val="28"/>
          <w:szCs w:val="28"/>
          <w:rtl/>
        </w:rPr>
        <w:t xml:space="preserve"> تطبيق</w:t>
      </w:r>
      <w:r w:rsidR="00FF4CE2" w:rsidRPr="00CA63B5">
        <w:rPr>
          <w:rFonts w:ascii="Traditional Arabic" w:hAnsi="Traditional Arabic" w:cs="Traditional Arabic"/>
          <w:sz w:val="28"/>
          <w:szCs w:val="28"/>
          <w:rtl/>
        </w:rPr>
        <w:t xml:space="preserve"> </w:t>
      </w:r>
      <w:r w:rsidR="006E777D" w:rsidRPr="00CA63B5">
        <w:rPr>
          <w:rFonts w:ascii="Traditional Arabic" w:hAnsi="Traditional Arabic" w:cs="Traditional Arabic"/>
          <w:sz w:val="28"/>
          <w:szCs w:val="28"/>
          <w:rtl/>
        </w:rPr>
        <w:t>استراتيجية</w:t>
      </w:r>
      <w:r w:rsidR="008A10DF" w:rsidRPr="00CA63B5">
        <w:rPr>
          <w:rFonts w:ascii="Traditional Arabic" w:hAnsi="Traditional Arabic" w:cs="Traditional Arabic"/>
          <w:sz w:val="28"/>
          <w:szCs w:val="28"/>
          <w:rtl/>
        </w:rPr>
        <w:t xml:space="preserve"> محكمة و</w:t>
      </w:r>
      <w:r w:rsidR="00FF4CE2" w:rsidRPr="00CA63B5">
        <w:rPr>
          <w:rFonts w:ascii="Traditional Arabic" w:hAnsi="Traditional Arabic" w:cs="Traditional Arabic"/>
          <w:sz w:val="28"/>
          <w:szCs w:val="28"/>
          <w:rtl/>
        </w:rPr>
        <w:t xml:space="preserve">متكاملة تتضمن </w:t>
      </w:r>
      <w:r w:rsidR="008A10DF" w:rsidRPr="00CA63B5">
        <w:rPr>
          <w:rFonts w:ascii="Traditional Arabic" w:hAnsi="Traditional Arabic" w:cs="Traditional Arabic"/>
          <w:sz w:val="28"/>
          <w:szCs w:val="28"/>
          <w:rtl/>
        </w:rPr>
        <w:t>مجموعة من الإجراءات التي من شأنها أن تساهم في</w:t>
      </w:r>
      <w:r w:rsidR="00FF4CE2" w:rsidRPr="00CA63B5">
        <w:rPr>
          <w:rFonts w:ascii="Traditional Arabic" w:hAnsi="Traditional Arabic" w:cs="Traditional Arabic"/>
          <w:sz w:val="28"/>
          <w:szCs w:val="28"/>
          <w:rtl/>
        </w:rPr>
        <w:t xml:space="preserve"> إعداد وتأهيل </w:t>
      </w:r>
      <w:r w:rsidR="008A10DF" w:rsidRPr="00CA63B5">
        <w:rPr>
          <w:rFonts w:ascii="Traditional Arabic" w:hAnsi="Traditional Arabic" w:cs="Traditional Arabic"/>
          <w:sz w:val="28"/>
          <w:szCs w:val="28"/>
          <w:rtl/>
        </w:rPr>
        <w:t>كفاءات أمنية تكون في مستوى التحدي والتطلعات الوطنية</w:t>
      </w:r>
      <w:r w:rsidR="00FF4CE2" w:rsidRPr="00CA63B5">
        <w:rPr>
          <w:rFonts w:ascii="Traditional Arabic" w:hAnsi="Traditional Arabic" w:cs="Traditional Arabic"/>
          <w:sz w:val="28"/>
          <w:szCs w:val="28"/>
          <w:rtl/>
        </w:rPr>
        <w:t xml:space="preserve"> </w:t>
      </w:r>
      <w:r w:rsidR="00FF4CE2" w:rsidRPr="00CA63B5">
        <w:rPr>
          <w:rFonts w:ascii="Traditional Arabic" w:hAnsi="Traditional Arabic" w:cs="Traditional Arabic"/>
          <w:b/>
          <w:bCs/>
          <w:sz w:val="28"/>
          <w:szCs w:val="28"/>
          <w:vertAlign w:val="superscript"/>
          <w:rtl/>
        </w:rPr>
        <w:t>(</w:t>
      </w:r>
      <w:r w:rsidR="00CC2B49" w:rsidRPr="00CA63B5">
        <w:rPr>
          <w:rFonts w:ascii="Traditional Arabic" w:hAnsi="Traditional Arabic" w:cs="Traditional Arabic"/>
          <w:b/>
          <w:bCs/>
          <w:sz w:val="28"/>
          <w:szCs w:val="28"/>
          <w:vertAlign w:val="superscript"/>
        </w:rPr>
        <w:t>50</w:t>
      </w:r>
      <w:r w:rsidR="00FF4CE2" w:rsidRPr="00CA63B5">
        <w:rPr>
          <w:rFonts w:ascii="Traditional Arabic" w:hAnsi="Traditional Arabic" w:cs="Traditional Arabic"/>
          <w:b/>
          <w:bCs/>
          <w:sz w:val="28"/>
          <w:szCs w:val="28"/>
          <w:vertAlign w:val="superscript"/>
          <w:rtl/>
        </w:rPr>
        <w:t>)</w:t>
      </w:r>
      <w:r w:rsidR="00FE5585" w:rsidRPr="00CA63B5">
        <w:rPr>
          <w:rFonts w:ascii="Traditional Arabic" w:hAnsi="Traditional Arabic" w:cs="Traditional Arabic"/>
          <w:sz w:val="28"/>
          <w:szCs w:val="28"/>
          <w:rtl/>
        </w:rPr>
        <w:t xml:space="preserve">. </w:t>
      </w:r>
      <w:r w:rsidR="007928C3" w:rsidRPr="00CA63B5">
        <w:rPr>
          <w:rFonts w:ascii="Traditional Arabic" w:hAnsi="Traditional Arabic" w:cs="Traditional Arabic"/>
          <w:sz w:val="28"/>
          <w:szCs w:val="28"/>
          <w:rtl/>
        </w:rPr>
        <w:t>الأمر الذي</w:t>
      </w:r>
      <w:r w:rsidR="00FF4CE2" w:rsidRPr="00CA63B5">
        <w:rPr>
          <w:rFonts w:ascii="Traditional Arabic" w:hAnsi="Traditional Arabic" w:cs="Traditional Arabic"/>
          <w:sz w:val="28"/>
          <w:szCs w:val="28"/>
          <w:rtl/>
        </w:rPr>
        <w:t xml:space="preserve"> تحرص عليه جميع المؤسسات الأمنية في العالم</w:t>
      </w:r>
      <w:r w:rsidR="00FE5585" w:rsidRPr="00CA63B5">
        <w:rPr>
          <w:rFonts w:ascii="Traditional Arabic" w:hAnsi="Traditional Arabic" w:cs="Traditional Arabic"/>
          <w:sz w:val="28"/>
          <w:szCs w:val="28"/>
          <w:rtl/>
        </w:rPr>
        <w:t>، حتى تحافظ على عنصر المبادأة وإحداث المفاجأة</w:t>
      </w:r>
      <w:r w:rsidR="00FF4CE2" w:rsidRPr="00CA63B5">
        <w:rPr>
          <w:rFonts w:ascii="Traditional Arabic" w:hAnsi="Traditional Arabic" w:cs="Traditional Arabic"/>
          <w:sz w:val="28"/>
          <w:szCs w:val="28"/>
          <w:rtl/>
        </w:rPr>
        <w:t xml:space="preserve"> عند مواجهة</w:t>
      </w:r>
      <w:r w:rsidR="00FE5585" w:rsidRPr="00CA63B5">
        <w:rPr>
          <w:rFonts w:ascii="Traditional Arabic" w:hAnsi="Traditional Arabic" w:cs="Traditional Arabic"/>
          <w:sz w:val="28"/>
          <w:szCs w:val="28"/>
          <w:rtl/>
        </w:rPr>
        <w:t xml:space="preserve"> كل أشكال</w:t>
      </w:r>
      <w:r w:rsidR="00FF4CE2" w:rsidRPr="00CA63B5">
        <w:rPr>
          <w:rFonts w:ascii="Traditional Arabic" w:hAnsi="Traditional Arabic" w:cs="Traditional Arabic"/>
          <w:sz w:val="28"/>
          <w:szCs w:val="28"/>
          <w:rtl/>
        </w:rPr>
        <w:t xml:space="preserve"> التهديدات</w:t>
      </w:r>
      <w:r w:rsidR="00FE5585" w:rsidRPr="00CA63B5">
        <w:rPr>
          <w:rFonts w:ascii="Traditional Arabic" w:hAnsi="Traditional Arabic" w:cs="Traditional Arabic"/>
          <w:sz w:val="28"/>
          <w:szCs w:val="28"/>
          <w:rtl/>
        </w:rPr>
        <w:t xml:space="preserve"> الأمنية</w:t>
      </w:r>
      <w:r w:rsidR="00FF4CE2" w:rsidRPr="00CA63B5">
        <w:rPr>
          <w:rFonts w:ascii="Traditional Arabic" w:hAnsi="Traditional Arabic" w:cs="Traditional Arabic"/>
          <w:sz w:val="28"/>
          <w:szCs w:val="28"/>
          <w:rtl/>
        </w:rPr>
        <w:t xml:space="preserve">، </w:t>
      </w:r>
      <w:r w:rsidR="00FE5585" w:rsidRPr="00CA63B5">
        <w:rPr>
          <w:rFonts w:ascii="Traditional Arabic" w:hAnsi="Traditional Arabic" w:cs="Traditional Arabic"/>
          <w:sz w:val="28"/>
          <w:szCs w:val="28"/>
          <w:rtl/>
        </w:rPr>
        <w:t>عن طريق التنويع والتكثيف في مناهج التدريب الأمني، والتي تنحصر مجمل أهدافه فيما ي</w:t>
      </w:r>
      <w:r w:rsidR="007928C3" w:rsidRPr="00CA63B5">
        <w:rPr>
          <w:rFonts w:ascii="Traditional Arabic" w:hAnsi="Traditional Arabic" w:cs="Traditional Arabic"/>
          <w:sz w:val="28"/>
          <w:szCs w:val="28"/>
          <w:rtl/>
        </w:rPr>
        <w:t>أت</w:t>
      </w:r>
      <w:r w:rsidR="00FE5585" w:rsidRPr="00CA63B5">
        <w:rPr>
          <w:rFonts w:ascii="Traditional Arabic" w:hAnsi="Traditional Arabic" w:cs="Traditional Arabic"/>
          <w:sz w:val="28"/>
          <w:szCs w:val="28"/>
          <w:rtl/>
        </w:rPr>
        <w:t>ي:</w:t>
      </w:r>
      <w:r w:rsidR="00FF4CE2" w:rsidRPr="00CA63B5">
        <w:rPr>
          <w:rFonts w:ascii="Traditional Arabic" w:hAnsi="Traditional Arabic" w:cs="Traditional Arabic"/>
          <w:b/>
          <w:bCs/>
          <w:sz w:val="28"/>
          <w:szCs w:val="28"/>
          <w:vertAlign w:val="superscript"/>
          <w:rtl/>
        </w:rPr>
        <w:t>(</w:t>
      </w:r>
      <w:r w:rsidR="00CC2B49" w:rsidRPr="00CA63B5">
        <w:rPr>
          <w:rFonts w:ascii="Traditional Arabic" w:hAnsi="Traditional Arabic" w:cs="Traditional Arabic"/>
          <w:b/>
          <w:bCs/>
          <w:sz w:val="28"/>
          <w:szCs w:val="28"/>
          <w:vertAlign w:val="superscript"/>
        </w:rPr>
        <w:t>51</w:t>
      </w:r>
      <w:r w:rsidR="00FF4CE2" w:rsidRPr="00CA63B5">
        <w:rPr>
          <w:rFonts w:ascii="Traditional Arabic" w:hAnsi="Traditional Arabic" w:cs="Traditional Arabic"/>
          <w:b/>
          <w:bCs/>
          <w:sz w:val="28"/>
          <w:szCs w:val="28"/>
          <w:vertAlign w:val="superscript"/>
          <w:rtl/>
        </w:rPr>
        <w:t>)</w:t>
      </w:r>
    </w:p>
    <w:p w14:paraId="7F8B5257" w14:textId="77777777" w:rsidR="00FF4CE2" w:rsidRPr="00CA63B5" w:rsidRDefault="00FF4CE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 </w:t>
      </w:r>
      <w:r w:rsidR="00DE1DF9" w:rsidRPr="00CA63B5">
        <w:rPr>
          <w:rFonts w:ascii="Traditional Arabic" w:hAnsi="Traditional Arabic" w:cs="Traditional Arabic"/>
          <w:sz w:val="28"/>
          <w:szCs w:val="28"/>
          <w:rtl/>
        </w:rPr>
        <w:t>ال</w:t>
      </w:r>
      <w:r w:rsidRPr="00CA63B5">
        <w:rPr>
          <w:rFonts w:ascii="Traditional Arabic" w:hAnsi="Traditional Arabic" w:cs="Traditional Arabic"/>
          <w:sz w:val="28"/>
          <w:szCs w:val="28"/>
          <w:rtl/>
        </w:rPr>
        <w:t xml:space="preserve">رفع </w:t>
      </w:r>
      <w:r w:rsidR="00DE1DF9" w:rsidRPr="00CA63B5">
        <w:rPr>
          <w:rFonts w:ascii="Traditional Arabic" w:hAnsi="Traditional Arabic" w:cs="Traditional Arabic"/>
          <w:sz w:val="28"/>
          <w:szCs w:val="28"/>
          <w:rtl/>
        </w:rPr>
        <w:t xml:space="preserve">من </w:t>
      </w:r>
      <w:r w:rsidRPr="00CA63B5">
        <w:rPr>
          <w:rFonts w:ascii="Traditional Arabic" w:hAnsi="Traditional Arabic" w:cs="Traditional Arabic"/>
          <w:sz w:val="28"/>
          <w:szCs w:val="28"/>
          <w:rtl/>
        </w:rPr>
        <w:t xml:space="preserve">كفاءة </w:t>
      </w:r>
      <w:r w:rsidR="00DE1DF9" w:rsidRPr="00CA63B5">
        <w:rPr>
          <w:rFonts w:ascii="Traditional Arabic" w:hAnsi="Traditional Arabic" w:cs="Traditional Arabic"/>
          <w:sz w:val="28"/>
          <w:szCs w:val="28"/>
          <w:rtl/>
        </w:rPr>
        <w:t xml:space="preserve">ومستوى </w:t>
      </w:r>
      <w:r w:rsidRPr="00CA63B5">
        <w:rPr>
          <w:rFonts w:ascii="Traditional Arabic" w:hAnsi="Traditional Arabic" w:cs="Traditional Arabic"/>
          <w:sz w:val="28"/>
          <w:szCs w:val="28"/>
          <w:rtl/>
        </w:rPr>
        <w:t xml:space="preserve">أداء الأجهزة الأمنية </w:t>
      </w:r>
      <w:r w:rsidR="00DE1DF9" w:rsidRPr="00CA63B5">
        <w:rPr>
          <w:rFonts w:ascii="Traditional Arabic" w:hAnsi="Traditional Arabic" w:cs="Traditional Arabic"/>
          <w:sz w:val="28"/>
          <w:szCs w:val="28"/>
          <w:rtl/>
        </w:rPr>
        <w:t xml:space="preserve">مع </w:t>
      </w:r>
      <w:r w:rsidRPr="00CA63B5">
        <w:rPr>
          <w:rFonts w:ascii="Traditional Arabic" w:hAnsi="Traditional Arabic" w:cs="Traditional Arabic"/>
          <w:sz w:val="28"/>
          <w:szCs w:val="28"/>
          <w:rtl/>
        </w:rPr>
        <w:t xml:space="preserve">تطوير </w:t>
      </w:r>
      <w:r w:rsidR="00DE1DF9" w:rsidRPr="00CA63B5">
        <w:rPr>
          <w:rFonts w:ascii="Traditional Arabic" w:hAnsi="Traditional Arabic" w:cs="Traditional Arabic"/>
          <w:sz w:val="28"/>
          <w:szCs w:val="28"/>
          <w:rtl/>
        </w:rPr>
        <w:t>مردود</w:t>
      </w:r>
      <w:r w:rsidRPr="00CA63B5">
        <w:rPr>
          <w:rFonts w:ascii="Traditional Arabic" w:hAnsi="Traditional Arabic" w:cs="Traditional Arabic"/>
          <w:sz w:val="28"/>
          <w:szCs w:val="28"/>
          <w:rtl/>
        </w:rPr>
        <w:t xml:space="preserve"> العاملين فيها.</w:t>
      </w:r>
    </w:p>
    <w:p w14:paraId="1EE2CE7D" w14:textId="77777777" w:rsidR="00FF4CE2" w:rsidRPr="00CA63B5" w:rsidRDefault="00FF4CE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 تطوير قدرات</w:t>
      </w:r>
      <w:r w:rsidR="00476824" w:rsidRPr="00CA63B5">
        <w:rPr>
          <w:rFonts w:ascii="Traditional Arabic" w:hAnsi="Traditional Arabic" w:cs="Traditional Arabic"/>
          <w:sz w:val="28"/>
          <w:szCs w:val="28"/>
          <w:rtl/>
        </w:rPr>
        <w:t xml:space="preserve"> رجال الأمن</w:t>
      </w:r>
      <w:r w:rsidRPr="00CA63B5">
        <w:rPr>
          <w:rFonts w:ascii="Traditional Arabic" w:hAnsi="Traditional Arabic" w:cs="Traditional Arabic"/>
          <w:sz w:val="28"/>
          <w:szCs w:val="28"/>
          <w:rtl/>
        </w:rPr>
        <w:t xml:space="preserve"> الفكرية</w:t>
      </w:r>
      <w:r w:rsidR="00476824" w:rsidRPr="00CA63B5">
        <w:rPr>
          <w:rFonts w:ascii="Traditional Arabic" w:hAnsi="Traditional Arabic" w:cs="Traditional Arabic"/>
          <w:sz w:val="28"/>
          <w:szCs w:val="28"/>
          <w:rtl/>
        </w:rPr>
        <w:t xml:space="preserve"> منها</w:t>
      </w:r>
      <w:r w:rsidRPr="00CA63B5">
        <w:rPr>
          <w:rFonts w:ascii="Traditional Arabic" w:hAnsi="Traditional Arabic" w:cs="Traditional Arabic"/>
          <w:sz w:val="28"/>
          <w:szCs w:val="28"/>
          <w:rtl/>
        </w:rPr>
        <w:t xml:space="preserve"> وال</w:t>
      </w:r>
      <w:r w:rsidR="00DE1DF9" w:rsidRPr="00CA63B5">
        <w:rPr>
          <w:rFonts w:ascii="Traditional Arabic" w:hAnsi="Traditional Arabic" w:cs="Traditional Arabic"/>
          <w:sz w:val="28"/>
          <w:szCs w:val="28"/>
          <w:rtl/>
        </w:rPr>
        <w:t>علمية</w:t>
      </w:r>
      <w:r w:rsidR="00476824" w:rsidRPr="00CA63B5">
        <w:rPr>
          <w:rFonts w:ascii="Traditional Arabic" w:hAnsi="Traditional Arabic" w:cs="Traditional Arabic"/>
          <w:sz w:val="28"/>
          <w:szCs w:val="28"/>
          <w:rtl/>
        </w:rPr>
        <w:t xml:space="preserve">، </w:t>
      </w:r>
      <w:r w:rsidR="00DE1DF9" w:rsidRPr="00CA63B5">
        <w:rPr>
          <w:rFonts w:ascii="Traditional Arabic" w:hAnsi="Traditional Arabic" w:cs="Traditional Arabic"/>
          <w:sz w:val="28"/>
          <w:szCs w:val="28"/>
          <w:rtl/>
        </w:rPr>
        <w:t xml:space="preserve">مع تكييف </w:t>
      </w:r>
      <w:r w:rsidR="00476824" w:rsidRPr="00CA63B5">
        <w:rPr>
          <w:rFonts w:ascii="Traditional Arabic" w:hAnsi="Traditional Arabic" w:cs="Traditional Arabic"/>
          <w:sz w:val="28"/>
          <w:szCs w:val="28"/>
          <w:rtl/>
        </w:rPr>
        <w:t>أدائهم</w:t>
      </w:r>
      <w:r w:rsidR="00DE1DF9" w:rsidRPr="00CA63B5">
        <w:rPr>
          <w:rFonts w:ascii="Traditional Arabic" w:hAnsi="Traditional Arabic" w:cs="Traditional Arabic"/>
          <w:sz w:val="28"/>
          <w:szCs w:val="28"/>
          <w:rtl/>
        </w:rPr>
        <w:t xml:space="preserve"> الأمني بالمستجدات العلمية النظرية الأمنية</w:t>
      </w:r>
      <w:r w:rsidRPr="00CA63B5">
        <w:rPr>
          <w:rFonts w:ascii="Traditional Arabic" w:hAnsi="Traditional Arabic" w:cs="Traditional Arabic"/>
          <w:sz w:val="28"/>
          <w:szCs w:val="28"/>
          <w:rtl/>
        </w:rPr>
        <w:t>.</w:t>
      </w:r>
    </w:p>
    <w:p w14:paraId="7E18670D" w14:textId="77777777" w:rsidR="00FF4CE2" w:rsidRPr="00CA63B5" w:rsidRDefault="00FF4CE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 تنمية </w:t>
      </w:r>
      <w:r w:rsidR="00476824" w:rsidRPr="00CA63B5">
        <w:rPr>
          <w:rFonts w:ascii="Traditional Arabic" w:hAnsi="Traditional Arabic" w:cs="Traditional Arabic"/>
          <w:sz w:val="28"/>
          <w:szCs w:val="28"/>
          <w:rtl/>
        </w:rPr>
        <w:t>م</w:t>
      </w:r>
      <w:r w:rsidRPr="00CA63B5">
        <w:rPr>
          <w:rFonts w:ascii="Traditional Arabic" w:hAnsi="Traditional Arabic" w:cs="Traditional Arabic"/>
          <w:sz w:val="28"/>
          <w:szCs w:val="28"/>
          <w:rtl/>
        </w:rPr>
        <w:t>هارات</w:t>
      </w:r>
      <w:r w:rsidR="00476824" w:rsidRPr="00CA63B5">
        <w:rPr>
          <w:rFonts w:ascii="Traditional Arabic" w:hAnsi="Traditional Arabic" w:cs="Traditional Arabic"/>
          <w:sz w:val="28"/>
          <w:szCs w:val="28"/>
          <w:rtl/>
        </w:rPr>
        <w:t xml:space="preserve"> رجال الأمن</w:t>
      </w:r>
      <w:r w:rsidR="00DE1DF9" w:rsidRPr="00CA63B5">
        <w:rPr>
          <w:rFonts w:ascii="Traditional Arabic" w:hAnsi="Traditional Arabic" w:cs="Traditional Arabic"/>
          <w:sz w:val="28"/>
          <w:szCs w:val="28"/>
          <w:rtl/>
        </w:rPr>
        <w:t xml:space="preserve"> القيادية</w:t>
      </w:r>
      <w:r w:rsidR="00476824" w:rsidRPr="00CA63B5">
        <w:rPr>
          <w:rFonts w:ascii="Traditional Arabic" w:hAnsi="Traditional Arabic" w:cs="Traditional Arabic"/>
          <w:sz w:val="28"/>
          <w:szCs w:val="28"/>
          <w:rtl/>
        </w:rPr>
        <w:t xml:space="preserve"> منها</w:t>
      </w:r>
      <w:r w:rsidR="00DE1DF9" w:rsidRPr="00CA63B5">
        <w:rPr>
          <w:rFonts w:ascii="Traditional Arabic" w:hAnsi="Traditional Arabic" w:cs="Traditional Arabic"/>
          <w:sz w:val="28"/>
          <w:szCs w:val="28"/>
          <w:rtl/>
        </w:rPr>
        <w:t xml:space="preserve"> والعملياتية</w:t>
      </w:r>
      <w:r w:rsidR="00476824" w:rsidRPr="00CA63B5">
        <w:rPr>
          <w:rFonts w:ascii="Traditional Arabic" w:hAnsi="Traditional Arabic" w:cs="Traditional Arabic"/>
          <w:sz w:val="28"/>
          <w:szCs w:val="28"/>
          <w:rtl/>
        </w:rPr>
        <w:t>.</w:t>
      </w:r>
    </w:p>
    <w:p w14:paraId="09364F2B" w14:textId="77777777" w:rsidR="00FF4CE2" w:rsidRPr="00CA63B5" w:rsidRDefault="00FF4CE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 </w:t>
      </w:r>
      <w:r w:rsidR="006E777D" w:rsidRPr="00CA63B5">
        <w:rPr>
          <w:rFonts w:ascii="Traditional Arabic" w:hAnsi="Traditional Arabic" w:cs="Traditional Arabic"/>
          <w:sz w:val="28"/>
          <w:szCs w:val="28"/>
          <w:rtl/>
        </w:rPr>
        <w:t>الارتقاء</w:t>
      </w:r>
      <w:r w:rsidRPr="00CA63B5">
        <w:rPr>
          <w:rFonts w:ascii="Traditional Arabic" w:hAnsi="Traditional Arabic" w:cs="Traditional Arabic"/>
          <w:sz w:val="28"/>
          <w:szCs w:val="28"/>
          <w:rtl/>
        </w:rPr>
        <w:t xml:space="preserve"> بمستوى </w:t>
      </w:r>
      <w:r w:rsidR="00476824" w:rsidRPr="00CA63B5">
        <w:rPr>
          <w:rFonts w:ascii="Traditional Arabic" w:hAnsi="Traditional Arabic" w:cs="Traditional Arabic"/>
          <w:sz w:val="28"/>
          <w:szCs w:val="28"/>
          <w:rtl/>
        </w:rPr>
        <w:t xml:space="preserve">لياقة الأفراد البدنية </w:t>
      </w:r>
      <w:r w:rsidR="00757725" w:rsidRPr="00CA63B5">
        <w:rPr>
          <w:rFonts w:ascii="Traditional Arabic" w:hAnsi="Traditional Arabic" w:cs="Traditional Arabic"/>
          <w:sz w:val="28"/>
          <w:szCs w:val="28"/>
          <w:rtl/>
        </w:rPr>
        <w:t>ما من شأنه أن ينعكس إيجابيا</w:t>
      </w:r>
      <w:r w:rsidR="00476824" w:rsidRPr="00CA63B5">
        <w:rPr>
          <w:rFonts w:ascii="Traditional Arabic" w:hAnsi="Traditional Arabic" w:cs="Traditional Arabic"/>
          <w:sz w:val="28"/>
          <w:szCs w:val="28"/>
          <w:rtl/>
        </w:rPr>
        <w:t xml:space="preserve"> على </w:t>
      </w:r>
      <w:r w:rsidR="00757725" w:rsidRPr="00CA63B5">
        <w:rPr>
          <w:rFonts w:ascii="Traditional Arabic" w:hAnsi="Traditional Arabic" w:cs="Traditional Arabic"/>
          <w:sz w:val="28"/>
          <w:szCs w:val="28"/>
          <w:rtl/>
        </w:rPr>
        <w:t>م</w:t>
      </w:r>
      <w:r w:rsidR="00476824" w:rsidRPr="00CA63B5">
        <w:rPr>
          <w:rFonts w:ascii="Traditional Arabic" w:hAnsi="Traditional Arabic" w:cs="Traditional Arabic"/>
          <w:sz w:val="28"/>
          <w:szCs w:val="28"/>
          <w:rtl/>
        </w:rPr>
        <w:t>ردود</w:t>
      </w:r>
      <w:r w:rsidR="00757725" w:rsidRPr="00CA63B5">
        <w:rPr>
          <w:rFonts w:ascii="Traditional Arabic" w:hAnsi="Traditional Arabic" w:cs="Traditional Arabic"/>
          <w:sz w:val="28"/>
          <w:szCs w:val="28"/>
          <w:rtl/>
        </w:rPr>
        <w:t>هم</w:t>
      </w:r>
      <w:r w:rsidR="00476824" w:rsidRPr="00CA63B5">
        <w:rPr>
          <w:rFonts w:ascii="Traditional Arabic" w:hAnsi="Traditional Arabic" w:cs="Traditional Arabic"/>
          <w:sz w:val="28"/>
          <w:szCs w:val="28"/>
          <w:rtl/>
        </w:rPr>
        <w:t xml:space="preserve"> العملي</w:t>
      </w:r>
      <w:r w:rsidRPr="00CA63B5">
        <w:rPr>
          <w:rFonts w:ascii="Traditional Arabic" w:hAnsi="Traditional Arabic" w:cs="Traditional Arabic"/>
          <w:sz w:val="28"/>
          <w:szCs w:val="28"/>
          <w:rtl/>
        </w:rPr>
        <w:t>.</w:t>
      </w:r>
    </w:p>
    <w:p w14:paraId="0387D867" w14:textId="77777777" w:rsidR="00FF4CE2" w:rsidRPr="00CA63B5" w:rsidRDefault="00FF4CE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 </w:t>
      </w:r>
      <w:r w:rsidR="00757725" w:rsidRPr="00CA63B5">
        <w:rPr>
          <w:rFonts w:ascii="Traditional Arabic" w:hAnsi="Traditional Arabic" w:cs="Traditional Arabic"/>
          <w:sz w:val="28"/>
          <w:szCs w:val="28"/>
          <w:rtl/>
        </w:rPr>
        <w:t>مواكبة</w:t>
      </w:r>
      <w:r w:rsidRPr="00CA63B5">
        <w:rPr>
          <w:rFonts w:ascii="Traditional Arabic" w:hAnsi="Traditional Arabic" w:cs="Traditional Arabic"/>
          <w:sz w:val="28"/>
          <w:szCs w:val="28"/>
          <w:rtl/>
        </w:rPr>
        <w:t xml:space="preserve"> التطور العلمي والتكنولوجي</w:t>
      </w:r>
      <w:r w:rsidR="00757725" w:rsidRPr="00CA63B5">
        <w:rPr>
          <w:rFonts w:ascii="Traditional Arabic" w:hAnsi="Traditional Arabic" w:cs="Traditional Arabic"/>
          <w:sz w:val="28"/>
          <w:szCs w:val="28"/>
          <w:rtl/>
        </w:rPr>
        <w:t xml:space="preserve"> الهائل</w:t>
      </w:r>
      <w:r w:rsidRPr="00CA63B5">
        <w:rPr>
          <w:rFonts w:ascii="Traditional Arabic" w:hAnsi="Traditional Arabic" w:cs="Traditional Arabic"/>
          <w:sz w:val="28"/>
          <w:szCs w:val="28"/>
          <w:rtl/>
        </w:rPr>
        <w:t xml:space="preserve"> </w:t>
      </w:r>
      <w:r w:rsidR="00757725" w:rsidRPr="00CA63B5">
        <w:rPr>
          <w:rFonts w:ascii="Traditional Arabic" w:hAnsi="Traditional Arabic" w:cs="Traditional Arabic"/>
          <w:sz w:val="28"/>
          <w:szCs w:val="28"/>
          <w:rtl/>
        </w:rPr>
        <w:t xml:space="preserve">في مجاله الأمني، مع </w:t>
      </w:r>
      <w:r w:rsidR="006E777D" w:rsidRPr="00CA63B5">
        <w:rPr>
          <w:rFonts w:ascii="Traditional Arabic" w:hAnsi="Traditional Arabic" w:cs="Traditional Arabic"/>
          <w:sz w:val="28"/>
          <w:szCs w:val="28"/>
          <w:rtl/>
        </w:rPr>
        <w:t>الاستثمار</w:t>
      </w:r>
      <w:r w:rsidR="00757725" w:rsidRPr="00CA63B5">
        <w:rPr>
          <w:rFonts w:ascii="Traditional Arabic" w:hAnsi="Traditional Arabic" w:cs="Traditional Arabic"/>
          <w:sz w:val="28"/>
          <w:szCs w:val="28"/>
          <w:rtl/>
        </w:rPr>
        <w:t xml:space="preserve"> </w:t>
      </w:r>
      <w:r w:rsidR="0000134C" w:rsidRPr="00CA63B5">
        <w:rPr>
          <w:rFonts w:ascii="Traditional Arabic" w:hAnsi="Traditional Arabic" w:cs="Traditional Arabic"/>
          <w:sz w:val="28"/>
          <w:szCs w:val="28"/>
          <w:rtl/>
        </w:rPr>
        <w:t xml:space="preserve">الاستراتيجي </w:t>
      </w:r>
      <w:r w:rsidR="00757725" w:rsidRPr="00CA63B5">
        <w:rPr>
          <w:rFonts w:ascii="Traditional Arabic" w:hAnsi="Traditional Arabic" w:cs="Traditional Arabic"/>
          <w:sz w:val="28"/>
          <w:szCs w:val="28"/>
          <w:rtl/>
        </w:rPr>
        <w:t xml:space="preserve"> في أدواته من أجل مواجهة حازمة وحاسمة لكل التحديات التي تفرضها الجرائم العصرية </w:t>
      </w:r>
      <w:r w:rsidRPr="00CA63B5">
        <w:rPr>
          <w:rFonts w:ascii="Traditional Arabic" w:hAnsi="Traditional Arabic" w:cs="Traditional Arabic"/>
          <w:sz w:val="28"/>
          <w:szCs w:val="28"/>
          <w:rtl/>
        </w:rPr>
        <w:t xml:space="preserve">والتي </w:t>
      </w:r>
      <w:r w:rsidR="00757725" w:rsidRPr="00CA63B5">
        <w:rPr>
          <w:rFonts w:ascii="Traditional Arabic" w:hAnsi="Traditional Arabic" w:cs="Traditional Arabic"/>
          <w:sz w:val="28"/>
          <w:szCs w:val="28"/>
          <w:rtl/>
        </w:rPr>
        <w:t>أصبحت تعتمد على تقنيات وتكنولوجيات متقدمة، تفوق أحيانا توقعات صناع القرار الأمني.</w:t>
      </w:r>
      <w:r w:rsidR="007928C3" w:rsidRPr="00CA63B5">
        <w:rPr>
          <w:rFonts w:ascii="Traditional Arabic" w:hAnsi="Traditional Arabic" w:cs="Traditional Arabic"/>
          <w:sz w:val="28"/>
          <w:szCs w:val="28"/>
          <w:rtl/>
        </w:rPr>
        <w:t xml:space="preserve"> </w:t>
      </w:r>
      <w:r w:rsidR="00757725" w:rsidRPr="00CA63B5">
        <w:rPr>
          <w:rFonts w:ascii="Traditional Arabic" w:hAnsi="Traditional Arabic" w:cs="Traditional Arabic"/>
          <w:sz w:val="28"/>
          <w:szCs w:val="28"/>
          <w:rtl/>
        </w:rPr>
        <w:t xml:space="preserve"> التي غالبا ما تصنع الفارق في ميادين المواجهة. </w:t>
      </w:r>
    </w:p>
    <w:p w14:paraId="0D85883D" w14:textId="77777777" w:rsidR="00FF4CE2" w:rsidRPr="00CA63B5" w:rsidRDefault="00FF4CE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w:t>
      </w:r>
      <w:r w:rsidRPr="00CA63B5">
        <w:rPr>
          <w:rFonts w:ascii="Traditional Arabic" w:hAnsi="Traditional Arabic" w:cs="Traditional Arabic"/>
          <w:color w:val="FF0000"/>
          <w:sz w:val="28"/>
          <w:szCs w:val="28"/>
          <w:rtl/>
        </w:rPr>
        <w:t xml:space="preserve"> </w:t>
      </w:r>
      <w:r w:rsidRPr="00CA63B5">
        <w:rPr>
          <w:rFonts w:ascii="Traditional Arabic" w:hAnsi="Traditional Arabic" w:cs="Traditional Arabic"/>
          <w:sz w:val="28"/>
          <w:szCs w:val="28"/>
          <w:rtl/>
        </w:rPr>
        <w:t xml:space="preserve">توحيد </w:t>
      </w:r>
      <w:r w:rsidR="00A45247" w:rsidRPr="00CA63B5">
        <w:rPr>
          <w:rFonts w:ascii="Traditional Arabic" w:hAnsi="Traditional Arabic" w:cs="Traditional Arabic"/>
          <w:sz w:val="28"/>
          <w:szCs w:val="28"/>
          <w:rtl/>
        </w:rPr>
        <w:t>أساليب</w:t>
      </w:r>
      <w:r w:rsidRPr="00CA63B5">
        <w:rPr>
          <w:rFonts w:ascii="Traditional Arabic" w:hAnsi="Traditional Arabic" w:cs="Traditional Arabic"/>
          <w:sz w:val="28"/>
          <w:szCs w:val="28"/>
          <w:rtl/>
        </w:rPr>
        <w:t xml:space="preserve"> العمل الأمني </w:t>
      </w:r>
      <w:r w:rsidR="00A45247" w:rsidRPr="00CA63B5">
        <w:rPr>
          <w:rFonts w:ascii="Traditional Arabic" w:hAnsi="Traditional Arabic" w:cs="Traditional Arabic"/>
          <w:sz w:val="28"/>
          <w:szCs w:val="28"/>
          <w:rtl/>
        </w:rPr>
        <w:t>في إطار صيغ متجانسة</w:t>
      </w:r>
      <w:r w:rsidRPr="00CA63B5">
        <w:rPr>
          <w:rFonts w:ascii="Traditional Arabic" w:hAnsi="Traditional Arabic" w:cs="Traditional Arabic"/>
          <w:sz w:val="28"/>
          <w:szCs w:val="28"/>
          <w:rtl/>
        </w:rPr>
        <w:t xml:space="preserve"> </w:t>
      </w:r>
      <w:r w:rsidR="00A45247" w:rsidRPr="00CA63B5">
        <w:rPr>
          <w:rFonts w:ascii="Traditional Arabic" w:hAnsi="Traditional Arabic" w:cs="Traditional Arabic"/>
          <w:sz w:val="28"/>
          <w:szCs w:val="28"/>
          <w:rtl/>
        </w:rPr>
        <w:t>لأطر التكوين والتدريب</w:t>
      </w:r>
      <w:r w:rsidRPr="00CA63B5">
        <w:rPr>
          <w:rFonts w:ascii="Traditional Arabic" w:hAnsi="Traditional Arabic" w:cs="Traditional Arabic"/>
          <w:sz w:val="28"/>
          <w:szCs w:val="28"/>
          <w:rtl/>
        </w:rPr>
        <w:t xml:space="preserve"> </w:t>
      </w:r>
      <w:r w:rsidR="00A45247" w:rsidRPr="00CA63B5">
        <w:rPr>
          <w:rFonts w:ascii="Traditional Arabic" w:hAnsi="Traditional Arabic" w:cs="Traditional Arabic"/>
          <w:sz w:val="28"/>
          <w:szCs w:val="28"/>
          <w:rtl/>
        </w:rPr>
        <w:t>المستمر، مع مراعاة</w:t>
      </w:r>
      <w:r w:rsidRPr="00CA63B5">
        <w:rPr>
          <w:rFonts w:ascii="Traditional Arabic" w:hAnsi="Traditional Arabic" w:cs="Traditional Arabic"/>
          <w:sz w:val="28"/>
          <w:szCs w:val="28"/>
          <w:rtl/>
        </w:rPr>
        <w:t xml:space="preserve"> تجديد وتكامل مدخلاته</w:t>
      </w:r>
      <w:r w:rsidR="00A45247" w:rsidRPr="00CA63B5">
        <w:rPr>
          <w:rFonts w:ascii="Traditional Arabic" w:hAnsi="Traditional Arabic" w:cs="Traditional Arabic"/>
          <w:sz w:val="28"/>
          <w:szCs w:val="28"/>
          <w:rtl/>
        </w:rPr>
        <w:t>ا وأهدافها</w:t>
      </w:r>
      <w:r w:rsidRPr="00CA63B5">
        <w:rPr>
          <w:rFonts w:ascii="Traditional Arabic" w:hAnsi="Traditional Arabic" w:cs="Traditional Arabic"/>
          <w:sz w:val="28"/>
          <w:szCs w:val="28"/>
          <w:rtl/>
        </w:rPr>
        <w:t>.</w:t>
      </w:r>
    </w:p>
    <w:p w14:paraId="56C85510" w14:textId="77777777" w:rsidR="00FF4CE2" w:rsidRPr="00CA63B5" w:rsidRDefault="00FF4CE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lastRenderedPageBreak/>
        <w:t xml:space="preserve">   * تنمية وتعميق الوعي</w:t>
      </w:r>
      <w:r w:rsidR="00A45247" w:rsidRPr="00CA63B5">
        <w:rPr>
          <w:rFonts w:ascii="Traditional Arabic" w:hAnsi="Traditional Arabic" w:cs="Traditional Arabic"/>
          <w:sz w:val="28"/>
          <w:szCs w:val="28"/>
          <w:rtl/>
        </w:rPr>
        <w:t xml:space="preserve"> الأمني</w:t>
      </w:r>
      <w:r w:rsidRPr="00CA63B5">
        <w:rPr>
          <w:rFonts w:ascii="Traditional Arabic" w:hAnsi="Traditional Arabic" w:cs="Traditional Arabic"/>
          <w:sz w:val="28"/>
          <w:szCs w:val="28"/>
          <w:rtl/>
        </w:rPr>
        <w:t xml:space="preserve"> والحس الوطني </w:t>
      </w:r>
      <w:r w:rsidR="00A45247" w:rsidRPr="00CA63B5">
        <w:rPr>
          <w:rFonts w:ascii="Traditional Arabic" w:hAnsi="Traditional Arabic" w:cs="Traditional Arabic"/>
          <w:sz w:val="28"/>
          <w:szCs w:val="28"/>
          <w:rtl/>
        </w:rPr>
        <w:t>عند</w:t>
      </w:r>
      <w:r w:rsidRPr="00CA63B5">
        <w:rPr>
          <w:rFonts w:ascii="Traditional Arabic" w:hAnsi="Traditional Arabic" w:cs="Traditional Arabic"/>
          <w:sz w:val="28"/>
          <w:szCs w:val="28"/>
          <w:rtl/>
        </w:rPr>
        <w:t xml:space="preserve"> </w:t>
      </w:r>
      <w:r w:rsidR="00A45247" w:rsidRPr="00CA63B5">
        <w:rPr>
          <w:rFonts w:ascii="Traditional Arabic" w:hAnsi="Traditional Arabic" w:cs="Traditional Arabic"/>
          <w:sz w:val="28"/>
          <w:szCs w:val="28"/>
          <w:rtl/>
        </w:rPr>
        <w:t>الأفراد، وهذا</w:t>
      </w:r>
      <w:r w:rsidRPr="00CA63B5">
        <w:rPr>
          <w:rFonts w:ascii="Traditional Arabic" w:hAnsi="Traditional Arabic" w:cs="Traditional Arabic"/>
          <w:sz w:val="28"/>
          <w:szCs w:val="28"/>
          <w:rtl/>
        </w:rPr>
        <w:t xml:space="preserve"> قصد </w:t>
      </w:r>
      <w:r w:rsidR="00A45247" w:rsidRPr="00CA63B5">
        <w:rPr>
          <w:rFonts w:ascii="Traditional Arabic" w:hAnsi="Traditional Arabic" w:cs="Traditional Arabic"/>
          <w:sz w:val="28"/>
          <w:szCs w:val="28"/>
          <w:rtl/>
        </w:rPr>
        <w:t>حشد حضورهم الذهني ل</w:t>
      </w:r>
      <w:r w:rsidRPr="00CA63B5">
        <w:rPr>
          <w:rFonts w:ascii="Traditional Arabic" w:hAnsi="Traditional Arabic" w:cs="Traditional Arabic"/>
          <w:sz w:val="28"/>
          <w:szCs w:val="28"/>
          <w:rtl/>
        </w:rPr>
        <w:t xml:space="preserve">مواجهة </w:t>
      </w:r>
      <w:r w:rsidR="00A45247" w:rsidRPr="00CA63B5">
        <w:rPr>
          <w:rFonts w:ascii="Traditional Arabic" w:hAnsi="Traditional Arabic" w:cs="Traditional Arabic"/>
          <w:sz w:val="28"/>
          <w:szCs w:val="28"/>
          <w:rtl/>
        </w:rPr>
        <w:t xml:space="preserve">كل </w:t>
      </w:r>
      <w:r w:rsidRPr="00CA63B5">
        <w:rPr>
          <w:rFonts w:ascii="Traditional Arabic" w:hAnsi="Traditional Arabic" w:cs="Traditional Arabic"/>
          <w:sz w:val="28"/>
          <w:szCs w:val="28"/>
          <w:rtl/>
        </w:rPr>
        <w:t>ما ي</w:t>
      </w:r>
      <w:r w:rsidR="00A45247" w:rsidRPr="00CA63B5">
        <w:rPr>
          <w:rFonts w:ascii="Traditional Arabic" w:hAnsi="Traditional Arabic" w:cs="Traditional Arabic"/>
          <w:sz w:val="28"/>
          <w:szCs w:val="28"/>
          <w:rtl/>
        </w:rPr>
        <w:t>مكنه أن ي</w:t>
      </w:r>
      <w:r w:rsidRPr="00CA63B5">
        <w:rPr>
          <w:rFonts w:ascii="Traditional Arabic" w:hAnsi="Traditional Arabic" w:cs="Traditional Arabic"/>
          <w:sz w:val="28"/>
          <w:szCs w:val="28"/>
          <w:rtl/>
        </w:rPr>
        <w:t xml:space="preserve">هدد </w:t>
      </w:r>
      <w:r w:rsidR="00A45247" w:rsidRPr="00CA63B5">
        <w:rPr>
          <w:rFonts w:ascii="Traditional Arabic" w:hAnsi="Traditional Arabic" w:cs="Traditional Arabic"/>
          <w:sz w:val="28"/>
          <w:szCs w:val="28"/>
          <w:rtl/>
        </w:rPr>
        <w:t>أمن البلاد</w:t>
      </w:r>
      <w:r w:rsidRPr="00CA63B5">
        <w:rPr>
          <w:rFonts w:ascii="Traditional Arabic" w:hAnsi="Traditional Arabic" w:cs="Traditional Arabic"/>
          <w:sz w:val="28"/>
          <w:szCs w:val="28"/>
          <w:rtl/>
        </w:rPr>
        <w:t>.</w:t>
      </w:r>
    </w:p>
    <w:p w14:paraId="5E743CE6" w14:textId="77777777" w:rsidR="00FF4CE2" w:rsidRPr="00CA63B5" w:rsidRDefault="00FF4CE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 رفع الروح المعنوية </w:t>
      </w:r>
      <w:r w:rsidR="00A45247" w:rsidRPr="00CA63B5">
        <w:rPr>
          <w:rFonts w:ascii="Traditional Arabic" w:hAnsi="Traditional Arabic" w:cs="Traditional Arabic"/>
          <w:sz w:val="28"/>
          <w:szCs w:val="28"/>
          <w:rtl/>
        </w:rPr>
        <w:t>ل</w:t>
      </w:r>
      <w:r w:rsidRPr="00CA63B5">
        <w:rPr>
          <w:rFonts w:ascii="Traditional Arabic" w:hAnsi="Traditional Arabic" w:cs="Traditional Arabic"/>
          <w:sz w:val="28"/>
          <w:szCs w:val="28"/>
          <w:rtl/>
        </w:rPr>
        <w:t>ل</w:t>
      </w:r>
      <w:r w:rsidR="00A45247" w:rsidRPr="00CA63B5">
        <w:rPr>
          <w:rFonts w:ascii="Traditional Arabic" w:hAnsi="Traditional Arabic" w:cs="Traditional Arabic"/>
          <w:sz w:val="28"/>
          <w:szCs w:val="28"/>
          <w:rtl/>
        </w:rPr>
        <w:t>أ</w:t>
      </w:r>
      <w:r w:rsidRPr="00CA63B5">
        <w:rPr>
          <w:rFonts w:ascii="Traditional Arabic" w:hAnsi="Traditional Arabic" w:cs="Traditional Arabic"/>
          <w:sz w:val="28"/>
          <w:szCs w:val="28"/>
          <w:rtl/>
        </w:rPr>
        <w:t>فر</w:t>
      </w:r>
      <w:r w:rsidR="00A45247" w:rsidRPr="00CA63B5">
        <w:rPr>
          <w:rFonts w:ascii="Traditional Arabic" w:hAnsi="Traditional Arabic" w:cs="Traditional Arabic"/>
          <w:sz w:val="28"/>
          <w:szCs w:val="28"/>
          <w:rtl/>
        </w:rPr>
        <w:t>ا</w:t>
      </w:r>
      <w:r w:rsidRPr="00CA63B5">
        <w:rPr>
          <w:rFonts w:ascii="Traditional Arabic" w:hAnsi="Traditional Arabic" w:cs="Traditional Arabic"/>
          <w:sz w:val="28"/>
          <w:szCs w:val="28"/>
          <w:rtl/>
        </w:rPr>
        <w:t>د</w:t>
      </w:r>
      <w:r w:rsidR="00A45247" w:rsidRPr="00CA63B5">
        <w:rPr>
          <w:rFonts w:ascii="Traditional Arabic" w:hAnsi="Traditional Arabic" w:cs="Traditional Arabic"/>
          <w:sz w:val="28"/>
          <w:szCs w:val="28"/>
          <w:rtl/>
        </w:rPr>
        <w:t xml:space="preserve"> من خلال</w:t>
      </w:r>
      <w:r w:rsidRPr="00CA63B5">
        <w:rPr>
          <w:rFonts w:ascii="Traditional Arabic" w:hAnsi="Traditional Arabic" w:cs="Traditional Arabic"/>
          <w:sz w:val="28"/>
          <w:szCs w:val="28"/>
          <w:rtl/>
        </w:rPr>
        <w:t xml:space="preserve"> </w:t>
      </w:r>
      <w:r w:rsidR="00A45247" w:rsidRPr="00CA63B5">
        <w:rPr>
          <w:rFonts w:ascii="Traditional Arabic" w:hAnsi="Traditional Arabic" w:cs="Traditional Arabic"/>
          <w:sz w:val="28"/>
          <w:szCs w:val="28"/>
          <w:rtl/>
        </w:rPr>
        <w:t>دعم القياد</w:t>
      </w:r>
      <w:r w:rsidR="002B7E51" w:rsidRPr="00CA63B5">
        <w:rPr>
          <w:rFonts w:ascii="Traditional Arabic" w:hAnsi="Traditional Arabic" w:cs="Traditional Arabic"/>
          <w:sz w:val="28"/>
          <w:szCs w:val="28"/>
          <w:rtl/>
        </w:rPr>
        <w:t>ات</w:t>
      </w:r>
      <w:r w:rsidR="00A45247" w:rsidRPr="00CA63B5">
        <w:rPr>
          <w:rFonts w:ascii="Traditional Arabic" w:hAnsi="Traditional Arabic" w:cs="Traditional Arabic"/>
          <w:sz w:val="28"/>
          <w:szCs w:val="28"/>
          <w:rtl/>
        </w:rPr>
        <w:t xml:space="preserve"> الأمنية لهم</w:t>
      </w:r>
      <w:r w:rsidR="002B7E51" w:rsidRPr="00CA63B5">
        <w:rPr>
          <w:rFonts w:ascii="Traditional Arabic" w:hAnsi="Traditional Arabic" w:cs="Traditional Arabic"/>
          <w:sz w:val="28"/>
          <w:szCs w:val="28"/>
          <w:rtl/>
        </w:rPr>
        <w:t>، وذلك عن طريق</w:t>
      </w:r>
      <w:r w:rsidR="00A45247" w:rsidRPr="00CA63B5">
        <w:rPr>
          <w:rFonts w:ascii="Traditional Arabic" w:hAnsi="Traditional Arabic" w:cs="Traditional Arabic"/>
          <w:sz w:val="28"/>
          <w:szCs w:val="28"/>
          <w:rtl/>
        </w:rPr>
        <w:t xml:space="preserve"> </w:t>
      </w:r>
      <w:r w:rsidR="002B7E51" w:rsidRPr="00CA63B5">
        <w:rPr>
          <w:rFonts w:ascii="Traditional Arabic" w:hAnsi="Traditional Arabic" w:cs="Traditional Arabic"/>
          <w:sz w:val="28"/>
          <w:szCs w:val="28"/>
          <w:rtl/>
        </w:rPr>
        <w:t xml:space="preserve">ربط مهماتهم بالرسالة الوطنية الثورية ومبادئ جيل أول نوفمبر 1954، </w:t>
      </w:r>
      <w:r w:rsidR="005510A5" w:rsidRPr="00CA63B5">
        <w:rPr>
          <w:rFonts w:ascii="Traditional Arabic" w:hAnsi="Traditional Arabic" w:cs="Traditional Arabic"/>
          <w:sz w:val="28"/>
          <w:szCs w:val="28"/>
          <w:rtl/>
        </w:rPr>
        <w:t>الذي</w:t>
      </w:r>
      <w:r w:rsidR="002B7E51" w:rsidRPr="00CA63B5">
        <w:rPr>
          <w:rFonts w:ascii="Traditional Arabic" w:hAnsi="Traditional Arabic" w:cs="Traditional Arabic"/>
          <w:sz w:val="28"/>
          <w:szCs w:val="28"/>
          <w:rtl/>
        </w:rPr>
        <w:t xml:space="preserve"> سيكون له عميق الأثر في نفوسهم ويغرس فيهم قيم التضحية وال</w:t>
      </w:r>
      <w:r w:rsidR="006E777D" w:rsidRPr="00CA63B5">
        <w:rPr>
          <w:rFonts w:ascii="Traditional Arabic" w:hAnsi="Traditional Arabic" w:cs="Traditional Arabic"/>
          <w:sz w:val="28"/>
          <w:szCs w:val="28"/>
          <w:rtl/>
        </w:rPr>
        <w:t>ا</w:t>
      </w:r>
      <w:r w:rsidR="002B7E51" w:rsidRPr="00CA63B5">
        <w:rPr>
          <w:rFonts w:ascii="Traditional Arabic" w:hAnsi="Traditional Arabic" w:cs="Traditional Arabic"/>
          <w:sz w:val="28"/>
          <w:szCs w:val="28"/>
          <w:rtl/>
        </w:rPr>
        <w:t xml:space="preserve">ستماتة عند </w:t>
      </w:r>
      <w:r w:rsidRPr="00CA63B5">
        <w:rPr>
          <w:rFonts w:ascii="Traditional Arabic" w:hAnsi="Traditional Arabic" w:cs="Traditional Arabic"/>
          <w:sz w:val="28"/>
          <w:szCs w:val="28"/>
          <w:rtl/>
        </w:rPr>
        <w:t>أداء واجبه</w:t>
      </w:r>
      <w:r w:rsidR="002B7E51" w:rsidRPr="00CA63B5">
        <w:rPr>
          <w:rFonts w:ascii="Traditional Arabic" w:hAnsi="Traditional Arabic" w:cs="Traditional Arabic"/>
          <w:sz w:val="28"/>
          <w:szCs w:val="28"/>
          <w:rtl/>
        </w:rPr>
        <w:t>م الوطني.</w:t>
      </w:r>
    </w:p>
    <w:p w14:paraId="2C512796" w14:textId="77777777" w:rsidR="00FF4CE2" w:rsidRPr="00CA63B5" w:rsidRDefault="00FF4CE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 </w:t>
      </w:r>
      <w:r w:rsidR="002B7E51" w:rsidRPr="00CA63B5">
        <w:rPr>
          <w:rFonts w:ascii="Traditional Arabic" w:hAnsi="Traditional Arabic" w:cs="Traditional Arabic"/>
          <w:sz w:val="28"/>
          <w:szCs w:val="28"/>
          <w:rtl/>
        </w:rPr>
        <w:t>تعزيز وتشجيع</w:t>
      </w:r>
      <w:r w:rsidRPr="00CA63B5">
        <w:rPr>
          <w:rFonts w:ascii="Traditional Arabic" w:hAnsi="Traditional Arabic" w:cs="Traditional Arabic"/>
          <w:sz w:val="28"/>
          <w:szCs w:val="28"/>
          <w:rtl/>
        </w:rPr>
        <w:t xml:space="preserve"> روح التعاون والعمل الجماعي بين الأفراد </w:t>
      </w:r>
      <w:r w:rsidR="002B7E51" w:rsidRPr="00CA63B5">
        <w:rPr>
          <w:rFonts w:ascii="Traditional Arabic" w:hAnsi="Traditional Arabic" w:cs="Traditional Arabic"/>
          <w:sz w:val="28"/>
          <w:szCs w:val="28"/>
          <w:rtl/>
        </w:rPr>
        <w:t>عند</w:t>
      </w:r>
      <w:r w:rsidRPr="00CA63B5">
        <w:rPr>
          <w:rFonts w:ascii="Traditional Arabic" w:hAnsi="Traditional Arabic" w:cs="Traditional Arabic"/>
          <w:sz w:val="28"/>
          <w:szCs w:val="28"/>
          <w:rtl/>
        </w:rPr>
        <w:t xml:space="preserve"> مواجهة </w:t>
      </w:r>
      <w:r w:rsidR="002B7E51" w:rsidRPr="00CA63B5">
        <w:rPr>
          <w:rFonts w:ascii="Traditional Arabic" w:hAnsi="Traditional Arabic" w:cs="Traditional Arabic"/>
          <w:sz w:val="28"/>
          <w:szCs w:val="28"/>
          <w:rtl/>
        </w:rPr>
        <w:t>التهديد</w:t>
      </w:r>
      <w:r w:rsidRPr="00CA63B5">
        <w:rPr>
          <w:rFonts w:ascii="Traditional Arabic" w:hAnsi="Traditional Arabic" w:cs="Traditional Arabic"/>
          <w:sz w:val="28"/>
          <w:szCs w:val="28"/>
          <w:rtl/>
        </w:rPr>
        <w:t xml:space="preserve"> الإرهابي أو غيره من التهديدات.</w:t>
      </w:r>
    </w:p>
    <w:p w14:paraId="40686BC6" w14:textId="77777777" w:rsidR="00FF4CE2" w:rsidRPr="00CA63B5" w:rsidRDefault="002B7E51"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 مواجهة التهديدات</w:t>
      </w:r>
      <w:r w:rsidR="00FF4CE2" w:rsidRPr="00CA63B5">
        <w:rPr>
          <w:rFonts w:ascii="Traditional Arabic" w:hAnsi="Traditional Arabic" w:cs="Traditional Arabic"/>
          <w:sz w:val="28"/>
          <w:szCs w:val="28"/>
          <w:rtl/>
        </w:rPr>
        <w:t xml:space="preserve"> الأمني</w:t>
      </w:r>
      <w:r w:rsidRPr="00CA63B5">
        <w:rPr>
          <w:rFonts w:ascii="Traditional Arabic" w:hAnsi="Traditional Arabic" w:cs="Traditional Arabic"/>
          <w:sz w:val="28"/>
          <w:szCs w:val="28"/>
          <w:rtl/>
        </w:rPr>
        <w:t>ة</w:t>
      </w:r>
      <w:r w:rsidR="00FF4CE2" w:rsidRPr="00CA63B5">
        <w:rPr>
          <w:rFonts w:ascii="Traditional Arabic" w:hAnsi="Traditional Arabic" w:cs="Traditional Arabic"/>
          <w:sz w:val="28"/>
          <w:szCs w:val="28"/>
          <w:rtl/>
        </w:rPr>
        <w:t xml:space="preserve"> في </w:t>
      </w:r>
      <w:r w:rsidRPr="00CA63B5">
        <w:rPr>
          <w:rFonts w:ascii="Traditional Arabic" w:hAnsi="Traditional Arabic" w:cs="Traditional Arabic"/>
          <w:sz w:val="28"/>
          <w:szCs w:val="28"/>
          <w:rtl/>
        </w:rPr>
        <w:t>زمن قصير</w:t>
      </w:r>
      <w:r w:rsidR="00FF4CE2" w:rsidRPr="00CA63B5">
        <w:rPr>
          <w:rFonts w:ascii="Traditional Arabic" w:hAnsi="Traditional Arabic" w:cs="Traditional Arabic"/>
          <w:sz w:val="28"/>
          <w:szCs w:val="28"/>
          <w:rtl/>
        </w:rPr>
        <w:t xml:space="preserve"> وبأقل تكلفة</w:t>
      </w:r>
      <w:r w:rsidRPr="00CA63B5">
        <w:rPr>
          <w:rFonts w:ascii="Traditional Arabic" w:hAnsi="Traditional Arabic" w:cs="Traditional Arabic"/>
          <w:sz w:val="28"/>
          <w:szCs w:val="28"/>
          <w:rtl/>
        </w:rPr>
        <w:t>، وهذا حسب الإمكانيات المتاحة من أجل ذلك</w:t>
      </w:r>
      <w:r w:rsidR="00FF4CE2" w:rsidRPr="00CA63B5">
        <w:rPr>
          <w:rFonts w:ascii="Traditional Arabic" w:hAnsi="Traditional Arabic" w:cs="Traditional Arabic"/>
          <w:sz w:val="28"/>
          <w:szCs w:val="28"/>
          <w:rtl/>
        </w:rPr>
        <w:t>.</w:t>
      </w:r>
    </w:p>
    <w:p w14:paraId="00FB734F" w14:textId="77777777" w:rsidR="004C20AF" w:rsidRPr="00CA63B5" w:rsidRDefault="00FF4CE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 </w:t>
      </w:r>
      <w:r w:rsidR="002B7E51" w:rsidRPr="00CA63B5">
        <w:rPr>
          <w:rFonts w:ascii="Traditional Arabic" w:hAnsi="Traditional Arabic" w:cs="Traditional Arabic"/>
          <w:sz w:val="28"/>
          <w:szCs w:val="28"/>
          <w:rtl/>
        </w:rPr>
        <w:t>سد</w:t>
      </w:r>
      <w:r w:rsidRPr="00CA63B5">
        <w:rPr>
          <w:rFonts w:ascii="Traditional Arabic" w:hAnsi="Traditional Arabic" w:cs="Traditional Arabic"/>
          <w:sz w:val="28"/>
          <w:szCs w:val="28"/>
          <w:rtl/>
        </w:rPr>
        <w:t xml:space="preserve"> </w:t>
      </w:r>
      <w:r w:rsidR="002B7E51" w:rsidRPr="00CA63B5">
        <w:rPr>
          <w:rFonts w:ascii="Traditional Arabic" w:hAnsi="Traditional Arabic" w:cs="Traditional Arabic"/>
          <w:sz w:val="28"/>
          <w:szCs w:val="28"/>
          <w:rtl/>
        </w:rPr>
        <w:t>ال</w:t>
      </w:r>
      <w:r w:rsidRPr="00CA63B5">
        <w:rPr>
          <w:rFonts w:ascii="Traditional Arabic" w:hAnsi="Traditional Arabic" w:cs="Traditional Arabic"/>
          <w:sz w:val="28"/>
          <w:szCs w:val="28"/>
          <w:rtl/>
        </w:rPr>
        <w:t>فجو</w:t>
      </w:r>
      <w:r w:rsidR="002B7E51" w:rsidRPr="00CA63B5">
        <w:rPr>
          <w:rFonts w:ascii="Traditional Arabic" w:hAnsi="Traditional Arabic" w:cs="Traditional Arabic"/>
          <w:sz w:val="28"/>
          <w:szCs w:val="28"/>
          <w:rtl/>
        </w:rPr>
        <w:t>ات والثغرات الحالية التي تعتري</w:t>
      </w:r>
      <w:r w:rsidRPr="00CA63B5">
        <w:rPr>
          <w:rFonts w:ascii="Traditional Arabic" w:hAnsi="Traditional Arabic" w:cs="Traditional Arabic"/>
          <w:sz w:val="28"/>
          <w:szCs w:val="28"/>
          <w:rtl/>
        </w:rPr>
        <w:t xml:space="preserve"> الأداء</w:t>
      </w:r>
      <w:r w:rsidR="002B7E51" w:rsidRPr="00CA63B5">
        <w:rPr>
          <w:rFonts w:ascii="Traditional Arabic" w:hAnsi="Traditional Arabic" w:cs="Traditional Arabic"/>
          <w:sz w:val="28"/>
          <w:szCs w:val="28"/>
          <w:rtl/>
        </w:rPr>
        <w:t xml:space="preserve"> الأمني، </w:t>
      </w:r>
      <w:r w:rsidR="004C20AF" w:rsidRPr="00CA63B5">
        <w:rPr>
          <w:rFonts w:ascii="Traditional Arabic" w:hAnsi="Traditional Arabic" w:cs="Traditional Arabic"/>
          <w:sz w:val="28"/>
          <w:szCs w:val="28"/>
          <w:rtl/>
        </w:rPr>
        <w:t xml:space="preserve">مع ضرورة </w:t>
      </w:r>
      <w:r w:rsidRPr="00CA63B5">
        <w:rPr>
          <w:rFonts w:ascii="Traditional Arabic" w:hAnsi="Traditional Arabic" w:cs="Traditional Arabic"/>
          <w:sz w:val="28"/>
          <w:szCs w:val="28"/>
          <w:rtl/>
        </w:rPr>
        <w:t>معالجتها</w:t>
      </w:r>
      <w:r w:rsidR="004C20AF" w:rsidRPr="00CA63B5">
        <w:rPr>
          <w:rFonts w:ascii="Traditional Arabic" w:hAnsi="Traditional Arabic" w:cs="Traditional Arabic"/>
          <w:sz w:val="28"/>
          <w:szCs w:val="28"/>
          <w:rtl/>
        </w:rPr>
        <w:t>،</w:t>
      </w:r>
      <w:r w:rsidRPr="00CA63B5">
        <w:rPr>
          <w:rFonts w:ascii="Traditional Arabic" w:hAnsi="Traditional Arabic" w:cs="Traditional Arabic"/>
          <w:sz w:val="28"/>
          <w:szCs w:val="28"/>
          <w:rtl/>
        </w:rPr>
        <w:t xml:space="preserve"> </w:t>
      </w:r>
      <w:r w:rsidR="004C20AF" w:rsidRPr="00CA63B5">
        <w:rPr>
          <w:rFonts w:ascii="Traditional Arabic" w:hAnsi="Traditional Arabic" w:cs="Traditional Arabic"/>
          <w:sz w:val="28"/>
          <w:szCs w:val="28"/>
          <w:rtl/>
        </w:rPr>
        <w:t xml:space="preserve">وهذا من أجل </w:t>
      </w:r>
      <w:r w:rsidR="005510A5" w:rsidRPr="00CA63B5">
        <w:rPr>
          <w:rFonts w:ascii="Traditional Arabic" w:hAnsi="Traditional Arabic" w:cs="Traditional Arabic"/>
          <w:sz w:val="28"/>
          <w:szCs w:val="28"/>
          <w:rtl/>
        </w:rPr>
        <w:t>الارتقاء</w:t>
      </w:r>
      <w:r w:rsidR="004C20AF" w:rsidRPr="00CA63B5">
        <w:rPr>
          <w:rFonts w:ascii="Traditional Arabic" w:hAnsi="Traditional Arabic" w:cs="Traditional Arabic"/>
          <w:sz w:val="28"/>
          <w:szCs w:val="28"/>
          <w:rtl/>
        </w:rPr>
        <w:t xml:space="preserve"> به إلى مستوى من </w:t>
      </w:r>
      <w:r w:rsidR="006E777D" w:rsidRPr="00CA63B5">
        <w:rPr>
          <w:rFonts w:ascii="Traditional Arabic" w:hAnsi="Traditional Arabic" w:cs="Traditional Arabic"/>
          <w:sz w:val="28"/>
          <w:szCs w:val="28"/>
          <w:rtl/>
        </w:rPr>
        <w:t>الاحترافية</w:t>
      </w:r>
      <w:r w:rsidR="004C20AF" w:rsidRPr="00CA63B5">
        <w:rPr>
          <w:rFonts w:ascii="Traditional Arabic" w:hAnsi="Traditional Arabic" w:cs="Traditional Arabic"/>
          <w:sz w:val="28"/>
          <w:szCs w:val="28"/>
          <w:rtl/>
        </w:rPr>
        <w:t xml:space="preserve"> تعكس تطلعات القيادة السياسية والمجتمع معا </w:t>
      </w:r>
      <w:r w:rsidRPr="00CA63B5">
        <w:rPr>
          <w:rFonts w:ascii="Traditional Arabic" w:hAnsi="Traditional Arabic" w:cs="Traditional Arabic"/>
          <w:sz w:val="28"/>
          <w:szCs w:val="28"/>
          <w:rtl/>
        </w:rPr>
        <w:t>.</w:t>
      </w:r>
      <w:r w:rsidRPr="00CA63B5">
        <w:rPr>
          <w:rFonts w:ascii="Traditional Arabic" w:hAnsi="Traditional Arabic" w:cs="Traditional Arabic"/>
          <w:b/>
          <w:bCs/>
          <w:sz w:val="28"/>
          <w:szCs w:val="28"/>
          <w:vertAlign w:val="superscript"/>
          <w:rtl/>
        </w:rPr>
        <w:t>(</w:t>
      </w:r>
      <w:r w:rsidR="00CC2B49" w:rsidRPr="00CA63B5">
        <w:rPr>
          <w:rFonts w:ascii="Traditional Arabic" w:hAnsi="Traditional Arabic" w:cs="Traditional Arabic"/>
          <w:b/>
          <w:bCs/>
          <w:sz w:val="28"/>
          <w:szCs w:val="28"/>
          <w:vertAlign w:val="superscript"/>
        </w:rPr>
        <w:t>52</w:t>
      </w:r>
      <w:r w:rsidRPr="00CA63B5">
        <w:rPr>
          <w:rFonts w:ascii="Traditional Arabic" w:hAnsi="Traditional Arabic" w:cs="Traditional Arabic"/>
          <w:b/>
          <w:bCs/>
          <w:sz w:val="28"/>
          <w:szCs w:val="28"/>
          <w:vertAlign w:val="superscript"/>
          <w:rtl/>
        </w:rPr>
        <w:t>)</w:t>
      </w:r>
    </w:p>
    <w:p w14:paraId="49835226" w14:textId="77777777" w:rsidR="00FF4CE2" w:rsidRPr="00CA63B5" w:rsidRDefault="004C20AF"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w:t>
      </w:r>
      <w:r w:rsidR="00FF4CE2" w:rsidRPr="00CA63B5">
        <w:rPr>
          <w:rFonts w:ascii="Traditional Arabic" w:hAnsi="Traditional Arabic" w:cs="Traditional Arabic"/>
          <w:sz w:val="28"/>
          <w:szCs w:val="28"/>
          <w:rtl/>
        </w:rPr>
        <w:t>وه</w:t>
      </w:r>
      <w:r w:rsidR="005D1EE7" w:rsidRPr="00CA63B5">
        <w:rPr>
          <w:rFonts w:ascii="Traditional Arabic" w:hAnsi="Traditional Arabic" w:cs="Traditional Arabic"/>
          <w:sz w:val="28"/>
          <w:szCs w:val="28"/>
          <w:rtl/>
        </w:rPr>
        <w:t>ي إجراءات</w:t>
      </w:r>
      <w:r w:rsidR="00FF4CE2" w:rsidRPr="00CA63B5">
        <w:rPr>
          <w:rFonts w:ascii="Traditional Arabic" w:hAnsi="Traditional Arabic" w:cs="Traditional Arabic"/>
          <w:sz w:val="28"/>
          <w:szCs w:val="28"/>
          <w:rtl/>
        </w:rPr>
        <w:t xml:space="preserve"> </w:t>
      </w:r>
      <w:r w:rsidR="005D1EE7" w:rsidRPr="00CA63B5">
        <w:rPr>
          <w:rFonts w:ascii="Traditional Arabic" w:hAnsi="Traditional Arabic" w:cs="Traditional Arabic"/>
          <w:sz w:val="28"/>
          <w:szCs w:val="28"/>
          <w:rtl/>
        </w:rPr>
        <w:t>ارتقت</w:t>
      </w:r>
      <w:r w:rsidR="00FF4CE2" w:rsidRPr="00CA63B5">
        <w:rPr>
          <w:rFonts w:ascii="Traditional Arabic" w:hAnsi="Traditional Arabic" w:cs="Traditional Arabic"/>
          <w:sz w:val="28"/>
          <w:szCs w:val="28"/>
          <w:rtl/>
        </w:rPr>
        <w:t xml:space="preserve"> بالتجربة الأمنية الجزائرية في مكافحة الإرهاب إلى مستوى مرجعي عالمي تعود إليه الدول عند بناء أية مقاربة لمواجهة هذا </w:t>
      </w:r>
      <w:r w:rsidR="005D1EE7" w:rsidRPr="00CA63B5">
        <w:rPr>
          <w:rFonts w:ascii="Traditional Arabic" w:hAnsi="Traditional Arabic" w:cs="Traditional Arabic"/>
          <w:sz w:val="28"/>
          <w:szCs w:val="28"/>
          <w:rtl/>
        </w:rPr>
        <w:t>النوع من التهديدات</w:t>
      </w:r>
      <w:r w:rsidR="00FF4CE2" w:rsidRPr="00CA63B5">
        <w:rPr>
          <w:rFonts w:ascii="Traditional Arabic" w:hAnsi="Traditional Arabic" w:cs="Traditional Arabic"/>
          <w:sz w:val="28"/>
          <w:szCs w:val="28"/>
          <w:rtl/>
        </w:rPr>
        <w:t xml:space="preserve"> الذي أنهك</w:t>
      </w:r>
      <w:r w:rsidR="005D1EE7" w:rsidRPr="00CA63B5">
        <w:rPr>
          <w:rFonts w:ascii="Traditional Arabic" w:hAnsi="Traditional Arabic" w:cs="Traditional Arabic"/>
          <w:sz w:val="28"/>
          <w:szCs w:val="28"/>
          <w:rtl/>
        </w:rPr>
        <w:t xml:space="preserve"> موارد</w:t>
      </w:r>
      <w:r w:rsidR="00FF4CE2" w:rsidRPr="00CA63B5">
        <w:rPr>
          <w:rFonts w:ascii="Traditional Arabic" w:hAnsi="Traditional Arabic" w:cs="Traditional Arabic"/>
          <w:sz w:val="28"/>
          <w:szCs w:val="28"/>
          <w:rtl/>
        </w:rPr>
        <w:t xml:space="preserve"> السلطات ودمر المجتمعات</w:t>
      </w:r>
      <w:r w:rsidR="00FF4CE2" w:rsidRPr="00CA63B5">
        <w:rPr>
          <w:rFonts w:ascii="Traditional Arabic" w:hAnsi="Traditional Arabic" w:cs="Traditional Arabic"/>
          <w:b/>
          <w:bCs/>
          <w:sz w:val="28"/>
          <w:szCs w:val="28"/>
          <w:vertAlign w:val="superscript"/>
          <w:rtl/>
        </w:rPr>
        <w:t>(</w:t>
      </w:r>
      <w:r w:rsidR="00CC2B49" w:rsidRPr="00CA63B5">
        <w:rPr>
          <w:rFonts w:ascii="Traditional Arabic" w:hAnsi="Traditional Arabic" w:cs="Traditional Arabic"/>
          <w:b/>
          <w:bCs/>
          <w:sz w:val="28"/>
          <w:szCs w:val="28"/>
          <w:vertAlign w:val="superscript"/>
        </w:rPr>
        <w:t>53</w:t>
      </w:r>
      <w:r w:rsidR="00FF4CE2" w:rsidRPr="00CA63B5">
        <w:rPr>
          <w:rFonts w:ascii="Traditional Arabic" w:hAnsi="Traditional Arabic" w:cs="Traditional Arabic"/>
          <w:b/>
          <w:bCs/>
          <w:sz w:val="28"/>
          <w:szCs w:val="28"/>
          <w:vertAlign w:val="superscript"/>
          <w:rtl/>
        </w:rPr>
        <w:t>)</w:t>
      </w:r>
      <w:r w:rsidR="00FF4CE2" w:rsidRPr="00CA63B5">
        <w:rPr>
          <w:rFonts w:ascii="Traditional Arabic" w:hAnsi="Traditional Arabic" w:cs="Traditional Arabic"/>
          <w:sz w:val="28"/>
          <w:szCs w:val="28"/>
          <w:rtl/>
        </w:rPr>
        <w:t xml:space="preserve">. </w:t>
      </w:r>
      <w:r w:rsidR="005D1EE7" w:rsidRPr="00CA63B5">
        <w:rPr>
          <w:rFonts w:ascii="Traditional Arabic" w:hAnsi="Traditional Arabic" w:cs="Traditional Arabic"/>
          <w:sz w:val="28"/>
          <w:szCs w:val="28"/>
          <w:rtl/>
        </w:rPr>
        <w:t>يمكن القول أنه على</w:t>
      </w:r>
      <w:r w:rsidR="00FF4CE2" w:rsidRPr="00CA63B5">
        <w:rPr>
          <w:rFonts w:ascii="Traditional Arabic" w:hAnsi="Traditional Arabic" w:cs="Traditional Arabic"/>
          <w:sz w:val="28"/>
          <w:szCs w:val="28"/>
          <w:rtl/>
        </w:rPr>
        <w:t xml:space="preserve"> الرغم من احترافية وفاعلية الأداء الأمني الجزائري </w:t>
      </w:r>
      <w:r w:rsidR="005D1EE7" w:rsidRPr="00CA63B5">
        <w:rPr>
          <w:rFonts w:ascii="Traditional Arabic" w:hAnsi="Traditional Arabic" w:cs="Traditional Arabic"/>
          <w:sz w:val="28"/>
          <w:szCs w:val="28"/>
          <w:rtl/>
        </w:rPr>
        <w:t>في مواجهته</w:t>
      </w:r>
      <w:r w:rsidR="00FF4CE2" w:rsidRPr="00CA63B5">
        <w:rPr>
          <w:rFonts w:ascii="Traditional Arabic" w:hAnsi="Traditional Arabic" w:cs="Traditional Arabic"/>
          <w:sz w:val="28"/>
          <w:szCs w:val="28"/>
          <w:rtl/>
        </w:rPr>
        <w:t xml:space="preserve"> </w:t>
      </w:r>
      <w:r w:rsidR="005D1EE7" w:rsidRPr="00CA63B5">
        <w:rPr>
          <w:rFonts w:ascii="Traditional Arabic" w:hAnsi="Traditional Arabic" w:cs="Traditional Arabic"/>
          <w:sz w:val="28"/>
          <w:szCs w:val="28"/>
          <w:rtl/>
        </w:rPr>
        <w:t>ل</w:t>
      </w:r>
      <w:r w:rsidR="00FF4CE2" w:rsidRPr="00CA63B5">
        <w:rPr>
          <w:rFonts w:ascii="Traditional Arabic" w:hAnsi="Traditional Arabic" w:cs="Traditional Arabic"/>
          <w:sz w:val="28"/>
          <w:szCs w:val="28"/>
          <w:rtl/>
        </w:rPr>
        <w:t>لظاهرة الإرهابية</w:t>
      </w:r>
      <w:r w:rsidR="00DC66D8" w:rsidRPr="00CA63B5">
        <w:rPr>
          <w:rFonts w:ascii="Traditional Arabic" w:hAnsi="Traditional Arabic" w:cs="Traditional Arabic"/>
          <w:sz w:val="28"/>
          <w:szCs w:val="28"/>
          <w:rtl/>
        </w:rPr>
        <w:t xml:space="preserve"> </w:t>
      </w:r>
      <w:r w:rsidR="005510A5" w:rsidRPr="00CA63B5">
        <w:rPr>
          <w:rFonts w:ascii="Traditional Arabic" w:hAnsi="Traditional Arabic" w:cs="Traditional Arabic"/>
          <w:sz w:val="28"/>
          <w:szCs w:val="28"/>
          <w:rtl/>
        </w:rPr>
        <w:t>–</w:t>
      </w:r>
      <w:r w:rsidR="00DC66D8" w:rsidRPr="00CA63B5">
        <w:rPr>
          <w:rFonts w:ascii="Traditional Arabic" w:hAnsi="Traditional Arabic" w:cs="Traditional Arabic"/>
          <w:sz w:val="28"/>
          <w:szCs w:val="28"/>
          <w:rtl/>
        </w:rPr>
        <w:t xml:space="preserve"> </w:t>
      </w:r>
      <w:r w:rsidR="005510A5" w:rsidRPr="00CA63B5">
        <w:rPr>
          <w:rFonts w:ascii="Traditional Arabic" w:hAnsi="Traditional Arabic" w:cs="Traditional Arabic"/>
          <w:sz w:val="28"/>
          <w:szCs w:val="28"/>
          <w:rtl/>
        </w:rPr>
        <w:t>في حدود و</w:t>
      </w:r>
      <w:r w:rsidR="005D1EE7" w:rsidRPr="00CA63B5">
        <w:rPr>
          <w:rFonts w:ascii="Traditional Arabic" w:hAnsi="Traditional Arabic" w:cs="Traditional Arabic"/>
          <w:sz w:val="28"/>
          <w:szCs w:val="28"/>
          <w:rtl/>
        </w:rPr>
        <w:t xml:space="preserve"> إطار </w:t>
      </w:r>
      <w:r w:rsidR="00DC66D8" w:rsidRPr="00CA63B5">
        <w:rPr>
          <w:rFonts w:ascii="Traditional Arabic" w:hAnsi="Traditional Arabic" w:cs="Traditional Arabic"/>
          <w:sz w:val="28"/>
          <w:szCs w:val="28"/>
          <w:rtl/>
        </w:rPr>
        <w:t>الإجراءات والتعديلات المذكورة سابقا -</w:t>
      </w:r>
      <w:r w:rsidR="00FF4CE2" w:rsidRPr="00CA63B5">
        <w:rPr>
          <w:rFonts w:ascii="Traditional Arabic" w:hAnsi="Traditional Arabic" w:cs="Traditional Arabic"/>
          <w:sz w:val="28"/>
          <w:szCs w:val="28"/>
          <w:rtl/>
        </w:rPr>
        <w:t xml:space="preserve"> إلا أن انعدام رؤية</w:t>
      </w:r>
      <w:r w:rsidR="00DC66D8" w:rsidRPr="00CA63B5">
        <w:rPr>
          <w:rFonts w:ascii="Traditional Arabic" w:hAnsi="Traditional Arabic" w:cs="Traditional Arabic"/>
          <w:sz w:val="28"/>
          <w:szCs w:val="28"/>
          <w:rtl/>
        </w:rPr>
        <w:t xml:space="preserve"> </w:t>
      </w:r>
      <w:r w:rsidR="006E777D" w:rsidRPr="00CA63B5">
        <w:rPr>
          <w:rFonts w:ascii="Traditional Arabic" w:hAnsi="Traditional Arabic" w:cs="Traditional Arabic"/>
          <w:sz w:val="28"/>
          <w:szCs w:val="28"/>
          <w:rtl/>
        </w:rPr>
        <w:t>استراتيجية</w:t>
      </w:r>
      <w:r w:rsidR="00DC66D8" w:rsidRPr="00CA63B5">
        <w:rPr>
          <w:rFonts w:ascii="Traditional Arabic" w:hAnsi="Traditional Arabic" w:cs="Traditional Arabic"/>
          <w:sz w:val="28"/>
          <w:szCs w:val="28"/>
          <w:rtl/>
        </w:rPr>
        <w:t xml:space="preserve"> بعيدة المدى</w:t>
      </w:r>
      <w:r w:rsidR="00FF4CE2" w:rsidRPr="00CA63B5">
        <w:rPr>
          <w:rFonts w:ascii="Traditional Arabic" w:hAnsi="Traditional Arabic" w:cs="Traditional Arabic"/>
          <w:sz w:val="28"/>
          <w:szCs w:val="28"/>
          <w:rtl/>
        </w:rPr>
        <w:t xml:space="preserve"> ومدرسة فكرية أمنية</w:t>
      </w:r>
      <w:r w:rsidR="00DC66D8" w:rsidRPr="00CA63B5">
        <w:rPr>
          <w:rFonts w:ascii="Traditional Arabic" w:hAnsi="Traditional Arabic" w:cs="Traditional Arabic"/>
          <w:sz w:val="28"/>
          <w:szCs w:val="28"/>
          <w:rtl/>
        </w:rPr>
        <w:t xml:space="preserve"> وطنية</w:t>
      </w:r>
      <w:r w:rsidR="00FF4CE2" w:rsidRPr="00CA63B5">
        <w:rPr>
          <w:rFonts w:ascii="Traditional Arabic" w:hAnsi="Traditional Arabic" w:cs="Traditional Arabic"/>
          <w:sz w:val="28"/>
          <w:szCs w:val="28"/>
          <w:rtl/>
        </w:rPr>
        <w:t xml:space="preserve"> ت</w:t>
      </w:r>
      <w:r w:rsidR="00DC66D8" w:rsidRPr="00CA63B5">
        <w:rPr>
          <w:rFonts w:ascii="Traditional Arabic" w:hAnsi="Traditional Arabic" w:cs="Traditional Arabic"/>
          <w:sz w:val="28"/>
          <w:szCs w:val="28"/>
          <w:rtl/>
        </w:rPr>
        <w:t>ديم آثار</w:t>
      </w:r>
      <w:r w:rsidR="00FF4CE2" w:rsidRPr="00CA63B5">
        <w:rPr>
          <w:rFonts w:ascii="Traditional Arabic" w:hAnsi="Traditional Arabic" w:cs="Traditional Arabic"/>
          <w:sz w:val="28"/>
          <w:szCs w:val="28"/>
          <w:rtl/>
        </w:rPr>
        <w:t xml:space="preserve"> </w:t>
      </w:r>
      <w:r w:rsidR="00DC66D8" w:rsidRPr="00CA63B5">
        <w:rPr>
          <w:rFonts w:ascii="Traditional Arabic" w:hAnsi="Traditional Arabic" w:cs="Traditional Arabic"/>
          <w:sz w:val="28"/>
          <w:szCs w:val="28"/>
          <w:rtl/>
        </w:rPr>
        <w:t xml:space="preserve">ذلك </w:t>
      </w:r>
      <w:r w:rsidR="00FF4CE2" w:rsidRPr="00CA63B5">
        <w:rPr>
          <w:rFonts w:ascii="Traditional Arabic" w:hAnsi="Traditional Arabic" w:cs="Traditional Arabic"/>
          <w:sz w:val="28"/>
          <w:szCs w:val="28"/>
          <w:rtl/>
        </w:rPr>
        <w:t>الأداء الأمني</w:t>
      </w:r>
      <w:r w:rsidR="00DC66D8" w:rsidRPr="00CA63B5">
        <w:rPr>
          <w:rFonts w:ascii="Traditional Arabic" w:hAnsi="Traditional Arabic" w:cs="Traditional Arabic"/>
          <w:sz w:val="28"/>
          <w:szCs w:val="28"/>
          <w:rtl/>
        </w:rPr>
        <w:t xml:space="preserve"> وتوجه </w:t>
      </w:r>
      <w:r w:rsidR="00FF4CE2" w:rsidRPr="00CA63B5">
        <w:rPr>
          <w:rFonts w:ascii="Traditional Arabic" w:hAnsi="Traditional Arabic" w:cs="Traditional Arabic"/>
          <w:sz w:val="28"/>
          <w:szCs w:val="28"/>
          <w:rtl/>
        </w:rPr>
        <w:t>توجيها قبليا وبعديا</w:t>
      </w:r>
      <w:r w:rsidR="00DC66D8" w:rsidRPr="00CA63B5">
        <w:rPr>
          <w:rFonts w:ascii="Traditional Arabic" w:hAnsi="Traditional Arabic" w:cs="Traditional Arabic"/>
          <w:sz w:val="28"/>
          <w:szCs w:val="28"/>
          <w:rtl/>
        </w:rPr>
        <w:t>،</w:t>
      </w:r>
      <w:r w:rsidR="00FF4CE2" w:rsidRPr="00CA63B5">
        <w:rPr>
          <w:rFonts w:ascii="Traditional Arabic" w:hAnsi="Traditional Arabic" w:cs="Traditional Arabic"/>
          <w:sz w:val="28"/>
          <w:szCs w:val="28"/>
          <w:rtl/>
        </w:rPr>
        <w:t xml:space="preserve"> أوقع الجيش الوطني الشعبي</w:t>
      </w:r>
      <w:r w:rsidR="00DC66D8" w:rsidRPr="00CA63B5">
        <w:rPr>
          <w:rFonts w:ascii="Traditional Arabic" w:hAnsi="Traditional Arabic" w:cs="Traditional Arabic"/>
          <w:sz w:val="28"/>
          <w:szCs w:val="28"/>
          <w:rtl/>
        </w:rPr>
        <w:t xml:space="preserve"> في مأساة ودراما ميدانية</w:t>
      </w:r>
      <w:r w:rsidR="00FF4CE2" w:rsidRPr="00CA63B5">
        <w:rPr>
          <w:rFonts w:ascii="Traditional Arabic" w:hAnsi="Traditional Arabic" w:cs="Traditional Arabic"/>
          <w:sz w:val="28"/>
          <w:szCs w:val="28"/>
          <w:rtl/>
        </w:rPr>
        <w:t xml:space="preserve"> </w:t>
      </w:r>
      <w:r w:rsidR="00DC66D8" w:rsidRPr="00CA63B5">
        <w:rPr>
          <w:rFonts w:ascii="Traditional Arabic" w:hAnsi="Traditional Arabic" w:cs="Traditional Arabic"/>
          <w:sz w:val="28"/>
          <w:szCs w:val="28"/>
          <w:rtl/>
        </w:rPr>
        <w:t>-</w:t>
      </w:r>
      <w:r w:rsidR="00FF4CE2" w:rsidRPr="00CA63B5">
        <w:rPr>
          <w:rFonts w:ascii="Traditional Arabic" w:hAnsi="Traditional Arabic" w:cs="Traditional Arabic"/>
          <w:sz w:val="28"/>
          <w:szCs w:val="28"/>
          <w:rtl/>
        </w:rPr>
        <w:t xml:space="preserve"> </w:t>
      </w:r>
      <w:r w:rsidR="00DC66D8" w:rsidRPr="00CA63B5">
        <w:rPr>
          <w:rFonts w:ascii="Traditional Arabic" w:hAnsi="Traditional Arabic" w:cs="Traditional Arabic"/>
          <w:sz w:val="28"/>
          <w:szCs w:val="28"/>
          <w:rtl/>
        </w:rPr>
        <w:t>و</w:t>
      </w:r>
      <w:r w:rsidR="00FF4CE2" w:rsidRPr="00CA63B5">
        <w:rPr>
          <w:rFonts w:ascii="Traditional Arabic" w:hAnsi="Traditional Arabic" w:cs="Traditional Arabic"/>
          <w:sz w:val="28"/>
          <w:szCs w:val="28"/>
          <w:rtl/>
        </w:rPr>
        <w:t xml:space="preserve">هذا على الرغم من </w:t>
      </w:r>
      <w:r w:rsidR="00DC66D8" w:rsidRPr="00CA63B5">
        <w:rPr>
          <w:rFonts w:ascii="Traditional Arabic" w:hAnsi="Traditional Arabic" w:cs="Traditional Arabic"/>
          <w:sz w:val="28"/>
          <w:szCs w:val="28"/>
          <w:rtl/>
        </w:rPr>
        <w:t>إجراءات العصرنة التي مست</w:t>
      </w:r>
      <w:r w:rsidR="00FF4CE2" w:rsidRPr="00CA63B5">
        <w:rPr>
          <w:rFonts w:ascii="Traditional Arabic" w:hAnsi="Traditional Arabic" w:cs="Traditional Arabic"/>
          <w:sz w:val="28"/>
          <w:szCs w:val="28"/>
          <w:rtl/>
        </w:rPr>
        <w:t xml:space="preserve"> القوات</w:t>
      </w:r>
      <w:r w:rsidR="00DC66D8" w:rsidRPr="00CA63B5">
        <w:rPr>
          <w:rFonts w:ascii="Traditional Arabic" w:hAnsi="Traditional Arabic" w:cs="Traditional Arabic"/>
          <w:sz w:val="28"/>
          <w:szCs w:val="28"/>
          <w:rtl/>
        </w:rPr>
        <w:t xml:space="preserve"> المسلحة الجزائرية</w:t>
      </w:r>
      <w:r w:rsidR="00FF4CE2" w:rsidRPr="00CA63B5">
        <w:rPr>
          <w:rFonts w:ascii="Traditional Arabic" w:hAnsi="Traditional Arabic" w:cs="Traditional Arabic"/>
          <w:sz w:val="28"/>
          <w:szCs w:val="28"/>
          <w:rtl/>
        </w:rPr>
        <w:t xml:space="preserve"> </w:t>
      </w:r>
      <w:r w:rsidR="00DC66D8" w:rsidRPr="00CA63B5">
        <w:rPr>
          <w:rFonts w:ascii="Traditional Arabic" w:hAnsi="Traditional Arabic" w:cs="Traditional Arabic"/>
          <w:sz w:val="28"/>
          <w:szCs w:val="28"/>
          <w:rtl/>
        </w:rPr>
        <w:t>دعما لمجهودها الدفاعي عند أداء مهامها الدستورية</w:t>
      </w:r>
      <w:r w:rsidR="00F93842" w:rsidRPr="00CA63B5">
        <w:rPr>
          <w:rFonts w:ascii="Traditional Arabic" w:hAnsi="Traditional Arabic" w:cs="Traditional Arabic"/>
          <w:sz w:val="28"/>
          <w:szCs w:val="28"/>
          <w:rtl/>
        </w:rPr>
        <w:t>. التي تحظى بإمكانيات بشرية ومادية تفوق موارد الأجهزة والمؤسسات الأمنية الأخرى في الجزائر-</w:t>
      </w:r>
      <w:r w:rsidR="00FF4CE2" w:rsidRPr="00CA63B5">
        <w:rPr>
          <w:rFonts w:ascii="Traditional Arabic" w:hAnsi="Traditional Arabic" w:cs="Traditional Arabic"/>
          <w:sz w:val="28"/>
          <w:szCs w:val="28"/>
          <w:rtl/>
        </w:rPr>
        <w:t xml:space="preserve">، لتصبح أدواره بوليسية </w:t>
      </w:r>
      <w:r w:rsidR="00F93842" w:rsidRPr="00CA63B5">
        <w:rPr>
          <w:rFonts w:ascii="Traditional Arabic" w:hAnsi="Traditional Arabic" w:cs="Traditional Arabic"/>
          <w:sz w:val="28"/>
          <w:szCs w:val="28"/>
          <w:rtl/>
        </w:rPr>
        <w:t xml:space="preserve">(من </w:t>
      </w:r>
      <w:r w:rsidR="00FF4CE2" w:rsidRPr="00CA63B5">
        <w:rPr>
          <w:rFonts w:ascii="Traditional Arabic" w:hAnsi="Traditional Arabic" w:cs="Traditional Arabic"/>
          <w:sz w:val="28"/>
          <w:szCs w:val="28"/>
          <w:rtl/>
        </w:rPr>
        <w:t xml:space="preserve">مطاردة </w:t>
      </w:r>
      <w:r w:rsidR="00F93842" w:rsidRPr="00CA63B5">
        <w:rPr>
          <w:rFonts w:ascii="Traditional Arabic" w:hAnsi="Traditional Arabic" w:cs="Traditional Arabic"/>
          <w:sz w:val="28"/>
          <w:szCs w:val="28"/>
          <w:rtl/>
        </w:rPr>
        <w:t>ل</w:t>
      </w:r>
      <w:r w:rsidR="00FF4CE2" w:rsidRPr="00CA63B5">
        <w:rPr>
          <w:rFonts w:ascii="Traditional Arabic" w:hAnsi="Traditional Arabic" w:cs="Traditional Arabic"/>
          <w:sz w:val="28"/>
          <w:szCs w:val="28"/>
          <w:rtl/>
        </w:rPr>
        <w:t>عصابات</w:t>
      </w:r>
      <w:r w:rsidR="00F93842" w:rsidRPr="00CA63B5">
        <w:rPr>
          <w:rFonts w:ascii="Traditional Arabic" w:hAnsi="Traditional Arabic" w:cs="Traditional Arabic"/>
          <w:sz w:val="28"/>
          <w:szCs w:val="28"/>
          <w:rtl/>
        </w:rPr>
        <w:t xml:space="preserve"> التهريب وتجارة المخدرات</w:t>
      </w:r>
      <w:r w:rsidR="00FF4CE2" w:rsidRPr="00CA63B5">
        <w:rPr>
          <w:rFonts w:ascii="Traditional Arabic" w:hAnsi="Traditional Arabic" w:cs="Traditional Arabic"/>
          <w:sz w:val="28"/>
          <w:szCs w:val="28"/>
          <w:rtl/>
        </w:rPr>
        <w:t xml:space="preserve"> </w:t>
      </w:r>
      <w:r w:rsidR="00F93842" w:rsidRPr="00CA63B5">
        <w:rPr>
          <w:rFonts w:ascii="Traditional Arabic" w:hAnsi="Traditional Arabic" w:cs="Traditional Arabic"/>
          <w:sz w:val="28"/>
          <w:szCs w:val="28"/>
          <w:rtl/>
        </w:rPr>
        <w:t>إلى تعقب الجماعات</w:t>
      </w:r>
      <w:r w:rsidR="00FF4CE2" w:rsidRPr="00CA63B5">
        <w:rPr>
          <w:rFonts w:ascii="Traditional Arabic" w:hAnsi="Traditional Arabic" w:cs="Traditional Arabic"/>
          <w:sz w:val="28"/>
          <w:szCs w:val="28"/>
          <w:rtl/>
        </w:rPr>
        <w:t xml:space="preserve"> الإرهابية</w:t>
      </w:r>
      <w:r w:rsidR="00F93842" w:rsidRPr="00CA63B5">
        <w:rPr>
          <w:rFonts w:ascii="Traditional Arabic" w:hAnsi="Traditional Arabic" w:cs="Traditional Arabic"/>
          <w:sz w:val="28"/>
          <w:szCs w:val="28"/>
          <w:rtl/>
        </w:rPr>
        <w:t>)</w:t>
      </w:r>
      <w:r w:rsidR="00FF4CE2" w:rsidRPr="00CA63B5">
        <w:rPr>
          <w:rFonts w:ascii="Traditional Arabic" w:hAnsi="Traditional Arabic" w:cs="Traditional Arabic"/>
          <w:sz w:val="28"/>
          <w:szCs w:val="28"/>
          <w:rtl/>
        </w:rPr>
        <w:t>. وهي مهم</w:t>
      </w:r>
      <w:r w:rsidR="00F93842" w:rsidRPr="00CA63B5">
        <w:rPr>
          <w:rFonts w:ascii="Traditional Arabic" w:hAnsi="Traditional Arabic" w:cs="Traditional Arabic"/>
          <w:sz w:val="28"/>
          <w:szCs w:val="28"/>
          <w:rtl/>
        </w:rPr>
        <w:t>ات</w:t>
      </w:r>
      <w:r w:rsidR="00FF4CE2" w:rsidRPr="00CA63B5">
        <w:rPr>
          <w:rFonts w:ascii="Traditional Arabic" w:hAnsi="Traditional Arabic" w:cs="Traditional Arabic"/>
          <w:sz w:val="28"/>
          <w:szCs w:val="28"/>
          <w:rtl/>
        </w:rPr>
        <w:t xml:space="preserve"> لم </w:t>
      </w:r>
      <w:r w:rsidR="00F93842" w:rsidRPr="00CA63B5">
        <w:rPr>
          <w:rFonts w:ascii="Traditional Arabic" w:hAnsi="Traditional Arabic" w:cs="Traditional Arabic"/>
          <w:sz w:val="28"/>
          <w:szCs w:val="28"/>
          <w:rtl/>
        </w:rPr>
        <w:t>ي</w:t>
      </w:r>
      <w:r w:rsidR="00FF4CE2" w:rsidRPr="00CA63B5">
        <w:rPr>
          <w:rFonts w:ascii="Traditional Arabic" w:hAnsi="Traditional Arabic" w:cs="Traditional Arabic"/>
          <w:sz w:val="28"/>
          <w:szCs w:val="28"/>
          <w:rtl/>
        </w:rPr>
        <w:t>ضطلع بها عبر التاريخ</w:t>
      </w:r>
      <w:r w:rsidR="00F93842" w:rsidRPr="00CA63B5">
        <w:rPr>
          <w:rFonts w:ascii="Traditional Arabic" w:hAnsi="Traditional Arabic" w:cs="Traditional Arabic"/>
          <w:sz w:val="28"/>
          <w:szCs w:val="28"/>
          <w:rtl/>
        </w:rPr>
        <w:t xml:space="preserve"> العسكري</w:t>
      </w:r>
      <w:r w:rsidR="00FF4CE2" w:rsidRPr="00CA63B5">
        <w:rPr>
          <w:rFonts w:ascii="Traditional Arabic" w:hAnsi="Traditional Arabic" w:cs="Traditional Arabic"/>
          <w:sz w:val="28"/>
          <w:szCs w:val="28"/>
          <w:rtl/>
        </w:rPr>
        <w:t xml:space="preserve"> أي جيش نظامي. فعادة م</w:t>
      </w:r>
      <w:r w:rsidR="00F93842" w:rsidRPr="00CA63B5">
        <w:rPr>
          <w:rFonts w:ascii="Traditional Arabic" w:hAnsi="Traditional Arabic" w:cs="Traditional Arabic"/>
          <w:sz w:val="28"/>
          <w:szCs w:val="28"/>
          <w:rtl/>
        </w:rPr>
        <w:t>ن</w:t>
      </w:r>
      <w:r w:rsidR="00FF4CE2" w:rsidRPr="00CA63B5">
        <w:rPr>
          <w:rFonts w:ascii="Traditional Arabic" w:hAnsi="Traditional Arabic" w:cs="Traditional Arabic"/>
          <w:sz w:val="28"/>
          <w:szCs w:val="28"/>
          <w:rtl/>
        </w:rPr>
        <w:t xml:space="preserve"> </w:t>
      </w:r>
      <w:r w:rsidR="00F93842" w:rsidRPr="00CA63B5">
        <w:rPr>
          <w:rFonts w:ascii="Traditional Arabic" w:hAnsi="Traditional Arabic" w:cs="Traditional Arabic"/>
          <w:sz w:val="28"/>
          <w:szCs w:val="28"/>
          <w:rtl/>
        </w:rPr>
        <w:t>ي</w:t>
      </w:r>
      <w:r w:rsidR="00FF4CE2" w:rsidRPr="00CA63B5">
        <w:rPr>
          <w:rFonts w:ascii="Traditional Arabic" w:hAnsi="Traditional Arabic" w:cs="Traditional Arabic"/>
          <w:sz w:val="28"/>
          <w:szCs w:val="28"/>
          <w:rtl/>
        </w:rPr>
        <w:t xml:space="preserve">قوم </w:t>
      </w:r>
      <w:r w:rsidR="00F93842" w:rsidRPr="00CA63B5">
        <w:rPr>
          <w:rFonts w:ascii="Traditional Arabic" w:hAnsi="Traditional Arabic" w:cs="Traditional Arabic"/>
          <w:sz w:val="28"/>
          <w:szCs w:val="28"/>
          <w:rtl/>
        </w:rPr>
        <w:t>بتلك</w:t>
      </w:r>
      <w:r w:rsidR="00FF4CE2" w:rsidRPr="00CA63B5">
        <w:rPr>
          <w:rFonts w:ascii="Traditional Arabic" w:hAnsi="Traditional Arabic" w:cs="Traditional Arabic"/>
          <w:sz w:val="28"/>
          <w:szCs w:val="28"/>
          <w:rtl/>
        </w:rPr>
        <w:t xml:space="preserve"> </w:t>
      </w:r>
      <w:r w:rsidR="00F93842" w:rsidRPr="00CA63B5">
        <w:rPr>
          <w:rFonts w:ascii="Traditional Arabic" w:hAnsi="Traditional Arabic" w:cs="Traditional Arabic"/>
          <w:sz w:val="28"/>
          <w:szCs w:val="28"/>
          <w:rtl/>
        </w:rPr>
        <w:t>ال</w:t>
      </w:r>
      <w:r w:rsidR="00FF4CE2" w:rsidRPr="00CA63B5">
        <w:rPr>
          <w:rFonts w:ascii="Traditional Arabic" w:hAnsi="Traditional Arabic" w:cs="Traditional Arabic"/>
          <w:sz w:val="28"/>
          <w:szCs w:val="28"/>
          <w:rtl/>
        </w:rPr>
        <w:t>مهمات</w:t>
      </w:r>
      <w:r w:rsidR="00F93842" w:rsidRPr="00CA63B5">
        <w:rPr>
          <w:rFonts w:ascii="Traditional Arabic" w:hAnsi="Traditional Arabic" w:cs="Traditional Arabic"/>
          <w:sz w:val="28"/>
          <w:szCs w:val="28"/>
          <w:rtl/>
        </w:rPr>
        <w:t>:</w:t>
      </w:r>
      <w:r w:rsidR="00FF4CE2" w:rsidRPr="00CA63B5">
        <w:rPr>
          <w:rFonts w:ascii="Traditional Arabic" w:hAnsi="Traditional Arabic" w:cs="Traditional Arabic"/>
          <w:sz w:val="28"/>
          <w:szCs w:val="28"/>
          <w:rtl/>
        </w:rPr>
        <w:t xml:space="preserve"> التشكيلات الغازية </w:t>
      </w:r>
      <w:r w:rsidR="00F93842" w:rsidRPr="00CA63B5">
        <w:rPr>
          <w:rFonts w:ascii="Traditional Arabic" w:hAnsi="Traditional Arabic" w:cs="Traditional Arabic"/>
          <w:sz w:val="28"/>
          <w:szCs w:val="28"/>
          <w:rtl/>
        </w:rPr>
        <w:t>داخل</w:t>
      </w:r>
      <w:r w:rsidR="00FF4CE2" w:rsidRPr="00CA63B5">
        <w:rPr>
          <w:rFonts w:ascii="Traditional Arabic" w:hAnsi="Traditional Arabic" w:cs="Traditional Arabic"/>
          <w:sz w:val="28"/>
          <w:szCs w:val="28"/>
          <w:rtl/>
        </w:rPr>
        <w:t xml:space="preserve"> </w:t>
      </w:r>
      <w:r w:rsidR="00F93842" w:rsidRPr="00CA63B5">
        <w:rPr>
          <w:rFonts w:ascii="Traditional Arabic" w:hAnsi="Traditional Arabic" w:cs="Traditional Arabic"/>
          <w:sz w:val="28"/>
          <w:szCs w:val="28"/>
          <w:rtl/>
        </w:rPr>
        <w:t xml:space="preserve">أراضي </w:t>
      </w:r>
      <w:r w:rsidR="00FF4CE2" w:rsidRPr="00CA63B5">
        <w:rPr>
          <w:rFonts w:ascii="Traditional Arabic" w:hAnsi="Traditional Arabic" w:cs="Traditional Arabic"/>
          <w:sz w:val="28"/>
          <w:szCs w:val="28"/>
          <w:rtl/>
        </w:rPr>
        <w:t xml:space="preserve">مستعمراتها والتي لا </w:t>
      </w:r>
      <w:r w:rsidR="00F93842" w:rsidRPr="00CA63B5">
        <w:rPr>
          <w:rFonts w:ascii="Traditional Arabic" w:hAnsi="Traditional Arabic" w:cs="Traditional Arabic"/>
          <w:sz w:val="28"/>
          <w:szCs w:val="28"/>
          <w:rtl/>
        </w:rPr>
        <w:t>ي</w:t>
      </w:r>
      <w:r w:rsidR="00FF4CE2" w:rsidRPr="00CA63B5">
        <w:rPr>
          <w:rFonts w:ascii="Traditional Arabic" w:hAnsi="Traditional Arabic" w:cs="Traditional Arabic"/>
          <w:sz w:val="28"/>
          <w:szCs w:val="28"/>
          <w:rtl/>
        </w:rPr>
        <w:t>حكم</w:t>
      </w:r>
      <w:r w:rsidR="00F93842" w:rsidRPr="00CA63B5">
        <w:rPr>
          <w:rFonts w:ascii="Traditional Arabic" w:hAnsi="Traditional Arabic" w:cs="Traditional Arabic"/>
          <w:sz w:val="28"/>
          <w:szCs w:val="28"/>
          <w:rtl/>
        </w:rPr>
        <w:t xml:space="preserve"> سلوكها</w:t>
      </w:r>
      <w:r w:rsidR="00FF4CE2" w:rsidRPr="00CA63B5">
        <w:rPr>
          <w:rFonts w:ascii="Traditional Arabic" w:hAnsi="Traditional Arabic" w:cs="Traditional Arabic"/>
          <w:sz w:val="28"/>
          <w:szCs w:val="28"/>
          <w:rtl/>
        </w:rPr>
        <w:t xml:space="preserve"> أية عقيدة عسكرية ولا أي قانون، حيث تقوم بذلك في إطار زماني ومكاني محدود. </w:t>
      </w:r>
      <w:r w:rsidR="00F93842" w:rsidRPr="00CA63B5">
        <w:rPr>
          <w:rFonts w:ascii="Traditional Arabic" w:hAnsi="Traditional Arabic" w:cs="Traditional Arabic"/>
          <w:sz w:val="28"/>
          <w:szCs w:val="28"/>
          <w:rtl/>
        </w:rPr>
        <w:t>كما ويسند هذا النوع</w:t>
      </w:r>
      <w:r w:rsidR="00FF4CE2" w:rsidRPr="00CA63B5">
        <w:rPr>
          <w:rFonts w:ascii="Traditional Arabic" w:hAnsi="Traditional Arabic" w:cs="Traditional Arabic"/>
          <w:sz w:val="28"/>
          <w:szCs w:val="28"/>
          <w:rtl/>
        </w:rPr>
        <w:t xml:space="preserve"> من المهمات</w:t>
      </w:r>
      <w:r w:rsidR="00F93842" w:rsidRPr="00CA63B5">
        <w:rPr>
          <w:rFonts w:ascii="Traditional Arabic" w:hAnsi="Traditional Arabic" w:cs="Traditional Arabic"/>
          <w:sz w:val="28"/>
          <w:szCs w:val="28"/>
          <w:rtl/>
        </w:rPr>
        <w:t xml:space="preserve"> إلى قوات </w:t>
      </w:r>
      <w:r w:rsidR="00FF4CE2" w:rsidRPr="00CA63B5">
        <w:rPr>
          <w:rFonts w:ascii="Traditional Arabic" w:hAnsi="Traditional Arabic" w:cs="Traditional Arabic"/>
          <w:sz w:val="28"/>
          <w:szCs w:val="28"/>
          <w:rtl/>
        </w:rPr>
        <w:t>مكافحة الإرهاب</w:t>
      </w:r>
      <w:r w:rsidR="00F93842" w:rsidRPr="00CA63B5">
        <w:rPr>
          <w:rFonts w:ascii="Traditional Arabic" w:hAnsi="Traditional Arabic" w:cs="Traditional Arabic"/>
          <w:sz w:val="28"/>
          <w:szCs w:val="28"/>
          <w:rtl/>
        </w:rPr>
        <w:t>، أو</w:t>
      </w:r>
      <w:r w:rsidR="00FF4CE2" w:rsidRPr="00CA63B5">
        <w:rPr>
          <w:rFonts w:ascii="Traditional Arabic" w:hAnsi="Traditional Arabic" w:cs="Traditional Arabic"/>
          <w:sz w:val="28"/>
          <w:szCs w:val="28"/>
          <w:rtl/>
        </w:rPr>
        <w:t xml:space="preserve"> قوات الدرك</w:t>
      </w:r>
      <w:r w:rsidR="00F93842" w:rsidRPr="00CA63B5">
        <w:rPr>
          <w:rFonts w:ascii="Traditional Arabic" w:hAnsi="Traditional Arabic" w:cs="Traditional Arabic"/>
          <w:sz w:val="28"/>
          <w:szCs w:val="28"/>
          <w:rtl/>
        </w:rPr>
        <w:t xml:space="preserve"> الوطني</w:t>
      </w:r>
      <w:r w:rsidR="00FF4CE2" w:rsidRPr="00CA63B5">
        <w:rPr>
          <w:rFonts w:ascii="Traditional Arabic" w:hAnsi="Traditional Arabic" w:cs="Traditional Arabic"/>
          <w:sz w:val="28"/>
          <w:szCs w:val="28"/>
          <w:rtl/>
        </w:rPr>
        <w:t xml:space="preserve"> أو نخبة القوات الخاصة المؤهلة لمحاربة الجريمة المنظمة.</w:t>
      </w:r>
    </w:p>
    <w:p w14:paraId="4DF35B57" w14:textId="77777777" w:rsidR="00526D48" w:rsidRPr="00CA63B5" w:rsidRDefault="00526D48" w:rsidP="004F0966">
      <w:pPr>
        <w:bidi/>
        <w:ind w:firstLine="720"/>
        <w:jc w:val="both"/>
        <w:rPr>
          <w:rFonts w:ascii="Traditional Arabic" w:hAnsi="Traditional Arabic" w:cs="Traditional Arabic"/>
          <w:sz w:val="28"/>
          <w:szCs w:val="28"/>
          <w:rtl/>
        </w:rPr>
      </w:pPr>
    </w:p>
    <w:p w14:paraId="607359D4" w14:textId="77777777" w:rsidR="004F0966" w:rsidRDefault="00526D48" w:rsidP="004F0966">
      <w:pPr>
        <w:bidi/>
        <w:ind w:hanging="1"/>
        <w:jc w:val="center"/>
        <w:rPr>
          <w:rFonts w:ascii="Traditional Arabic" w:hAnsi="Traditional Arabic" w:cs="Traditional Arabic"/>
          <w:b/>
          <w:bCs/>
          <w:sz w:val="28"/>
          <w:szCs w:val="28"/>
          <w:rtl/>
        </w:rPr>
      </w:pPr>
      <w:r w:rsidRPr="00CA63B5">
        <w:rPr>
          <w:rFonts w:ascii="Traditional Arabic" w:hAnsi="Traditional Arabic" w:cs="Traditional Arabic"/>
          <w:b/>
          <w:bCs/>
          <w:sz w:val="28"/>
          <w:szCs w:val="28"/>
          <w:rtl/>
        </w:rPr>
        <w:t>المبحث الثاني</w:t>
      </w:r>
      <w:r w:rsidR="00341DC0" w:rsidRPr="00CA63B5">
        <w:rPr>
          <w:rFonts w:ascii="Traditional Arabic" w:hAnsi="Traditional Arabic" w:cs="Traditional Arabic"/>
          <w:b/>
          <w:bCs/>
          <w:sz w:val="28"/>
          <w:szCs w:val="28"/>
          <w:rtl/>
        </w:rPr>
        <w:t>:</w:t>
      </w:r>
    </w:p>
    <w:p w14:paraId="63FD4BA7" w14:textId="77777777" w:rsidR="004F0966" w:rsidRDefault="004F0966" w:rsidP="004F0966">
      <w:pPr>
        <w:bidi/>
        <w:ind w:hanging="1"/>
        <w:jc w:val="center"/>
        <w:rPr>
          <w:rFonts w:ascii="Traditional Arabic" w:hAnsi="Traditional Arabic" w:cs="Traditional Arabic"/>
          <w:b/>
          <w:bCs/>
          <w:sz w:val="28"/>
          <w:szCs w:val="28"/>
          <w:rtl/>
        </w:rPr>
      </w:pPr>
    </w:p>
    <w:p w14:paraId="0DD7D855" w14:textId="4449F308" w:rsidR="00526D48" w:rsidRPr="00CA63B5" w:rsidRDefault="00341DC0" w:rsidP="004F0966">
      <w:pPr>
        <w:bidi/>
        <w:ind w:hanging="1"/>
        <w:jc w:val="center"/>
        <w:rPr>
          <w:rFonts w:ascii="Traditional Arabic" w:hAnsi="Traditional Arabic" w:cs="Traditional Arabic"/>
          <w:b/>
          <w:bCs/>
          <w:sz w:val="28"/>
          <w:szCs w:val="28"/>
        </w:rPr>
      </w:pPr>
      <w:r w:rsidRPr="00CA63B5">
        <w:rPr>
          <w:rFonts w:ascii="Traditional Arabic" w:hAnsi="Traditional Arabic" w:cs="Traditional Arabic"/>
          <w:b/>
          <w:bCs/>
          <w:sz w:val="28"/>
          <w:szCs w:val="28"/>
          <w:rtl/>
        </w:rPr>
        <w:t>مؤسسات التفكير الأمني القومي الجزائري: المبادرات والرهانات</w:t>
      </w:r>
    </w:p>
    <w:p w14:paraId="1AEE7C79" w14:textId="05BF0B23" w:rsidR="004A50E8" w:rsidRPr="00CA63B5" w:rsidRDefault="00FF4CE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تمثل الدعامة الفكرية الأمنية ركيزة </w:t>
      </w:r>
      <w:r w:rsidR="004635D3" w:rsidRPr="00CA63B5">
        <w:rPr>
          <w:rFonts w:ascii="Traditional Arabic" w:hAnsi="Traditional Arabic" w:cs="Traditional Arabic"/>
          <w:sz w:val="28"/>
          <w:szCs w:val="28"/>
          <w:rtl/>
        </w:rPr>
        <w:t>مهمة</w:t>
      </w:r>
      <w:r w:rsidRPr="00CA63B5">
        <w:rPr>
          <w:rFonts w:ascii="Traditional Arabic" w:hAnsi="Traditional Arabic" w:cs="Traditional Arabic"/>
          <w:sz w:val="28"/>
          <w:szCs w:val="28"/>
          <w:rtl/>
        </w:rPr>
        <w:t xml:space="preserve"> في منظومة العمل الأمني، والتي </w:t>
      </w:r>
      <w:r w:rsidR="004635D3" w:rsidRPr="00CA63B5">
        <w:rPr>
          <w:rFonts w:ascii="Traditional Arabic" w:hAnsi="Traditional Arabic" w:cs="Traditional Arabic"/>
          <w:sz w:val="28"/>
          <w:szCs w:val="28"/>
          <w:rtl/>
        </w:rPr>
        <w:t>يرتبط</w:t>
      </w:r>
      <w:r w:rsidRPr="00CA63B5">
        <w:rPr>
          <w:rFonts w:ascii="Traditional Arabic" w:hAnsi="Traditional Arabic" w:cs="Traditional Arabic"/>
          <w:sz w:val="28"/>
          <w:szCs w:val="28"/>
          <w:rtl/>
        </w:rPr>
        <w:t xml:space="preserve"> نجاحها بمدى توفر </w:t>
      </w:r>
      <w:r w:rsidR="00712ED0" w:rsidRPr="00CA63B5">
        <w:rPr>
          <w:rFonts w:ascii="Traditional Arabic" w:hAnsi="Traditional Arabic" w:cs="Traditional Arabic"/>
          <w:sz w:val="28"/>
          <w:szCs w:val="28"/>
          <w:rtl/>
        </w:rPr>
        <w:t>تلك ال</w:t>
      </w:r>
      <w:r w:rsidRPr="00CA63B5">
        <w:rPr>
          <w:rFonts w:ascii="Traditional Arabic" w:hAnsi="Traditional Arabic" w:cs="Traditional Arabic"/>
          <w:sz w:val="28"/>
          <w:szCs w:val="28"/>
          <w:rtl/>
        </w:rPr>
        <w:t xml:space="preserve">دوائر </w:t>
      </w:r>
      <w:r w:rsidR="00712ED0" w:rsidRPr="00CA63B5">
        <w:rPr>
          <w:rFonts w:ascii="Traditional Arabic" w:hAnsi="Traditional Arabic" w:cs="Traditional Arabic"/>
          <w:sz w:val="28"/>
          <w:szCs w:val="28"/>
          <w:rtl/>
        </w:rPr>
        <w:t>الفكرية</w:t>
      </w:r>
      <w:r w:rsidRPr="00CA63B5">
        <w:rPr>
          <w:rFonts w:ascii="Traditional Arabic" w:hAnsi="Traditional Arabic" w:cs="Traditional Arabic"/>
          <w:sz w:val="28"/>
          <w:szCs w:val="28"/>
          <w:rtl/>
        </w:rPr>
        <w:t xml:space="preserve"> </w:t>
      </w:r>
      <w:r w:rsidR="00712ED0" w:rsidRPr="00CA63B5">
        <w:rPr>
          <w:rFonts w:ascii="Traditional Arabic" w:hAnsi="Traditional Arabic" w:cs="Traditional Arabic"/>
          <w:sz w:val="28"/>
          <w:szCs w:val="28"/>
          <w:rtl/>
        </w:rPr>
        <w:t>ال</w:t>
      </w:r>
      <w:r w:rsidRPr="00CA63B5">
        <w:rPr>
          <w:rFonts w:ascii="Traditional Arabic" w:hAnsi="Traditional Arabic" w:cs="Traditional Arabic"/>
          <w:sz w:val="28"/>
          <w:szCs w:val="28"/>
          <w:rtl/>
        </w:rPr>
        <w:t xml:space="preserve">أمنية </w:t>
      </w:r>
      <w:r w:rsidR="00712ED0" w:rsidRPr="00CA63B5">
        <w:rPr>
          <w:rFonts w:ascii="Traditional Arabic" w:hAnsi="Traditional Arabic" w:cs="Traditional Arabic"/>
          <w:sz w:val="28"/>
          <w:szCs w:val="28"/>
          <w:rtl/>
        </w:rPr>
        <w:t>ال</w:t>
      </w:r>
      <w:r w:rsidRPr="00CA63B5">
        <w:rPr>
          <w:rFonts w:ascii="Traditional Arabic" w:hAnsi="Traditional Arabic" w:cs="Traditional Arabic"/>
          <w:sz w:val="28"/>
          <w:szCs w:val="28"/>
          <w:rtl/>
        </w:rPr>
        <w:t>قومية</w:t>
      </w:r>
      <w:r w:rsidR="004635D3" w:rsidRPr="00CA63B5">
        <w:rPr>
          <w:rFonts w:ascii="Traditional Arabic" w:hAnsi="Traditional Arabic" w:cs="Traditional Arabic"/>
          <w:sz w:val="28"/>
          <w:szCs w:val="28"/>
          <w:rtl/>
        </w:rPr>
        <w:t>.</w:t>
      </w:r>
      <w:r w:rsidRPr="00CA63B5">
        <w:rPr>
          <w:rFonts w:ascii="Traditional Arabic" w:hAnsi="Traditional Arabic" w:cs="Traditional Arabic"/>
          <w:sz w:val="28"/>
          <w:szCs w:val="28"/>
          <w:rtl/>
        </w:rPr>
        <w:t xml:space="preserve"> </w:t>
      </w:r>
      <w:r w:rsidR="00712ED0" w:rsidRPr="00CA63B5">
        <w:rPr>
          <w:rFonts w:ascii="Traditional Arabic" w:hAnsi="Traditional Arabic" w:cs="Traditional Arabic"/>
          <w:sz w:val="28"/>
          <w:szCs w:val="28"/>
          <w:rtl/>
        </w:rPr>
        <w:t>والتي تضمن للجسد الأمني للدولة</w:t>
      </w:r>
      <w:r w:rsidRPr="00CA63B5">
        <w:rPr>
          <w:rFonts w:ascii="Traditional Arabic" w:hAnsi="Traditional Arabic" w:cs="Traditional Arabic"/>
          <w:sz w:val="28"/>
          <w:szCs w:val="28"/>
          <w:rtl/>
        </w:rPr>
        <w:t xml:space="preserve"> </w:t>
      </w:r>
      <w:r w:rsidR="00712ED0" w:rsidRPr="00CA63B5">
        <w:rPr>
          <w:rFonts w:ascii="Traditional Arabic" w:hAnsi="Traditional Arabic" w:cs="Traditional Arabic"/>
          <w:sz w:val="28"/>
          <w:szCs w:val="28"/>
          <w:rtl/>
        </w:rPr>
        <w:t>ضخ</w:t>
      </w:r>
      <w:r w:rsidRPr="00CA63B5">
        <w:rPr>
          <w:rFonts w:ascii="Traditional Arabic" w:hAnsi="Traditional Arabic" w:cs="Traditional Arabic"/>
          <w:sz w:val="28"/>
          <w:szCs w:val="28"/>
          <w:rtl/>
        </w:rPr>
        <w:t xml:space="preserve"> دماء</w:t>
      </w:r>
      <w:r w:rsidR="00712ED0" w:rsidRPr="00CA63B5">
        <w:rPr>
          <w:rFonts w:ascii="Traditional Arabic" w:hAnsi="Traditional Arabic" w:cs="Traditional Arabic"/>
          <w:sz w:val="28"/>
          <w:szCs w:val="28"/>
          <w:rtl/>
        </w:rPr>
        <w:t xml:space="preserve"> جديدة</w:t>
      </w:r>
      <w:r w:rsidRPr="00CA63B5">
        <w:rPr>
          <w:rFonts w:ascii="Traditional Arabic" w:hAnsi="Traditional Arabic" w:cs="Traditional Arabic"/>
          <w:sz w:val="28"/>
          <w:szCs w:val="28"/>
          <w:rtl/>
        </w:rPr>
        <w:t xml:space="preserve"> </w:t>
      </w:r>
      <w:r w:rsidR="004635D3" w:rsidRPr="00CA63B5">
        <w:rPr>
          <w:rFonts w:ascii="Traditional Arabic" w:hAnsi="Traditional Arabic" w:cs="Traditional Arabic"/>
          <w:sz w:val="28"/>
          <w:szCs w:val="28"/>
          <w:rtl/>
        </w:rPr>
        <w:t>في شرايين</w:t>
      </w:r>
      <w:r w:rsidR="00712ED0" w:rsidRPr="00CA63B5">
        <w:rPr>
          <w:rFonts w:ascii="Traditional Arabic" w:hAnsi="Traditional Arabic" w:cs="Traditional Arabic"/>
          <w:sz w:val="28"/>
          <w:szCs w:val="28"/>
          <w:rtl/>
        </w:rPr>
        <w:t>ه</w:t>
      </w:r>
      <w:r w:rsidRPr="00CA63B5">
        <w:rPr>
          <w:rFonts w:ascii="Traditional Arabic" w:hAnsi="Traditional Arabic" w:cs="Traditional Arabic"/>
          <w:sz w:val="28"/>
          <w:szCs w:val="28"/>
          <w:rtl/>
        </w:rPr>
        <w:t xml:space="preserve"> </w:t>
      </w:r>
      <w:r w:rsidRPr="00CA63B5">
        <w:rPr>
          <w:rFonts w:ascii="Traditional Arabic" w:hAnsi="Traditional Arabic" w:cs="Traditional Arabic"/>
          <w:b/>
          <w:bCs/>
          <w:sz w:val="28"/>
          <w:szCs w:val="28"/>
          <w:vertAlign w:val="superscript"/>
          <w:rtl/>
        </w:rPr>
        <w:t>(</w:t>
      </w:r>
      <w:r w:rsidR="00CC2B49" w:rsidRPr="00CA63B5">
        <w:rPr>
          <w:rFonts w:ascii="Traditional Arabic" w:hAnsi="Traditional Arabic" w:cs="Traditional Arabic"/>
          <w:b/>
          <w:bCs/>
          <w:sz w:val="28"/>
          <w:szCs w:val="28"/>
          <w:vertAlign w:val="superscript"/>
        </w:rPr>
        <w:t>54</w:t>
      </w:r>
      <w:r w:rsidRPr="00CA63B5">
        <w:rPr>
          <w:rFonts w:ascii="Traditional Arabic" w:hAnsi="Traditional Arabic" w:cs="Traditional Arabic"/>
          <w:b/>
          <w:bCs/>
          <w:sz w:val="28"/>
          <w:szCs w:val="28"/>
          <w:vertAlign w:val="superscript"/>
          <w:rtl/>
        </w:rPr>
        <w:t>)</w:t>
      </w:r>
      <w:r w:rsidR="00712ED0" w:rsidRPr="00CA63B5">
        <w:rPr>
          <w:rFonts w:ascii="Traditional Arabic" w:hAnsi="Traditional Arabic" w:cs="Traditional Arabic"/>
          <w:sz w:val="28"/>
          <w:szCs w:val="28"/>
          <w:rtl/>
        </w:rPr>
        <w:t xml:space="preserve">. كون مجموعة </w:t>
      </w:r>
      <w:r w:rsidRPr="00CA63B5">
        <w:rPr>
          <w:rFonts w:ascii="Traditional Arabic" w:hAnsi="Traditional Arabic" w:cs="Traditional Arabic"/>
          <w:sz w:val="28"/>
          <w:szCs w:val="28"/>
          <w:rtl/>
        </w:rPr>
        <w:t>الت</w:t>
      </w:r>
      <w:r w:rsidR="00712ED0" w:rsidRPr="00CA63B5">
        <w:rPr>
          <w:rFonts w:ascii="Traditional Arabic" w:hAnsi="Traditional Arabic" w:cs="Traditional Arabic"/>
          <w:sz w:val="28"/>
          <w:szCs w:val="28"/>
          <w:rtl/>
        </w:rPr>
        <w:t>هديدات</w:t>
      </w:r>
      <w:r w:rsidRPr="00CA63B5">
        <w:rPr>
          <w:rFonts w:ascii="Traditional Arabic" w:hAnsi="Traditional Arabic" w:cs="Traditional Arabic"/>
          <w:sz w:val="28"/>
          <w:szCs w:val="28"/>
          <w:rtl/>
        </w:rPr>
        <w:t xml:space="preserve"> التي </w:t>
      </w:r>
      <w:r w:rsidR="00712ED0" w:rsidRPr="00CA63B5">
        <w:rPr>
          <w:rFonts w:ascii="Traditional Arabic" w:hAnsi="Traditional Arabic" w:cs="Traditional Arabic"/>
          <w:sz w:val="28"/>
          <w:szCs w:val="28"/>
          <w:rtl/>
        </w:rPr>
        <w:t>تحدق</w:t>
      </w:r>
      <w:r w:rsidRPr="00CA63B5">
        <w:rPr>
          <w:rFonts w:ascii="Traditional Arabic" w:hAnsi="Traditional Arabic" w:cs="Traditional Arabic"/>
          <w:sz w:val="28"/>
          <w:szCs w:val="28"/>
          <w:rtl/>
        </w:rPr>
        <w:t xml:space="preserve"> </w:t>
      </w:r>
      <w:r w:rsidR="00712ED0" w:rsidRPr="00CA63B5">
        <w:rPr>
          <w:rFonts w:ascii="Traditional Arabic" w:hAnsi="Traditional Arabic" w:cs="Traditional Arabic"/>
          <w:sz w:val="28"/>
          <w:szCs w:val="28"/>
          <w:rtl/>
        </w:rPr>
        <w:t>ب</w:t>
      </w:r>
      <w:r w:rsidRPr="00CA63B5">
        <w:rPr>
          <w:rFonts w:ascii="Traditional Arabic" w:hAnsi="Traditional Arabic" w:cs="Traditional Arabic"/>
          <w:sz w:val="28"/>
          <w:szCs w:val="28"/>
          <w:rtl/>
        </w:rPr>
        <w:t>ال</w:t>
      </w:r>
      <w:r w:rsidR="00712ED0" w:rsidRPr="00CA63B5">
        <w:rPr>
          <w:rFonts w:ascii="Traditional Arabic" w:hAnsi="Traditional Arabic" w:cs="Traditional Arabic"/>
          <w:sz w:val="28"/>
          <w:szCs w:val="28"/>
          <w:rtl/>
        </w:rPr>
        <w:t>مجتمع</w:t>
      </w:r>
      <w:r w:rsidRPr="00CA63B5">
        <w:rPr>
          <w:rFonts w:ascii="Traditional Arabic" w:hAnsi="Traditional Arabic" w:cs="Traditional Arabic"/>
          <w:sz w:val="28"/>
          <w:szCs w:val="28"/>
          <w:rtl/>
        </w:rPr>
        <w:t xml:space="preserve"> </w:t>
      </w:r>
      <w:r w:rsidR="00712ED0" w:rsidRPr="00CA63B5">
        <w:rPr>
          <w:rFonts w:ascii="Traditional Arabic" w:hAnsi="Traditional Arabic" w:cs="Traditional Arabic"/>
          <w:sz w:val="28"/>
          <w:szCs w:val="28"/>
          <w:rtl/>
        </w:rPr>
        <w:t xml:space="preserve">أضحت </w:t>
      </w:r>
      <w:r w:rsidRPr="00CA63B5">
        <w:rPr>
          <w:rFonts w:ascii="Traditional Arabic" w:hAnsi="Traditional Arabic" w:cs="Traditional Arabic"/>
          <w:sz w:val="28"/>
          <w:szCs w:val="28"/>
          <w:rtl/>
        </w:rPr>
        <w:t>كثيرة ومت</w:t>
      </w:r>
      <w:r w:rsidR="00712ED0" w:rsidRPr="00CA63B5">
        <w:rPr>
          <w:rFonts w:ascii="Traditional Arabic" w:hAnsi="Traditional Arabic" w:cs="Traditional Arabic"/>
          <w:sz w:val="28"/>
          <w:szCs w:val="28"/>
          <w:rtl/>
        </w:rPr>
        <w:t>شعبة</w:t>
      </w:r>
      <w:r w:rsidRPr="00CA63B5">
        <w:rPr>
          <w:rFonts w:ascii="Traditional Arabic" w:hAnsi="Traditional Arabic" w:cs="Traditional Arabic"/>
          <w:sz w:val="28"/>
          <w:szCs w:val="28"/>
          <w:rtl/>
        </w:rPr>
        <w:t xml:space="preserve">، </w:t>
      </w:r>
      <w:r w:rsidR="005510A5" w:rsidRPr="00CA63B5">
        <w:rPr>
          <w:rFonts w:ascii="Traditional Arabic" w:hAnsi="Traditional Arabic" w:cs="Traditional Arabic"/>
          <w:sz w:val="28"/>
          <w:szCs w:val="28"/>
          <w:rtl/>
        </w:rPr>
        <w:t>إذ</w:t>
      </w:r>
      <w:r w:rsidR="00712ED0" w:rsidRPr="00CA63B5">
        <w:rPr>
          <w:rFonts w:ascii="Traditional Arabic" w:hAnsi="Traditional Arabic" w:cs="Traditional Arabic"/>
          <w:sz w:val="28"/>
          <w:szCs w:val="28"/>
          <w:rtl/>
        </w:rPr>
        <w:t xml:space="preserve"> لا يمكن محاصرة تلك المخاطر إلا من خلال</w:t>
      </w:r>
      <w:r w:rsidRPr="00CA63B5">
        <w:rPr>
          <w:rFonts w:ascii="Traditional Arabic" w:hAnsi="Traditional Arabic" w:cs="Traditional Arabic"/>
          <w:sz w:val="28"/>
          <w:szCs w:val="28"/>
          <w:rtl/>
        </w:rPr>
        <w:t xml:space="preserve"> امتلاك معرفة أمنية واقعية وعلمية</w:t>
      </w:r>
      <w:r w:rsidR="00712ED0" w:rsidRPr="00CA63B5">
        <w:rPr>
          <w:rFonts w:ascii="Traditional Arabic" w:hAnsi="Traditional Arabic" w:cs="Traditional Arabic"/>
          <w:sz w:val="28"/>
          <w:szCs w:val="28"/>
          <w:rtl/>
        </w:rPr>
        <w:t>،</w:t>
      </w:r>
      <w:r w:rsidRPr="00CA63B5">
        <w:rPr>
          <w:rFonts w:ascii="Traditional Arabic" w:hAnsi="Traditional Arabic" w:cs="Traditional Arabic"/>
          <w:sz w:val="28"/>
          <w:szCs w:val="28"/>
          <w:rtl/>
        </w:rPr>
        <w:t xml:space="preserve"> </w:t>
      </w:r>
      <w:r w:rsidR="00712ED0" w:rsidRPr="00CA63B5">
        <w:rPr>
          <w:rFonts w:ascii="Traditional Arabic" w:hAnsi="Traditional Arabic" w:cs="Traditional Arabic"/>
          <w:sz w:val="28"/>
          <w:szCs w:val="28"/>
          <w:rtl/>
        </w:rPr>
        <w:t>تنطلق من قراءة سليمة</w:t>
      </w:r>
      <w:r w:rsidR="00D02AEC" w:rsidRPr="00CA63B5">
        <w:rPr>
          <w:rFonts w:ascii="Traditional Arabic" w:hAnsi="Traditional Arabic" w:cs="Traditional Arabic"/>
          <w:sz w:val="28"/>
          <w:szCs w:val="28"/>
          <w:rtl/>
        </w:rPr>
        <w:t xml:space="preserve"> </w:t>
      </w:r>
      <w:r w:rsidR="00712ED0" w:rsidRPr="00CA63B5">
        <w:rPr>
          <w:rFonts w:ascii="Traditional Arabic" w:hAnsi="Traditional Arabic" w:cs="Traditional Arabic"/>
          <w:sz w:val="28"/>
          <w:szCs w:val="28"/>
          <w:rtl/>
        </w:rPr>
        <w:t>لل</w:t>
      </w:r>
      <w:r w:rsidRPr="00CA63B5">
        <w:rPr>
          <w:rFonts w:ascii="Traditional Arabic" w:hAnsi="Traditional Arabic" w:cs="Traditional Arabic"/>
          <w:sz w:val="28"/>
          <w:szCs w:val="28"/>
          <w:rtl/>
        </w:rPr>
        <w:t xml:space="preserve">مقدرات </w:t>
      </w:r>
      <w:r w:rsidR="00712ED0" w:rsidRPr="00CA63B5">
        <w:rPr>
          <w:rFonts w:ascii="Traditional Arabic" w:hAnsi="Traditional Arabic" w:cs="Traditional Arabic"/>
          <w:sz w:val="28"/>
          <w:szCs w:val="28"/>
          <w:rtl/>
        </w:rPr>
        <w:t>الوطنية</w:t>
      </w:r>
      <w:r w:rsidRPr="00CA63B5">
        <w:rPr>
          <w:rFonts w:ascii="Traditional Arabic" w:hAnsi="Traditional Arabic" w:cs="Traditional Arabic"/>
          <w:sz w:val="28"/>
          <w:szCs w:val="28"/>
          <w:rtl/>
        </w:rPr>
        <w:t xml:space="preserve"> و</w:t>
      </w:r>
      <w:r w:rsidR="00712ED0" w:rsidRPr="00CA63B5">
        <w:rPr>
          <w:rFonts w:ascii="Traditional Arabic" w:hAnsi="Traditional Arabic" w:cs="Traditional Arabic"/>
          <w:sz w:val="28"/>
          <w:szCs w:val="28"/>
          <w:rtl/>
        </w:rPr>
        <w:t xml:space="preserve">وعي مستمر بتلك التطورات الحاصلة على مستوى </w:t>
      </w:r>
      <w:r w:rsidRPr="00CA63B5">
        <w:rPr>
          <w:rFonts w:ascii="Traditional Arabic" w:hAnsi="Traditional Arabic" w:cs="Traditional Arabic"/>
          <w:sz w:val="28"/>
          <w:szCs w:val="28"/>
          <w:rtl/>
        </w:rPr>
        <w:t xml:space="preserve">دوائر التهديدات المحيطة </w:t>
      </w:r>
      <w:r w:rsidR="00712ED0" w:rsidRPr="00CA63B5">
        <w:rPr>
          <w:rFonts w:ascii="Traditional Arabic" w:hAnsi="Traditional Arabic" w:cs="Traditional Arabic"/>
          <w:sz w:val="28"/>
          <w:szCs w:val="28"/>
          <w:rtl/>
        </w:rPr>
        <w:t>بالدولة</w:t>
      </w:r>
      <w:r w:rsidRPr="00CA63B5">
        <w:rPr>
          <w:rFonts w:ascii="Traditional Arabic" w:hAnsi="Traditional Arabic" w:cs="Traditional Arabic"/>
          <w:sz w:val="28"/>
          <w:szCs w:val="28"/>
          <w:rtl/>
        </w:rPr>
        <w:t xml:space="preserve">. </w:t>
      </w:r>
    </w:p>
    <w:p w14:paraId="482C7DC8" w14:textId="4B9A9E7D" w:rsidR="00526D48" w:rsidRPr="004F0966" w:rsidRDefault="00526D48" w:rsidP="004F0966">
      <w:pPr>
        <w:bidi/>
        <w:ind w:firstLine="720"/>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المطلب الأول:</w:t>
      </w:r>
      <w:r w:rsidR="004F0966">
        <w:rPr>
          <w:rFonts w:ascii="Traditional Arabic" w:hAnsi="Traditional Arabic" w:cs="Traditional Arabic" w:hint="cs"/>
          <w:b/>
          <w:bCs/>
          <w:sz w:val="28"/>
          <w:szCs w:val="28"/>
          <w:rtl/>
          <w:lang w:bidi="ar-DZ"/>
        </w:rPr>
        <w:t xml:space="preserve"> </w:t>
      </w:r>
      <w:r w:rsidR="00771AAB" w:rsidRPr="00CA63B5">
        <w:rPr>
          <w:rFonts w:ascii="Traditional Arabic" w:hAnsi="Traditional Arabic" w:cs="Traditional Arabic"/>
          <w:b/>
          <w:bCs/>
          <w:sz w:val="28"/>
          <w:szCs w:val="28"/>
          <w:rtl/>
          <w:lang w:bidi="ar-DZ"/>
        </w:rPr>
        <w:t xml:space="preserve">قراءة في مبادرة المؤسسة العسكرية الجزائرية: الأهداف والوسائل </w:t>
      </w:r>
    </w:p>
    <w:p w14:paraId="6DE24CBA" w14:textId="77777777" w:rsidR="00FF4CE2" w:rsidRPr="00CA63B5" w:rsidRDefault="00771AAB" w:rsidP="004F0966">
      <w:pPr>
        <w:bidi/>
        <w:jc w:val="both"/>
        <w:rPr>
          <w:rFonts w:ascii="Traditional Arabic" w:hAnsi="Traditional Arabic" w:cs="Traditional Arabic"/>
          <w:sz w:val="28"/>
          <w:szCs w:val="28"/>
          <w:rtl/>
        </w:rPr>
      </w:pPr>
      <w:r w:rsidRPr="00CA63B5">
        <w:rPr>
          <w:rFonts w:ascii="Traditional Arabic" w:hAnsi="Traditional Arabic" w:cs="Traditional Arabic"/>
          <w:sz w:val="28"/>
          <w:szCs w:val="28"/>
          <w:rtl/>
          <w:lang w:bidi="ar-DZ"/>
        </w:rPr>
        <w:t xml:space="preserve">   </w:t>
      </w:r>
      <w:r w:rsidR="00FF4CE2" w:rsidRPr="00CA63B5">
        <w:rPr>
          <w:rFonts w:ascii="Traditional Arabic" w:hAnsi="Traditional Arabic" w:cs="Traditional Arabic"/>
          <w:sz w:val="28"/>
          <w:szCs w:val="28"/>
          <w:rtl/>
        </w:rPr>
        <w:t>في هذا السياق، جاءت العديد من المبادرات التي عملت من أجل إرساء منهج فكري علمي أمني</w:t>
      </w:r>
      <w:r w:rsidR="005F0BB0" w:rsidRPr="00CA63B5">
        <w:rPr>
          <w:rFonts w:ascii="Traditional Arabic" w:hAnsi="Traditional Arabic" w:cs="Traditional Arabic"/>
          <w:sz w:val="28"/>
          <w:szCs w:val="28"/>
          <w:rtl/>
        </w:rPr>
        <w:t xml:space="preserve"> يدعم مهمات</w:t>
      </w:r>
      <w:r w:rsidR="00FF4CE2" w:rsidRPr="00CA63B5">
        <w:rPr>
          <w:rFonts w:ascii="Traditional Arabic" w:hAnsi="Traditional Arabic" w:cs="Traditional Arabic"/>
          <w:sz w:val="28"/>
          <w:szCs w:val="28"/>
          <w:rtl/>
        </w:rPr>
        <w:t xml:space="preserve"> الأجهزة الأمنية الجزائرية </w:t>
      </w:r>
      <w:r w:rsidR="005510A5" w:rsidRPr="00CA63B5">
        <w:rPr>
          <w:rFonts w:ascii="Traditional Arabic" w:hAnsi="Traditional Arabic" w:cs="Traditional Arabic"/>
          <w:sz w:val="28"/>
          <w:szCs w:val="28"/>
          <w:rtl/>
          <w:lang w:bidi="ar-IQ"/>
        </w:rPr>
        <w:t>لغرض</w:t>
      </w:r>
      <w:r w:rsidR="00FF4CE2" w:rsidRPr="00CA63B5">
        <w:rPr>
          <w:rFonts w:ascii="Traditional Arabic" w:hAnsi="Traditional Arabic" w:cs="Traditional Arabic"/>
          <w:sz w:val="28"/>
          <w:szCs w:val="28"/>
          <w:rtl/>
        </w:rPr>
        <w:t xml:space="preserve"> مواجهة التهديدات </w:t>
      </w:r>
      <w:r w:rsidR="000712A5" w:rsidRPr="00CA63B5">
        <w:rPr>
          <w:rFonts w:ascii="Traditional Arabic" w:hAnsi="Traditional Arabic" w:cs="Traditional Arabic"/>
          <w:sz w:val="28"/>
          <w:szCs w:val="28"/>
          <w:rtl/>
        </w:rPr>
        <w:t>ب</w:t>
      </w:r>
      <w:r w:rsidR="00FF4CE2" w:rsidRPr="00CA63B5">
        <w:rPr>
          <w:rFonts w:ascii="Traditional Arabic" w:hAnsi="Traditional Arabic" w:cs="Traditional Arabic"/>
          <w:sz w:val="28"/>
          <w:szCs w:val="28"/>
          <w:rtl/>
        </w:rPr>
        <w:t>أسلوب علمي</w:t>
      </w:r>
      <w:r w:rsidR="005F0BB0" w:rsidRPr="00CA63B5">
        <w:rPr>
          <w:rFonts w:ascii="Traditional Arabic" w:hAnsi="Traditional Arabic" w:cs="Traditional Arabic"/>
          <w:sz w:val="28"/>
          <w:szCs w:val="28"/>
          <w:rtl/>
        </w:rPr>
        <w:t xml:space="preserve"> عملي</w:t>
      </w:r>
      <w:r w:rsidR="00FF4CE2" w:rsidRPr="00CA63B5">
        <w:rPr>
          <w:rFonts w:ascii="Traditional Arabic" w:hAnsi="Traditional Arabic" w:cs="Traditional Arabic"/>
          <w:sz w:val="28"/>
          <w:szCs w:val="28"/>
          <w:rtl/>
        </w:rPr>
        <w:t>: دراسة وتحليلا</w:t>
      </w:r>
      <w:r w:rsidR="005F0BB0" w:rsidRPr="00CA63B5">
        <w:rPr>
          <w:rFonts w:ascii="Traditional Arabic" w:hAnsi="Traditional Arabic" w:cs="Traditional Arabic"/>
          <w:sz w:val="28"/>
          <w:szCs w:val="28"/>
          <w:rtl/>
        </w:rPr>
        <w:t xml:space="preserve"> وتحركا بفعالية واقتدار كبيرين</w:t>
      </w:r>
      <w:r w:rsidR="00FF4CE2" w:rsidRPr="00CA63B5">
        <w:rPr>
          <w:rFonts w:ascii="Traditional Arabic" w:hAnsi="Traditional Arabic" w:cs="Traditional Arabic"/>
          <w:sz w:val="28"/>
          <w:szCs w:val="28"/>
          <w:rtl/>
        </w:rPr>
        <w:t>.</w:t>
      </w:r>
      <w:r w:rsidR="001D7F34" w:rsidRPr="00CA63B5">
        <w:rPr>
          <w:rFonts w:ascii="Traditional Arabic" w:hAnsi="Traditional Arabic" w:cs="Traditional Arabic"/>
          <w:sz w:val="28"/>
          <w:szCs w:val="28"/>
          <w:rtl/>
        </w:rPr>
        <w:t xml:space="preserve"> ومن </w:t>
      </w:r>
      <w:r w:rsidR="000712A5" w:rsidRPr="00CA63B5">
        <w:rPr>
          <w:rFonts w:ascii="Traditional Arabic" w:hAnsi="Traditional Arabic" w:cs="Traditional Arabic"/>
          <w:sz w:val="28"/>
          <w:szCs w:val="28"/>
          <w:rtl/>
        </w:rPr>
        <w:t>بين أهم تلك المبادرات</w:t>
      </w:r>
      <w:r w:rsidR="001D7F34" w:rsidRPr="00CA63B5">
        <w:rPr>
          <w:rFonts w:ascii="Traditional Arabic" w:hAnsi="Traditional Arabic" w:cs="Traditional Arabic"/>
          <w:sz w:val="28"/>
          <w:szCs w:val="28"/>
          <w:rtl/>
        </w:rPr>
        <w:t xml:space="preserve"> ما انطلق من رحم المؤسسة العسكرية الجزائرية</w:t>
      </w:r>
      <w:r w:rsidR="003A3A76" w:rsidRPr="00CA63B5">
        <w:rPr>
          <w:rFonts w:ascii="Traditional Arabic" w:hAnsi="Traditional Arabic" w:cs="Traditional Arabic"/>
          <w:sz w:val="28"/>
          <w:szCs w:val="28"/>
          <w:rtl/>
        </w:rPr>
        <w:t>. بيد</w:t>
      </w:r>
      <w:r w:rsidR="001D7F34" w:rsidRPr="00CA63B5">
        <w:rPr>
          <w:rFonts w:ascii="Traditional Arabic" w:hAnsi="Traditional Arabic" w:cs="Traditional Arabic"/>
          <w:sz w:val="28"/>
          <w:szCs w:val="28"/>
          <w:rtl/>
        </w:rPr>
        <w:t xml:space="preserve"> أنه ونظرا </w:t>
      </w:r>
      <w:r w:rsidR="000712A5" w:rsidRPr="00CA63B5">
        <w:rPr>
          <w:rFonts w:ascii="Traditional Arabic" w:hAnsi="Traditional Arabic" w:cs="Traditional Arabic"/>
          <w:sz w:val="28"/>
          <w:szCs w:val="28"/>
          <w:rtl/>
        </w:rPr>
        <w:t>لاعتبارات</w:t>
      </w:r>
      <w:r w:rsidR="001D7F34" w:rsidRPr="00CA63B5">
        <w:rPr>
          <w:rFonts w:ascii="Traditional Arabic" w:hAnsi="Traditional Arabic" w:cs="Traditional Arabic"/>
          <w:sz w:val="28"/>
          <w:szCs w:val="28"/>
          <w:rtl/>
        </w:rPr>
        <w:t xml:space="preserve"> التكتم والتحفظ الذي </w:t>
      </w:r>
      <w:r w:rsidR="000712A5" w:rsidRPr="00CA63B5">
        <w:rPr>
          <w:rFonts w:ascii="Traditional Arabic" w:hAnsi="Traditional Arabic" w:cs="Traditional Arabic"/>
          <w:sz w:val="28"/>
          <w:szCs w:val="28"/>
          <w:rtl/>
        </w:rPr>
        <w:t xml:space="preserve">يفرضه النظام على العسكري على </w:t>
      </w:r>
      <w:r w:rsidR="001D7F34" w:rsidRPr="00CA63B5">
        <w:rPr>
          <w:rFonts w:ascii="Traditional Arabic" w:hAnsi="Traditional Arabic" w:cs="Traditional Arabic"/>
          <w:sz w:val="28"/>
          <w:szCs w:val="28"/>
          <w:rtl/>
        </w:rPr>
        <w:t>بيئ</w:t>
      </w:r>
      <w:r w:rsidR="000712A5" w:rsidRPr="00CA63B5">
        <w:rPr>
          <w:rFonts w:ascii="Traditional Arabic" w:hAnsi="Traditional Arabic" w:cs="Traditional Arabic"/>
          <w:sz w:val="28"/>
          <w:szCs w:val="28"/>
          <w:rtl/>
        </w:rPr>
        <w:t>ته ودوائره التابعة له</w:t>
      </w:r>
      <w:r w:rsidR="001D7F34" w:rsidRPr="00CA63B5">
        <w:rPr>
          <w:rFonts w:ascii="Traditional Arabic" w:hAnsi="Traditional Arabic" w:cs="Traditional Arabic"/>
          <w:sz w:val="28"/>
          <w:szCs w:val="28"/>
          <w:rtl/>
        </w:rPr>
        <w:t xml:space="preserve">، اكتفت الدراسة بالتطرق إلى ما هو </w:t>
      </w:r>
      <w:r w:rsidR="000712A5" w:rsidRPr="00CA63B5">
        <w:rPr>
          <w:rFonts w:ascii="Traditional Arabic" w:hAnsi="Traditional Arabic" w:cs="Traditional Arabic"/>
          <w:sz w:val="28"/>
          <w:szCs w:val="28"/>
          <w:rtl/>
        </w:rPr>
        <w:t>مسرب</w:t>
      </w:r>
      <w:r w:rsidR="001D7F34" w:rsidRPr="00CA63B5">
        <w:rPr>
          <w:rFonts w:ascii="Traditional Arabic" w:hAnsi="Traditional Arabic" w:cs="Traditional Arabic"/>
          <w:sz w:val="28"/>
          <w:szCs w:val="28"/>
          <w:rtl/>
        </w:rPr>
        <w:t xml:space="preserve"> من</w:t>
      </w:r>
      <w:r w:rsidR="000712A5" w:rsidRPr="00CA63B5">
        <w:rPr>
          <w:rFonts w:ascii="Traditional Arabic" w:hAnsi="Traditional Arabic" w:cs="Traditional Arabic"/>
          <w:sz w:val="28"/>
          <w:szCs w:val="28"/>
          <w:rtl/>
        </w:rPr>
        <w:t xml:space="preserve"> معلومات حول</w:t>
      </w:r>
      <w:r w:rsidR="001D7F34" w:rsidRPr="00CA63B5">
        <w:rPr>
          <w:rFonts w:ascii="Traditional Arabic" w:hAnsi="Traditional Arabic" w:cs="Traditional Arabic"/>
          <w:sz w:val="28"/>
          <w:szCs w:val="28"/>
          <w:rtl/>
        </w:rPr>
        <w:t xml:space="preserve"> تلك المشاريع: من طبيعة قانونية، أهداف و جدوى مأسسة مثل هكذا فكر واهتمام بمسائل الأمن </w:t>
      </w:r>
      <w:r w:rsidR="001511D4" w:rsidRPr="00CA63B5">
        <w:rPr>
          <w:rFonts w:ascii="Traditional Arabic" w:hAnsi="Traditional Arabic" w:cs="Traditional Arabic"/>
          <w:sz w:val="28"/>
          <w:szCs w:val="28"/>
          <w:rtl/>
        </w:rPr>
        <w:t>الاستراتيجية</w:t>
      </w:r>
      <w:r w:rsidR="001D7F34" w:rsidRPr="00CA63B5">
        <w:rPr>
          <w:rFonts w:ascii="Traditional Arabic" w:hAnsi="Traditional Arabic" w:cs="Traditional Arabic"/>
          <w:sz w:val="28"/>
          <w:szCs w:val="28"/>
          <w:rtl/>
        </w:rPr>
        <w:t xml:space="preserve"> في قطاع الدفاع الوطني</w:t>
      </w:r>
      <w:r w:rsidR="0082195F" w:rsidRPr="00CA63B5">
        <w:rPr>
          <w:rFonts w:ascii="Traditional Arabic" w:hAnsi="Traditional Arabic" w:cs="Traditional Arabic"/>
          <w:sz w:val="28"/>
          <w:szCs w:val="28"/>
          <w:rtl/>
        </w:rPr>
        <w:t>، على غرار كل من تلك المؤسسات العسكرية ذات الطابع العلمي والتكنولوجي</w:t>
      </w:r>
      <w:r w:rsidR="00843620" w:rsidRPr="00CA63B5">
        <w:rPr>
          <w:rFonts w:ascii="Traditional Arabic" w:hAnsi="Traditional Arabic" w:cs="Traditional Arabic"/>
          <w:sz w:val="28"/>
          <w:szCs w:val="28"/>
          <w:rtl/>
        </w:rPr>
        <w:t>، أو تلك التي أسست بالتعاون مع رئاسة الجمهورية الجزائرية (معهد الدراسات العليا في الأمن الوطني).</w:t>
      </w:r>
    </w:p>
    <w:p w14:paraId="14662972" w14:textId="758C6EC4" w:rsidR="00526D48" w:rsidRPr="00CA63B5" w:rsidRDefault="00526D48" w:rsidP="004F0966">
      <w:pPr>
        <w:bidi/>
        <w:ind w:firstLine="720"/>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الفرع الأول:</w:t>
      </w:r>
      <w:r w:rsidR="004F0966">
        <w:rPr>
          <w:rFonts w:ascii="Traditional Arabic" w:hAnsi="Traditional Arabic" w:cs="Traditional Arabic" w:hint="cs"/>
          <w:b/>
          <w:bCs/>
          <w:sz w:val="28"/>
          <w:szCs w:val="28"/>
          <w:rtl/>
          <w:lang w:bidi="ar-DZ"/>
        </w:rPr>
        <w:t xml:space="preserve"> </w:t>
      </w:r>
      <w:r w:rsidR="00D12CA7" w:rsidRPr="00CA63B5">
        <w:rPr>
          <w:rFonts w:ascii="Traditional Arabic" w:hAnsi="Traditional Arabic" w:cs="Traditional Arabic"/>
          <w:b/>
          <w:bCs/>
          <w:sz w:val="28"/>
          <w:szCs w:val="28"/>
          <w:rtl/>
          <w:lang w:bidi="ar-DZ"/>
        </w:rPr>
        <w:t>المؤسسات العسكرية ذات الطابع العلمي والتكنولوجي في الجزائر</w:t>
      </w:r>
    </w:p>
    <w:p w14:paraId="2E50ABB8" w14:textId="77777777" w:rsidR="00D12CA7" w:rsidRPr="00CA63B5" w:rsidRDefault="004A50E8"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lastRenderedPageBreak/>
        <w:t xml:space="preserve">   </w:t>
      </w:r>
      <w:r w:rsidR="006E1AE8" w:rsidRPr="00CA63B5">
        <w:rPr>
          <w:rFonts w:ascii="Traditional Arabic" w:hAnsi="Traditional Arabic" w:cs="Traditional Arabic"/>
          <w:sz w:val="28"/>
          <w:szCs w:val="28"/>
          <w:rtl/>
        </w:rPr>
        <w:t>هي واحدة من تلك المبادرات التي</w:t>
      </w:r>
      <w:r w:rsidR="00D12CA7" w:rsidRPr="00CA63B5">
        <w:rPr>
          <w:rFonts w:ascii="Traditional Arabic" w:hAnsi="Traditional Arabic" w:cs="Traditional Arabic"/>
          <w:sz w:val="28"/>
          <w:szCs w:val="28"/>
          <w:rtl/>
        </w:rPr>
        <w:t xml:space="preserve"> أسس</w:t>
      </w:r>
      <w:r w:rsidR="006E1AE8" w:rsidRPr="00CA63B5">
        <w:rPr>
          <w:rFonts w:ascii="Traditional Arabic" w:hAnsi="Traditional Arabic" w:cs="Traditional Arabic"/>
          <w:sz w:val="28"/>
          <w:szCs w:val="28"/>
          <w:rtl/>
        </w:rPr>
        <w:t>ت</w:t>
      </w:r>
      <w:r w:rsidR="00D12CA7" w:rsidRPr="00CA63B5">
        <w:rPr>
          <w:rFonts w:ascii="Traditional Arabic" w:hAnsi="Traditional Arabic" w:cs="Traditional Arabic"/>
          <w:sz w:val="28"/>
          <w:szCs w:val="28"/>
          <w:rtl/>
        </w:rPr>
        <w:t xml:space="preserve"> بناء على المرسوم الرئاسي رقم 12 – 21 المؤرخ في 22 صفر عام 1433 الموافق ل: 16 جانفي س</w:t>
      </w:r>
      <w:r w:rsidR="003A3A76" w:rsidRPr="00CA63B5">
        <w:rPr>
          <w:rFonts w:ascii="Traditional Arabic" w:hAnsi="Traditional Arabic" w:cs="Traditional Arabic"/>
          <w:sz w:val="28"/>
          <w:szCs w:val="28"/>
          <w:rtl/>
        </w:rPr>
        <w:t>نة 2012، المتضمن القانون الأساس</w:t>
      </w:r>
      <w:r w:rsidR="00D12CA7" w:rsidRPr="00CA63B5">
        <w:rPr>
          <w:rFonts w:ascii="Traditional Arabic" w:hAnsi="Traditional Arabic" w:cs="Traditional Arabic"/>
          <w:sz w:val="28"/>
          <w:szCs w:val="28"/>
          <w:rtl/>
        </w:rPr>
        <w:t xml:space="preserve"> النموذجي للمؤسسات العسكرية ذات الطابع العلمي والتكنولوجي، والتي تعمل </w:t>
      </w:r>
      <w:r w:rsidR="006E1AE8" w:rsidRPr="00CA63B5">
        <w:rPr>
          <w:rFonts w:ascii="Traditional Arabic" w:hAnsi="Traditional Arabic" w:cs="Traditional Arabic"/>
          <w:sz w:val="28"/>
          <w:szCs w:val="28"/>
          <w:rtl/>
        </w:rPr>
        <w:t>من أجل</w:t>
      </w:r>
      <w:r w:rsidR="00D12CA7" w:rsidRPr="00CA63B5">
        <w:rPr>
          <w:rFonts w:ascii="Traditional Arabic" w:hAnsi="Traditional Arabic" w:cs="Traditional Arabic"/>
          <w:sz w:val="28"/>
          <w:szCs w:val="28"/>
          <w:rtl/>
        </w:rPr>
        <w:t xml:space="preserve"> </w:t>
      </w:r>
      <w:r w:rsidR="006E1AE8" w:rsidRPr="00CA63B5">
        <w:rPr>
          <w:rFonts w:ascii="Traditional Arabic" w:hAnsi="Traditional Arabic" w:cs="Traditional Arabic"/>
          <w:sz w:val="28"/>
          <w:szCs w:val="28"/>
          <w:rtl/>
        </w:rPr>
        <w:t>تحقيق</w:t>
      </w:r>
      <w:r w:rsidR="00D12CA7" w:rsidRPr="00CA63B5">
        <w:rPr>
          <w:rFonts w:ascii="Traditional Arabic" w:hAnsi="Traditional Arabic" w:cs="Traditional Arabic"/>
          <w:sz w:val="28"/>
          <w:szCs w:val="28"/>
          <w:rtl/>
        </w:rPr>
        <w:t xml:space="preserve"> أهداف الجيش الوطني الشعبي في مجال</w:t>
      </w:r>
      <w:r w:rsidR="006E1AE8" w:rsidRPr="00CA63B5">
        <w:rPr>
          <w:rFonts w:ascii="Traditional Arabic" w:hAnsi="Traditional Arabic" w:cs="Traditional Arabic"/>
          <w:sz w:val="28"/>
          <w:szCs w:val="28"/>
          <w:rtl/>
        </w:rPr>
        <w:t>ات</w:t>
      </w:r>
      <w:r w:rsidR="00D12CA7" w:rsidRPr="00CA63B5">
        <w:rPr>
          <w:rFonts w:ascii="Traditional Arabic" w:hAnsi="Traditional Arabic" w:cs="Traditional Arabic"/>
          <w:sz w:val="28"/>
          <w:szCs w:val="28"/>
          <w:rtl/>
        </w:rPr>
        <w:t xml:space="preserve"> البحث العلمي</w:t>
      </w:r>
      <w:r w:rsidR="006E1AE8" w:rsidRPr="00CA63B5">
        <w:rPr>
          <w:rFonts w:ascii="Traditional Arabic" w:hAnsi="Traditional Arabic" w:cs="Traditional Arabic"/>
          <w:sz w:val="28"/>
          <w:szCs w:val="28"/>
          <w:rtl/>
        </w:rPr>
        <w:t>. و</w:t>
      </w:r>
      <w:r w:rsidR="00D12CA7" w:rsidRPr="00CA63B5">
        <w:rPr>
          <w:rFonts w:ascii="Traditional Arabic" w:hAnsi="Traditional Arabic" w:cs="Traditional Arabic"/>
          <w:sz w:val="28"/>
          <w:szCs w:val="28"/>
          <w:rtl/>
        </w:rPr>
        <w:t>تعكف</w:t>
      </w:r>
      <w:r w:rsidR="006E1AE8" w:rsidRPr="00CA63B5">
        <w:rPr>
          <w:rFonts w:ascii="Traditional Arabic" w:hAnsi="Traditional Arabic" w:cs="Traditional Arabic"/>
          <w:sz w:val="28"/>
          <w:szCs w:val="28"/>
          <w:rtl/>
        </w:rPr>
        <w:t>،</w:t>
      </w:r>
      <w:r w:rsidR="00D12CA7" w:rsidRPr="00CA63B5">
        <w:rPr>
          <w:rFonts w:ascii="Traditional Arabic" w:hAnsi="Traditional Arabic" w:cs="Traditional Arabic"/>
          <w:sz w:val="28"/>
          <w:szCs w:val="28"/>
          <w:rtl/>
        </w:rPr>
        <w:t xml:space="preserve"> </w:t>
      </w:r>
      <w:r w:rsidR="006E1AE8" w:rsidRPr="00CA63B5">
        <w:rPr>
          <w:rFonts w:ascii="Traditional Arabic" w:hAnsi="Traditional Arabic" w:cs="Traditional Arabic"/>
          <w:sz w:val="28"/>
          <w:szCs w:val="28"/>
          <w:rtl/>
        </w:rPr>
        <w:t>حسب</w:t>
      </w:r>
      <w:r w:rsidR="00D12CA7" w:rsidRPr="00CA63B5">
        <w:rPr>
          <w:rFonts w:ascii="Traditional Arabic" w:hAnsi="Traditional Arabic" w:cs="Traditional Arabic"/>
          <w:sz w:val="28"/>
          <w:szCs w:val="28"/>
          <w:rtl/>
        </w:rPr>
        <w:t xml:space="preserve"> المادة السادسة من المرسوم</w:t>
      </w:r>
      <w:r w:rsidR="006E1AE8" w:rsidRPr="00CA63B5">
        <w:rPr>
          <w:rFonts w:ascii="Traditional Arabic" w:hAnsi="Traditional Arabic" w:cs="Traditional Arabic"/>
          <w:sz w:val="28"/>
          <w:szCs w:val="28"/>
          <w:rtl/>
        </w:rPr>
        <w:t>،</w:t>
      </w:r>
      <w:r w:rsidR="00D12CA7" w:rsidRPr="00CA63B5">
        <w:rPr>
          <w:rFonts w:ascii="Traditional Arabic" w:hAnsi="Traditional Arabic" w:cs="Traditional Arabic"/>
          <w:sz w:val="28"/>
          <w:szCs w:val="28"/>
          <w:rtl/>
        </w:rPr>
        <w:t xml:space="preserve"> على تطوير المعارف العلمية التي من شأنها تعز</w:t>
      </w:r>
      <w:r w:rsidR="006E1AE8" w:rsidRPr="00CA63B5">
        <w:rPr>
          <w:rFonts w:ascii="Traditional Arabic" w:hAnsi="Traditional Arabic" w:cs="Traditional Arabic"/>
          <w:sz w:val="28"/>
          <w:szCs w:val="28"/>
          <w:rtl/>
        </w:rPr>
        <w:t>ي</w:t>
      </w:r>
      <w:r w:rsidR="00D12CA7" w:rsidRPr="00CA63B5">
        <w:rPr>
          <w:rFonts w:ascii="Traditional Arabic" w:hAnsi="Traditional Arabic" w:cs="Traditional Arabic"/>
          <w:sz w:val="28"/>
          <w:szCs w:val="28"/>
          <w:rtl/>
        </w:rPr>
        <w:t>ز القدرات وإمكانيات التحكم في تقنيات وتكنولوجيا الدفاع والأمن</w:t>
      </w:r>
      <w:r w:rsidR="006E1AE8" w:rsidRPr="00CA63B5">
        <w:rPr>
          <w:rFonts w:ascii="Traditional Arabic" w:hAnsi="Traditional Arabic" w:cs="Traditional Arabic"/>
          <w:sz w:val="28"/>
          <w:szCs w:val="28"/>
          <w:rtl/>
        </w:rPr>
        <w:t xml:space="preserve"> الوطني</w:t>
      </w:r>
      <w:r w:rsidR="00D12CA7" w:rsidRPr="00CA63B5">
        <w:rPr>
          <w:rFonts w:ascii="Traditional Arabic" w:hAnsi="Traditional Arabic" w:cs="Traditional Arabic"/>
          <w:sz w:val="28"/>
          <w:szCs w:val="28"/>
          <w:rtl/>
        </w:rPr>
        <w:t xml:space="preserve">. </w:t>
      </w:r>
      <w:r w:rsidR="006E1AE8" w:rsidRPr="00CA63B5">
        <w:rPr>
          <w:rFonts w:ascii="Traditional Arabic" w:hAnsi="Traditional Arabic" w:cs="Traditional Arabic"/>
          <w:sz w:val="28"/>
          <w:szCs w:val="28"/>
          <w:rtl/>
        </w:rPr>
        <w:t>وهذا من خلال تكوين</w:t>
      </w:r>
      <w:r w:rsidR="00D12CA7" w:rsidRPr="00CA63B5">
        <w:rPr>
          <w:rFonts w:ascii="Traditional Arabic" w:hAnsi="Traditional Arabic" w:cs="Traditional Arabic"/>
          <w:sz w:val="28"/>
          <w:szCs w:val="28"/>
          <w:rtl/>
        </w:rPr>
        <w:t xml:space="preserve"> </w:t>
      </w:r>
      <w:r w:rsidR="006E1AE8" w:rsidRPr="00CA63B5">
        <w:rPr>
          <w:rFonts w:ascii="Traditional Arabic" w:hAnsi="Traditional Arabic" w:cs="Traditional Arabic"/>
          <w:sz w:val="28"/>
          <w:szCs w:val="28"/>
          <w:rtl/>
        </w:rPr>
        <w:t>وحدات بحث، مخابر</w:t>
      </w:r>
      <w:r w:rsidR="00D12CA7" w:rsidRPr="00CA63B5">
        <w:rPr>
          <w:rFonts w:ascii="Traditional Arabic" w:hAnsi="Traditional Arabic" w:cs="Traditional Arabic"/>
          <w:sz w:val="28"/>
          <w:szCs w:val="28"/>
          <w:rtl/>
        </w:rPr>
        <w:t xml:space="preserve">، </w:t>
      </w:r>
      <w:r w:rsidR="006E1AE8" w:rsidRPr="00CA63B5">
        <w:rPr>
          <w:rFonts w:ascii="Traditional Arabic" w:hAnsi="Traditional Arabic" w:cs="Traditional Arabic"/>
          <w:sz w:val="28"/>
          <w:szCs w:val="28"/>
          <w:rtl/>
        </w:rPr>
        <w:t>و</w:t>
      </w:r>
      <w:r w:rsidR="00D12CA7" w:rsidRPr="00CA63B5">
        <w:rPr>
          <w:rFonts w:ascii="Traditional Arabic" w:hAnsi="Traditional Arabic" w:cs="Traditional Arabic"/>
          <w:sz w:val="28"/>
          <w:szCs w:val="28"/>
          <w:rtl/>
        </w:rPr>
        <w:t>مراكز بحث</w:t>
      </w:r>
      <w:r w:rsidR="006E1AE8" w:rsidRPr="00CA63B5">
        <w:rPr>
          <w:rFonts w:ascii="Traditional Arabic" w:hAnsi="Traditional Arabic" w:cs="Traditional Arabic"/>
          <w:sz w:val="28"/>
          <w:szCs w:val="28"/>
          <w:rtl/>
        </w:rPr>
        <w:t>ية</w:t>
      </w:r>
      <w:r w:rsidR="00D12CA7" w:rsidRPr="00CA63B5">
        <w:rPr>
          <w:rFonts w:ascii="Traditional Arabic" w:hAnsi="Traditional Arabic" w:cs="Traditional Arabic"/>
          <w:sz w:val="28"/>
          <w:szCs w:val="28"/>
          <w:rtl/>
        </w:rPr>
        <w:t xml:space="preserve">، </w:t>
      </w:r>
      <w:r w:rsidR="006E1AE8" w:rsidRPr="00CA63B5">
        <w:rPr>
          <w:rFonts w:ascii="Traditional Arabic" w:hAnsi="Traditional Arabic" w:cs="Traditional Arabic"/>
          <w:sz w:val="28"/>
          <w:szCs w:val="28"/>
          <w:rtl/>
        </w:rPr>
        <w:t xml:space="preserve">تسخر من أجل ترقية البحث </w:t>
      </w:r>
      <w:r w:rsidR="003A3A76" w:rsidRPr="00CA63B5">
        <w:rPr>
          <w:rFonts w:ascii="Traditional Arabic" w:hAnsi="Traditional Arabic" w:cs="Traditional Arabic"/>
          <w:sz w:val="28"/>
          <w:szCs w:val="28"/>
          <w:rtl/>
        </w:rPr>
        <w:t>العلمي في المؤسسة العسكرية،</w:t>
      </w:r>
      <w:r w:rsidR="006E1AE8" w:rsidRPr="00CA63B5">
        <w:rPr>
          <w:rFonts w:ascii="Traditional Arabic" w:hAnsi="Traditional Arabic" w:cs="Traditional Arabic"/>
          <w:sz w:val="28"/>
          <w:szCs w:val="28"/>
          <w:rtl/>
        </w:rPr>
        <w:t xml:space="preserve"> من خلال </w:t>
      </w:r>
      <w:r w:rsidR="00D12CA7" w:rsidRPr="00CA63B5">
        <w:rPr>
          <w:rFonts w:ascii="Traditional Arabic" w:hAnsi="Traditional Arabic" w:cs="Traditional Arabic"/>
          <w:sz w:val="28"/>
          <w:szCs w:val="28"/>
          <w:rtl/>
        </w:rPr>
        <w:t xml:space="preserve">إعداد </w:t>
      </w:r>
      <w:r w:rsidR="006E1AE8" w:rsidRPr="00CA63B5">
        <w:rPr>
          <w:rFonts w:ascii="Traditional Arabic" w:hAnsi="Traditional Arabic" w:cs="Traditional Arabic"/>
          <w:sz w:val="28"/>
          <w:szCs w:val="28"/>
          <w:rtl/>
        </w:rPr>
        <w:t>أبحاث</w:t>
      </w:r>
      <w:r w:rsidR="00D12CA7" w:rsidRPr="00CA63B5">
        <w:rPr>
          <w:rFonts w:ascii="Traditional Arabic" w:hAnsi="Traditional Arabic" w:cs="Traditional Arabic"/>
          <w:sz w:val="28"/>
          <w:szCs w:val="28"/>
          <w:rtl/>
        </w:rPr>
        <w:t xml:space="preserve"> ودراسات </w:t>
      </w:r>
      <w:r w:rsidR="006E1AE8" w:rsidRPr="00CA63B5">
        <w:rPr>
          <w:rFonts w:ascii="Traditional Arabic" w:hAnsi="Traditional Arabic" w:cs="Traditional Arabic"/>
          <w:sz w:val="28"/>
          <w:szCs w:val="28"/>
          <w:rtl/>
        </w:rPr>
        <w:t>كفيلة بترقية</w:t>
      </w:r>
      <w:r w:rsidR="00D12CA7" w:rsidRPr="00CA63B5">
        <w:rPr>
          <w:rFonts w:ascii="Traditional Arabic" w:hAnsi="Traditional Arabic" w:cs="Traditional Arabic"/>
          <w:sz w:val="28"/>
          <w:szCs w:val="28"/>
          <w:rtl/>
        </w:rPr>
        <w:t xml:space="preserve"> وتطوير</w:t>
      </w:r>
      <w:r w:rsidR="006E1AE8" w:rsidRPr="00CA63B5">
        <w:rPr>
          <w:rFonts w:ascii="Traditional Arabic" w:hAnsi="Traditional Arabic" w:cs="Traditional Arabic"/>
          <w:sz w:val="28"/>
          <w:szCs w:val="28"/>
          <w:rtl/>
        </w:rPr>
        <w:t xml:space="preserve"> أداء</w:t>
      </w:r>
      <w:r w:rsidR="00D12CA7" w:rsidRPr="00CA63B5">
        <w:rPr>
          <w:rFonts w:ascii="Traditional Arabic" w:hAnsi="Traditional Arabic" w:cs="Traditional Arabic"/>
          <w:sz w:val="28"/>
          <w:szCs w:val="28"/>
          <w:rtl/>
        </w:rPr>
        <w:t xml:space="preserve"> الجيش الوطني الشعبي، </w:t>
      </w:r>
      <w:r w:rsidR="006E1AE8" w:rsidRPr="00CA63B5">
        <w:rPr>
          <w:rFonts w:ascii="Traditional Arabic" w:hAnsi="Traditional Arabic" w:cs="Traditional Arabic"/>
          <w:sz w:val="28"/>
          <w:szCs w:val="28"/>
          <w:rtl/>
        </w:rPr>
        <w:t>وهو ما نصت عليه</w:t>
      </w:r>
      <w:r w:rsidR="00D12CA7" w:rsidRPr="00CA63B5">
        <w:rPr>
          <w:rFonts w:ascii="Traditional Arabic" w:hAnsi="Traditional Arabic" w:cs="Traditional Arabic"/>
          <w:sz w:val="28"/>
          <w:szCs w:val="28"/>
          <w:rtl/>
        </w:rPr>
        <w:t xml:space="preserve"> المادة 12 من</w:t>
      </w:r>
      <w:r w:rsidR="005728C3" w:rsidRPr="00CA63B5">
        <w:rPr>
          <w:rFonts w:ascii="Traditional Arabic" w:hAnsi="Traditional Arabic" w:cs="Traditional Arabic"/>
          <w:sz w:val="28"/>
          <w:szCs w:val="28"/>
          <w:rtl/>
        </w:rPr>
        <w:t xml:space="preserve"> نفس</w:t>
      </w:r>
      <w:r w:rsidR="00D12CA7" w:rsidRPr="00CA63B5">
        <w:rPr>
          <w:rFonts w:ascii="Traditional Arabic" w:hAnsi="Traditional Arabic" w:cs="Traditional Arabic"/>
          <w:sz w:val="28"/>
          <w:szCs w:val="28"/>
          <w:rtl/>
        </w:rPr>
        <w:t xml:space="preserve"> المرسوم</w:t>
      </w:r>
      <w:r w:rsidR="00D12CA7" w:rsidRPr="00CA63B5">
        <w:rPr>
          <w:rFonts w:ascii="Traditional Arabic" w:hAnsi="Traditional Arabic" w:cs="Traditional Arabic"/>
          <w:b/>
          <w:bCs/>
          <w:sz w:val="28"/>
          <w:szCs w:val="28"/>
          <w:vertAlign w:val="superscript"/>
          <w:rtl/>
        </w:rPr>
        <w:t>(</w:t>
      </w:r>
      <w:r w:rsidR="00CC2B49" w:rsidRPr="00CA63B5">
        <w:rPr>
          <w:rFonts w:ascii="Traditional Arabic" w:hAnsi="Traditional Arabic" w:cs="Traditional Arabic"/>
          <w:b/>
          <w:bCs/>
          <w:sz w:val="28"/>
          <w:szCs w:val="28"/>
          <w:vertAlign w:val="superscript"/>
        </w:rPr>
        <w:t>55</w:t>
      </w:r>
      <w:r w:rsidR="00D12CA7" w:rsidRPr="00CA63B5">
        <w:rPr>
          <w:rFonts w:ascii="Traditional Arabic" w:hAnsi="Traditional Arabic" w:cs="Traditional Arabic"/>
          <w:b/>
          <w:bCs/>
          <w:sz w:val="28"/>
          <w:szCs w:val="28"/>
          <w:vertAlign w:val="superscript"/>
          <w:rtl/>
        </w:rPr>
        <w:t>)</w:t>
      </w:r>
      <w:r w:rsidR="005728C3" w:rsidRPr="00CA63B5">
        <w:rPr>
          <w:rFonts w:ascii="Traditional Arabic" w:hAnsi="Traditional Arabic" w:cs="Traditional Arabic"/>
          <w:sz w:val="28"/>
          <w:szCs w:val="28"/>
          <w:rtl/>
        </w:rPr>
        <w:t xml:space="preserve">. على أن </w:t>
      </w:r>
      <w:r w:rsidR="00D12CA7" w:rsidRPr="00CA63B5">
        <w:rPr>
          <w:rFonts w:ascii="Traditional Arabic" w:hAnsi="Traditional Arabic" w:cs="Traditional Arabic"/>
          <w:sz w:val="28"/>
          <w:szCs w:val="28"/>
          <w:rtl/>
        </w:rPr>
        <w:t>تضمن هذه المؤسسات</w:t>
      </w:r>
      <w:r w:rsidR="005728C3" w:rsidRPr="00CA63B5">
        <w:rPr>
          <w:rFonts w:ascii="Traditional Arabic" w:hAnsi="Traditional Arabic" w:cs="Traditional Arabic"/>
          <w:sz w:val="28"/>
          <w:szCs w:val="28"/>
          <w:rtl/>
        </w:rPr>
        <w:t xml:space="preserve"> العسكرية البحثية</w:t>
      </w:r>
      <w:r w:rsidR="00D12CA7" w:rsidRPr="00CA63B5">
        <w:rPr>
          <w:rFonts w:ascii="Traditional Arabic" w:hAnsi="Traditional Arabic" w:cs="Traditional Arabic"/>
          <w:sz w:val="28"/>
          <w:szCs w:val="28"/>
          <w:rtl/>
        </w:rPr>
        <w:t xml:space="preserve"> يقظة علمية </w:t>
      </w:r>
      <w:r w:rsidR="005728C3" w:rsidRPr="00CA63B5">
        <w:rPr>
          <w:rFonts w:ascii="Traditional Arabic" w:hAnsi="Traditional Arabic" w:cs="Traditional Arabic"/>
          <w:sz w:val="28"/>
          <w:szCs w:val="28"/>
          <w:rtl/>
        </w:rPr>
        <w:t>مستدامة ترتبط من خلالها المسائل الأمنية و</w:t>
      </w:r>
      <w:r w:rsidR="001511D4" w:rsidRPr="00CA63B5">
        <w:rPr>
          <w:rFonts w:ascii="Traditional Arabic" w:hAnsi="Traditional Arabic" w:cs="Traditional Arabic"/>
          <w:sz w:val="28"/>
          <w:szCs w:val="28"/>
          <w:rtl/>
        </w:rPr>
        <w:t>الاستراتيجية</w:t>
      </w:r>
      <w:r w:rsidR="005728C3" w:rsidRPr="00CA63B5">
        <w:rPr>
          <w:rFonts w:ascii="Traditional Arabic" w:hAnsi="Traditional Arabic" w:cs="Traditional Arabic"/>
          <w:sz w:val="28"/>
          <w:szCs w:val="28"/>
          <w:rtl/>
        </w:rPr>
        <w:t xml:space="preserve"> ذات الأولوية في القطاع مع </w:t>
      </w:r>
      <w:r w:rsidR="00D12CA7" w:rsidRPr="00CA63B5">
        <w:rPr>
          <w:rFonts w:ascii="Traditional Arabic" w:hAnsi="Traditional Arabic" w:cs="Traditional Arabic"/>
          <w:sz w:val="28"/>
          <w:szCs w:val="28"/>
          <w:rtl/>
        </w:rPr>
        <w:t>جم</w:t>
      </w:r>
      <w:r w:rsidR="005728C3" w:rsidRPr="00CA63B5">
        <w:rPr>
          <w:rFonts w:ascii="Traditional Arabic" w:hAnsi="Traditional Arabic" w:cs="Traditional Arabic"/>
          <w:sz w:val="28"/>
          <w:szCs w:val="28"/>
          <w:rtl/>
        </w:rPr>
        <w:t>ي</w:t>
      </w:r>
      <w:r w:rsidR="00D12CA7" w:rsidRPr="00CA63B5">
        <w:rPr>
          <w:rFonts w:ascii="Traditional Arabic" w:hAnsi="Traditional Arabic" w:cs="Traditional Arabic"/>
          <w:sz w:val="28"/>
          <w:szCs w:val="28"/>
          <w:rtl/>
        </w:rPr>
        <w:t xml:space="preserve">ع </w:t>
      </w:r>
      <w:r w:rsidR="005728C3" w:rsidRPr="00CA63B5">
        <w:rPr>
          <w:rFonts w:ascii="Traditional Arabic" w:hAnsi="Traditional Arabic" w:cs="Traditional Arabic"/>
          <w:sz w:val="28"/>
          <w:szCs w:val="28"/>
          <w:rtl/>
        </w:rPr>
        <w:t>الظروف والشروط التي من شأنها إنجاح تلك</w:t>
      </w:r>
      <w:r w:rsidR="00D12CA7" w:rsidRPr="00CA63B5">
        <w:rPr>
          <w:rFonts w:ascii="Traditional Arabic" w:hAnsi="Traditional Arabic" w:cs="Traditional Arabic"/>
          <w:sz w:val="28"/>
          <w:szCs w:val="28"/>
          <w:rtl/>
        </w:rPr>
        <w:t xml:space="preserve"> </w:t>
      </w:r>
      <w:r w:rsidR="005728C3" w:rsidRPr="00CA63B5">
        <w:rPr>
          <w:rFonts w:ascii="Traditional Arabic" w:hAnsi="Traditional Arabic" w:cs="Traditional Arabic"/>
          <w:sz w:val="28"/>
          <w:szCs w:val="28"/>
          <w:rtl/>
        </w:rPr>
        <w:t>ال</w:t>
      </w:r>
      <w:r w:rsidR="00D12CA7" w:rsidRPr="00CA63B5">
        <w:rPr>
          <w:rFonts w:ascii="Traditional Arabic" w:hAnsi="Traditional Arabic" w:cs="Traditional Arabic"/>
          <w:sz w:val="28"/>
          <w:szCs w:val="28"/>
          <w:rtl/>
        </w:rPr>
        <w:t>مشاريع و</w:t>
      </w:r>
      <w:r w:rsidR="005728C3" w:rsidRPr="00CA63B5">
        <w:rPr>
          <w:rFonts w:ascii="Traditional Arabic" w:hAnsi="Traditional Arabic" w:cs="Traditional Arabic"/>
          <w:sz w:val="28"/>
          <w:szCs w:val="28"/>
          <w:rtl/>
        </w:rPr>
        <w:t>ال</w:t>
      </w:r>
      <w:r w:rsidR="00D12CA7" w:rsidRPr="00CA63B5">
        <w:rPr>
          <w:rFonts w:ascii="Traditional Arabic" w:hAnsi="Traditional Arabic" w:cs="Traditional Arabic"/>
          <w:sz w:val="28"/>
          <w:szCs w:val="28"/>
          <w:rtl/>
        </w:rPr>
        <w:t xml:space="preserve">برامج </w:t>
      </w:r>
      <w:r w:rsidR="005728C3" w:rsidRPr="00CA63B5">
        <w:rPr>
          <w:rFonts w:ascii="Traditional Arabic" w:hAnsi="Traditional Arabic" w:cs="Traditional Arabic"/>
          <w:sz w:val="28"/>
          <w:szCs w:val="28"/>
          <w:rtl/>
        </w:rPr>
        <w:t>ال</w:t>
      </w:r>
      <w:r w:rsidR="00D12CA7" w:rsidRPr="00CA63B5">
        <w:rPr>
          <w:rFonts w:ascii="Traditional Arabic" w:hAnsi="Traditional Arabic" w:cs="Traditional Arabic"/>
          <w:sz w:val="28"/>
          <w:szCs w:val="28"/>
          <w:rtl/>
        </w:rPr>
        <w:t xml:space="preserve">جديدة </w:t>
      </w:r>
      <w:r w:rsidR="005728C3" w:rsidRPr="00CA63B5">
        <w:rPr>
          <w:rFonts w:ascii="Traditional Arabic" w:hAnsi="Traditional Arabic" w:cs="Traditional Arabic"/>
          <w:sz w:val="28"/>
          <w:szCs w:val="28"/>
          <w:rtl/>
        </w:rPr>
        <w:t>الخاصة با</w:t>
      </w:r>
      <w:r w:rsidR="00D12CA7" w:rsidRPr="00CA63B5">
        <w:rPr>
          <w:rFonts w:ascii="Traditional Arabic" w:hAnsi="Traditional Arabic" w:cs="Traditional Arabic"/>
          <w:sz w:val="28"/>
          <w:szCs w:val="28"/>
          <w:rtl/>
        </w:rPr>
        <w:t xml:space="preserve">لبحث العلمي والتطوير التكنولوجي، وهو ما أشارت إليه المادة 13. </w:t>
      </w:r>
      <w:r w:rsidR="005728C3" w:rsidRPr="00CA63B5">
        <w:rPr>
          <w:rFonts w:ascii="Traditional Arabic" w:hAnsi="Traditional Arabic" w:cs="Traditional Arabic"/>
          <w:sz w:val="28"/>
          <w:szCs w:val="28"/>
          <w:rtl/>
        </w:rPr>
        <w:t>مع ضرورة</w:t>
      </w:r>
      <w:r w:rsidR="00D12CA7" w:rsidRPr="00CA63B5">
        <w:rPr>
          <w:rFonts w:ascii="Traditional Arabic" w:hAnsi="Traditional Arabic" w:cs="Traditional Arabic"/>
          <w:sz w:val="28"/>
          <w:szCs w:val="28"/>
          <w:rtl/>
        </w:rPr>
        <w:t xml:space="preserve"> إشراك كل الكفاءات العلمية الجامعية وال</w:t>
      </w:r>
      <w:r w:rsidR="00A47C60" w:rsidRPr="00CA63B5">
        <w:rPr>
          <w:rFonts w:ascii="Traditional Arabic" w:hAnsi="Traditional Arabic" w:cs="Traditional Arabic"/>
          <w:sz w:val="28"/>
          <w:szCs w:val="28"/>
          <w:rtl/>
        </w:rPr>
        <w:t>خبرات</w:t>
      </w:r>
      <w:r w:rsidR="00D12CA7" w:rsidRPr="00CA63B5">
        <w:rPr>
          <w:rFonts w:ascii="Traditional Arabic" w:hAnsi="Traditional Arabic" w:cs="Traditional Arabic"/>
          <w:sz w:val="28"/>
          <w:szCs w:val="28"/>
          <w:rtl/>
        </w:rPr>
        <w:t xml:space="preserve"> الم</w:t>
      </w:r>
      <w:r w:rsidR="00A47C60" w:rsidRPr="00CA63B5">
        <w:rPr>
          <w:rFonts w:ascii="Traditional Arabic" w:hAnsi="Traditional Arabic" w:cs="Traditional Arabic"/>
          <w:sz w:val="28"/>
          <w:szCs w:val="28"/>
          <w:rtl/>
        </w:rPr>
        <w:t>تخصصة المدنية في العملية.</w:t>
      </w:r>
      <w:r w:rsidR="00D12CA7" w:rsidRPr="00CA63B5">
        <w:rPr>
          <w:rFonts w:ascii="Traditional Arabic" w:hAnsi="Traditional Arabic" w:cs="Traditional Arabic"/>
          <w:sz w:val="28"/>
          <w:szCs w:val="28"/>
          <w:rtl/>
        </w:rPr>
        <w:t xml:space="preserve"> </w:t>
      </w:r>
      <w:r w:rsidR="003A3A76" w:rsidRPr="00CA63B5">
        <w:rPr>
          <w:rFonts w:ascii="Traditional Arabic" w:hAnsi="Traditional Arabic" w:cs="Traditional Arabic"/>
          <w:sz w:val="28"/>
          <w:szCs w:val="28"/>
          <w:rtl/>
        </w:rPr>
        <w:t>الذي</w:t>
      </w:r>
      <w:r w:rsidR="00A47C60" w:rsidRPr="00CA63B5">
        <w:rPr>
          <w:rFonts w:ascii="Traditional Arabic" w:hAnsi="Traditional Arabic" w:cs="Traditional Arabic"/>
          <w:sz w:val="28"/>
          <w:szCs w:val="28"/>
          <w:rtl/>
        </w:rPr>
        <w:t xml:space="preserve"> حرص من أجله </w:t>
      </w:r>
      <w:r w:rsidR="00D12CA7" w:rsidRPr="00CA63B5">
        <w:rPr>
          <w:rStyle w:val="articlecontent"/>
          <w:rFonts w:ascii="Traditional Arabic" w:hAnsi="Traditional Arabic" w:cs="Traditional Arabic"/>
          <w:sz w:val="28"/>
          <w:szCs w:val="28"/>
          <w:rtl/>
        </w:rPr>
        <w:t>المعهد العسكري للوثائق والتقويم وال</w:t>
      </w:r>
      <w:r w:rsidR="003A3A76" w:rsidRPr="00CA63B5">
        <w:rPr>
          <w:rStyle w:val="articlecontent"/>
          <w:rFonts w:ascii="Traditional Arabic" w:hAnsi="Traditional Arabic" w:cs="Traditional Arabic"/>
          <w:sz w:val="28"/>
          <w:szCs w:val="28"/>
          <w:rtl/>
        </w:rPr>
        <w:t>ا</w:t>
      </w:r>
      <w:r w:rsidR="00D12CA7" w:rsidRPr="00CA63B5">
        <w:rPr>
          <w:rStyle w:val="articlecontent"/>
          <w:rFonts w:ascii="Traditional Arabic" w:hAnsi="Traditional Arabic" w:cs="Traditional Arabic"/>
          <w:sz w:val="28"/>
          <w:szCs w:val="28"/>
          <w:rtl/>
        </w:rPr>
        <w:t>ستقبالية</w:t>
      </w:r>
      <w:r w:rsidR="00A47C60" w:rsidRPr="00CA63B5">
        <w:rPr>
          <w:rStyle w:val="articlecontent"/>
          <w:rFonts w:ascii="Traditional Arabic" w:hAnsi="Traditional Arabic" w:cs="Traditional Arabic"/>
          <w:sz w:val="28"/>
          <w:szCs w:val="28"/>
          <w:rtl/>
        </w:rPr>
        <w:t>،</w:t>
      </w:r>
      <w:r w:rsidR="00D12CA7" w:rsidRPr="00CA63B5">
        <w:rPr>
          <w:rStyle w:val="articlecontent"/>
          <w:rFonts w:ascii="Traditional Arabic" w:hAnsi="Traditional Arabic" w:cs="Traditional Arabic"/>
          <w:sz w:val="28"/>
          <w:szCs w:val="28"/>
          <w:rtl/>
        </w:rPr>
        <w:t xml:space="preserve"> </w:t>
      </w:r>
      <w:r w:rsidR="003A3A76" w:rsidRPr="00CA63B5">
        <w:rPr>
          <w:rStyle w:val="articlecontent"/>
          <w:rFonts w:ascii="Traditional Arabic" w:hAnsi="Traditional Arabic" w:cs="Traditional Arabic"/>
          <w:sz w:val="28"/>
          <w:szCs w:val="28"/>
          <w:rtl/>
        </w:rPr>
        <w:t>ويعد</w:t>
      </w:r>
      <w:r w:rsidR="00A47C60" w:rsidRPr="00CA63B5">
        <w:rPr>
          <w:rStyle w:val="articlecontent"/>
          <w:rFonts w:ascii="Traditional Arabic" w:hAnsi="Traditional Arabic" w:cs="Traditional Arabic"/>
          <w:sz w:val="28"/>
          <w:szCs w:val="28"/>
          <w:rtl/>
        </w:rPr>
        <w:t xml:space="preserve"> أهم المؤسسات العلمية العسكرية في الجزائر، </w:t>
      </w:r>
      <w:r w:rsidR="003A3A76" w:rsidRPr="00CA63B5">
        <w:rPr>
          <w:rStyle w:val="articlecontent"/>
          <w:rFonts w:ascii="Traditional Arabic" w:hAnsi="Traditional Arabic" w:cs="Traditional Arabic"/>
          <w:sz w:val="28"/>
          <w:szCs w:val="28"/>
          <w:rtl/>
        </w:rPr>
        <w:t>من</w:t>
      </w:r>
      <w:r w:rsidR="00A47C60" w:rsidRPr="00CA63B5">
        <w:rPr>
          <w:rStyle w:val="articlecontent"/>
          <w:rFonts w:ascii="Traditional Arabic" w:hAnsi="Traditional Arabic" w:cs="Traditional Arabic"/>
          <w:sz w:val="28"/>
          <w:szCs w:val="28"/>
          <w:rtl/>
        </w:rPr>
        <w:t xml:space="preserve"> خلال بعث نقاش علمي عسكري مدني داخل المؤسسة حول قضايا الأمن ومسائل الدفاع الوطني والتحولات الجيوأمنية، في إطار </w:t>
      </w:r>
      <w:r w:rsidR="00D12CA7" w:rsidRPr="00CA63B5">
        <w:rPr>
          <w:rStyle w:val="articlecontent"/>
          <w:rFonts w:ascii="Traditional Arabic" w:hAnsi="Traditional Arabic" w:cs="Traditional Arabic"/>
          <w:sz w:val="28"/>
          <w:szCs w:val="28"/>
          <w:rtl/>
        </w:rPr>
        <w:t xml:space="preserve"> ندوات وحلقات </w:t>
      </w:r>
      <w:r w:rsidR="00A47C60" w:rsidRPr="00CA63B5">
        <w:rPr>
          <w:rStyle w:val="articlecontent"/>
          <w:rFonts w:ascii="Traditional Arabic" w:hAnsi="Traditional Arabic" w:cs="Traditional Arabic"/>
          <w:sz w:val="28"/>
          <w:szCs w:val="28"/>
          <w:rtl/>
        </w:rPr>
        <w:t>فكرية، ورشات</w:t>
      </w:r>
      <w:r w:rsidR="00D12CA7" w:rsidRPr="00CA63B5">
        <w:rPr>
          <w:rStyle w:val="articlecontent"/>
          <w:rFonts w:ascii="Traditional Arabic" w:hAnsi="Traditional Arabic" w:cs="Traditional Arabic"/>
          <w:sz w:val="28"/>
          <w:szCs w:val="28"/>
          <w:rtl/>
        </w:rPr>
        <w:t xml:space="preserve"> و</w:t>
      </w:r>
      <w:r w:rsidR="00A47C60" w:rsidRPr="00CA63B5">
        <w:rPr>
          <w:rStyle w:val="articlecontent"/>
          <w:rFonts w:ascii="Traditional Arabic" w:hAnsi="Traditional Arabic" w:cs="Traditional Arabic"/>
          <w:sz w:val="28"/>
          <w:szCs w:val="28"/>
          <w:rtl/>
        </w:rPr>
        <w:t>م</w:t>
      </w:r>
      <w:r w:rsidR="00D12CA7" w:rsidRPr="00CA63B5">
        <w:rPr>
          <w:rStyle w:val="articlecontent"/>
          <w:rFonts w:ascii="Traditional Arabic" w:hAnsi="Traditional Arabic" w:cs="Traditional Arabic"/>
          <w:sz w:val="28"/>
          <w:szCs w:val="28"/>
          <w:rtl/>
        </w:rPr>
        <w:t>لتقيات</w:t>
      </w:r>
      <w:r w:rsidR="00A47C60" w:rsidRPr="00CA63B5">
        <w:rPr>
          <w:rStyle w:val="articlecontent"/>
          <w:rFonts w:ascii="Traditional Arabic" w:hAnsi="Traditional Arabic" w:cs="Traditional Arabic"/>
          <w:sz w:val="28"/>
          <w:szCs w:val="28"/>
          <w:rtl/>
        </w:rPr>
        <w:t xml:space="preserve"> ينشطها خبراء عسكريون ومدنيون.</w:t>
      </w:r>
      <w:r w:rsidR="00D12CA7" w:rsidRPr="00CA63B5">
        <w:rPr>
          <w:rStyle w:val="articlecontent"/>
          <w:rFonts w:ascii="Traditional Arabic" w:hAnsi="Traditional Arabic" w:cs="Traditional Arabic"/>
          <w:color w:val="FF0000"/>
          <w:sz w:val="28"/>
          <w:szCs w:val="28"/>
          <w:rtl/>
        </w:rPr>
        <w:t xml:space="preserve"> </w:t>
      </w:r>
      <w:r w:rsidR="00D12CA7" w:rsidRPr="00CA63B5">
        <w:rPr>
          <w:rStyle w:val="articlecontent"/>
          <w:rFonts w:ascii="Traditional Arabic" w:hAnsi="Traditional Arabic" w:cs="Traditional Arabic"/>
          <w:sz w:val="28"/>
          <w:szCs w:val="28"/>
          <w:rtl/>
        </w:rPr>
        <w:t xml:space="preserve">إلى جانب </w:t>
      </w:r>
      <w:r w:rsidR="003248CC" w:rsidRPr="00CA63B5">
        <w:rPr>
          <w:rStyle w:val="articlecontent"/>
          <w:rFonts w:ascii="Traditional Arabic" w:hAnsi="Traditional Arabic" w:cs="Traditional Arabic"/>
          <w:sz w:val="28"/>
          <w:szCs w:val="28"/>
          <w:rtl/>
        </w:rPr>
        <w:t>إشراف كوادر المعهد على العديد</w:t>
      </w:r>
      <w:r w:rsidR="00D12CA7" w:rsidRPr="00CA63B5">
        <w:rPr>
          <w:rStyle w:val="articlecontent"/>
          <w:rFonts w:ascii="Traditional Arabic" w:hAnsi="Traditional Arabic" w:cs="Traditional Arabic"/>
          <w:sz w:val="28"/>
          <w:szCs w:val="28"/>
          <w:rtl/>
        </w:rPr>
        <w:t xml:space="preserve"> من </w:t>
      </w:r>
      <w:r w:rsidR="003248CC" w:rsidRPr="00CA63B5">
        <w:rPr>
          <w:rStyle w:val="articlecontent"/>
          <w:rFonts w:ascii="Traditional Arabic" w:hAnsi="Traditional Arabic" w:cs="Traditional Arabic"/>
          <w:sz w:val="28"/>
          <w:szCs w:val="28"/>
          <w:rtl/>
        </w:rPr>
        <w:t>الدراسات و</w:t>
      </w:r>
      <w:r w:rsidR="00D12CA7" w:rsidRPr="00CA63B5">
        <w:rPr>
          <w:rStyle w:val="articlecontent"/>
          <w:rFonts w:ascii="Traditional Arabic" w:hAnsi="Traditional Arabic" w:cs="Traditional Arabic"/>
          <w:sz w:val="28"/>
          <w:szCs w:val="28"/>
          <w:rtl/>
        </w:rPr>
        <w:t>الأبحاث</w:t>
      </w:r>
      <w:r w:rsidR="003248CC" w:rsidRPr="00CA63B5">
        <w:rPr>
          <w:rStyle w:val="articlecontent"/>
          <w:rFonts w:ascii="Traditional Arabic" w:hAnsi="Traditional Arabic" w:cs="Traditional Arabic"/>
          <w:sz w:val="28"/>
          <w:szCs w:val="28"/>
          <w:rtl/>
        </w:rPr>
        <w:t xml:space="preserve"> </w:t>
      </w:r>
      <w:r w:rsidR="001511D4" w:rsidRPr="00CA63B5">
        <w:rPr>
          <w:rStyle w:val="articlecontent"/>
          <w:rFonts w:ascii="Traditional Arabic" w:hAnsi="Traditional Arabic" w:cs="Traditional Arabic"/>
          <w:sz w:val="28"/>
          <w:szCs w:val="28"/>
          <w:rtl/>
        </w:rPr>
        <w:t>الاستراتيجية</w:t>
      </w:r>
      <w:r w:rsidR="00D12CA7" w:rsidRPr="00CA63B5">
        <w:rPr>
          <w:rStyle w:val="articlecontent"/>
          <w:rFonts w:ascii="Traditional Arabic" w:hAnsi="Traditional Arabic" w:cs="Traditional Arabic"/>
          <w:sz w:val="28"/>
          <w:szCs w:val="28"/>
          <w:rtl/>
        </w:rPr>
        <w:t xml:space="preserve"> المهتمة </w:t>
      </w:r>
      <w:r w:rsidR="003248CC" w:rsidRPr="00CA63B5">
        <w:rPr>
          <w:rStyle w:val="articlecontent"/>
          <w:rFonts w:ascii="Traditional Arabic" w:hAnsi="Traditional Arabic" w:cs="Traditional Arabic"/>
          <w:sz w:val="28"/>
          <w:szCs w:val="28"/>
          <w:rtl/>
        </w:rPr>
        <w:t>بقضايا الأمن الوطني، التوازنات العسكرية، وشؤون الدفاع الوطني</w:t>
      </w:r>
      <w:r w:rsidR="00D12CA7" w:rsidRPr="00CA63B5">
        <w:rPr>
          <w:rStyle w:val="articlecontent"/>
          <w:rFonts w:ascii="Traditional Arabic" w:hAnsi="Traditional Arabic" w:cs="Traditional Arabic"/>
          <w:sz w:val="28"/>
          <w:szCs w:val="28"/>
          <w:rtl/>
        </w:rPr>
        <w:t xml:space="preserve"> </w:t>
      </w:r>
      <w:r w:rsidR="003248CC" w:rsidRPr="00CA63B5">
        <w:rPr>
          <w:rStyle w:val="articlecontent"/>
          <w:rFonts w:ascii="Traditional Arabic" w:hAnsi="Traditional Arabic" w:cs="Traditional Arabic"/>
          <w:sz w:val="28"/>
          <w:szCs w:val="28"/>
          <w:rtl/>
        </w:rPr>
        <w:t xml:space="preserve">وهذا </w:t>
      </w:r>
      <w:r w:rsidR="00D12CA7" w:rsidRPr="00CA63B5">
        <w:rPr>
          <w:rStyle w:val="articlecontent"/>
          <w:rFonts w:ascii="Traditional Arabic" w:hAnsi="Traditional Arabic" w:cs="Traditional Arabic"/>
          <w:sz w:val="28"/>
          <w:szCs w:val="28"/>
          <w:rtl/>
        </w:rPr>
        <w:t xml:space="preserve">تنمية </w:t>
      </w:r>
      <w:r w:rsidR="003248CC" w:rsidRPr="00CA63B5">
        <w:rPr>
          <w:rStyle w:val="articlecontent"/>
          <w:rFonts w:ascii="Traditional Arabic" w:hAnsi="Traditional Arabic" w:cs="Traditional Arabic"/>
          <w:sz w:val="28"/>
          <w:szCs w:val="28"/>
          <w:rtl/>
        </w:rPr>
        <w:t>ل</w:t>
      </w:r>
      <w:r w:rsidR="00D12CA7" w:rsidRPr="00CA63B5">
        <w:rPr>
          <w:rStyle w:val="articlecontent"/>
          <w:rFonts w:ascii="Traditional Arabic" w:hAnsi="Traditional Arabic" w:cs="Traditional Arabic"/>
          <w:sz w:val="28"/>
          <w:szCs w:val="28"/>
          <w:rtl/>
        </w:rPr>
        <w:t xml:space="preserve">حقل التفكير </w:t>
      </w:r>
      <w:r w:rsidR="0000134C" w:rsidRPr="00CA63B5">
        <w:rPr>
          <w:rStyle w:val="articlecontent"/>
          <w:rFonts w:ascii="Traditional Arabic" w:hAnsi="Traditional Arabic" w:cs="Traditional Arabic"/>
          <w:sz w:val="28"/>
          <w:szCs w:val="28"/>
          <w:rtl/>
        </w:rPr>
        <w:t xml:space="preserve">الاستراتيجي </w:t>
      </w:r>
      <w:r w:rsidR="00D12CA7" w:rsidRPr="00CA63B5">
        <w:rPr>
          <w:rStyle w:val="articlecontent"/>
          <w:rFonts w:ascii="Traditional Arabic" w:hAnsi="Traditional Arabic" w:cs="Traditional Arabic"/>
          <w:sz w:val="28"/>
          <w:szCs w:val="28"/>
          <w:rtl/>
        </w:rPr>
        <w:t xml:space="preserve"> في المؤسسة العسكرية الجزائرية</w:t>
      </w:r>
      <w:r w:rsidR="00D12CA7" w:rsidRPr="00CA63B5">
        <w:rPr>
          <w:rStyle w:val="articlecontent"/>
          <w:rFonts w:ascii="Traditional Arabic" w:hAnsi="Traditional Arabic" w:cs="Traditional Arabic"/>
          <w:sz w:val="28"/>
          <w:szCs w:val="28"/>
        </w:rPr>
        <w:t>.</w:t>
      </w:r>
      <w:r w:rsidR="00D12CA7" w:rsidRPr="00CA63B5">
        <w:rPr>
          <w:rFonts w:ascii="Traditional Arabic" w:hAnsi="Traditional Arabic" w:cs="Traditional Arabic"/>
          <w:sz w:val="28"/>
          <w:szCs w:val="28"/>
          <w:rtl/>
        </w:rPr>
        <w:t xml:space="preserve"> </w:t>
      </w:r>
      <w:r w:rsidR="003248CC" w:rsidRPr="00CA63B5">
        <w:rPr>
          <w:rFonts w:ascii="Traditional Arabic" w:hAnsi="Traditional Arabic" w:cs="Traditional Arabic"/>
          <w:sz w:val="28"/>
          <w:szCs w:val="28"/>
          <w:rtl/>
        </w:rPr>
        <w:t>كما وتجدر الإشارة أن هذه المبادرة تتزامن مع استفاقة النخب الجامعية</w:t>
      </w:r>
      <w:r w:rsidR="00D12CA7" w:rsidRPr="00CA63B5">
        <w:rPr>
          <w:rFonts w:ascii="Traditional Arabic" w:hAnsi="Traditional Arabic" w:cs="Traditional Arabic"/>
          <w:sz w:val="28"/>
          <w:szCs w:val="28"/>
          <w:rtl/>
        </w:rPr>
        <w:t xml:space="preserve"> </w:t>
      </w:r>
      <w:r w:rsidR="003248CC" w:rsidRPr="00CA63B5">
        <w:rPr>
          <w:rFonts w:ascii="Traditional Arabic" w:hAnsi="Traditional Arabic" w:cs="Traditional Arabic"/>
          <w:sz w:val="28"/>
          <w:szCs w:val="28"/>
          <w:rtl/>
        </w:rPr>
        <w:t>من خلال استقطاب تلك المبادرات</w:t>
      </w:r>
      <w:r w:rsidR="00D12CA7" w:rsidRPr="00CA63B5">
        <w:rPr>
          <w:rFonts w:ascii="Traditional Arabic" w:hAnsi="Traditional Arabic" w:cs="Traditional Arabic"/>
          <w:sz w:val="28"/>
          <w:szCs w:val="28"/>
          <w:rtl/>
        </w:rPr>
        <w:t xml:space="preserve"> </w:t>
      </w:r>
      <w:r w:rsidR="003248CC" w:rsidRPr="00CA63B5">
        <w:rPr>
          <w:rFonts w:ascii="Traditional Arabic" w:hAnsi="Traditional Arabic" w:cs="Traditional Arabic"/>
          <w:sz w:val="28"/>
          <w:szCs w:val="28"/>
          <w:rtl/>
        </w:rPr>
        <w:t>لكفاءات علمية جامعية، والتي حاولت نقل تلك التجربة العلمية داخل منابر الجامعة الجزائرية. وهو ما سعت إليه هذه الأخيرة من خلال فتح مشاريع بحثية متخصصة، فرق بحث، وفروع علمية في الدراسات الأمنية بأقسام العلوم السياسية والعلاقات الدولية، إ</w:t>
      </w:r>
      <w:r w:rsidR="003A3A76" w:rsidRPr="00CA63B5">
        <w:rPr>
          <w:rFonts w:ascii="Traditional Arabic" w:hAnsi="Traditional Arabic" w:cs="Traditional Arabic"/>
          <w:sz w:val="28"/>
          <w:szCs w:val="28"/>
          <w:rtl/>
        </w:rPr>
        <w:t>لا أنها، كمجهود أكاديمي، لم ترقَ</w:t>
      </w:r>
      <w:r w:rsidR="003248CC" w:rsidRPr="00CA63B5">
        <w:rPr>
          <w:rFonts w:ascii="Traditional Arabic" w:hAnsi="Traditional Arabic" w:cs="Traditional Arabic"/>
          <w:sz w:val="28"/>
          <w:szCs w:val="28"/>
          <w:rtl/>
        </w:rPr>
        <w:t xml:space="preserve"> إلى مستوى تطلعات الجامعة والمؤسسات الأمنية السيادية، نظرا </w:t>
      </w:r>
      <w:r w:rsidR="003A3A76" w:rsidRPr="00CA63B5">
        <w:rPr>
          <w:rFonts w:ascii="Traditional Arabic" w:hAnsi="Traditional Arabic" w:cs="Traditional Arabic"/>
          <w:sz w:val="28"/>
          <w:szCs w:val="28"/>
          <w:rtl/>
        </w:rPr>
        <w:t>ل</w:t>
      </w:r>
      <w:r w:rsidR="003248CC" w:rsidRPr="00CA63B5">
        <w:rPr>
          <w:rFonts w:ascii="Traditional Arabic" w:hAnsi="Traditional Arabic" w:cs="Traditional Arabic"/>
          <w:sz w:val="28"/>
          <w:szCs w:val="28"/>
          <w:rtl/>
        </w:rPr>
        <w:t>كونها اكتفت بتكرار وتقليد مقاربات</w:t>
      </w:r>
      <w:r w:rsidR="00D12CA7" w:rsidRPr="00CA63B5">
        <w:rPr>
          <w:rFonts w:ascii="Traditional Arabic" w:hAnsi="Traditional Arabic" w:cs="Traditional Arabic"/>
          <w:sz w:val="28"/>
          <w:szCs w:val="28"/>
          <w:rtl/>
        </w:rPr>
        <w:t xml:space="preserve"> </w:t>
      </w:r>
      <w:r w:rsidR="003248CC" w:rsidRPr="00CA63B5">
        <w:rPr>
          <w:rFonts w:ascii="Traditional Arabic" w:hAnsi="Traditional Arabic" w:cs="Traditional Arabic"/>
          <w:sz w:val="28"/>
          <w:szCs w:val="28"/>
          <w:rtl/>
        </w:rPr>
        <w:t>ال</w:t>
      </w:r>
      <w:r w:rsidR="00D12CA7" w:rsidRPr="00CA63B5">
        <w:rPr>
          <w:rFonts w:ascii="Traditional Arabic" w:hAnsi="Traditional Arabic" w:cs="Traditional Arabic"/>
          <w:sz w:val="28"/>
          <w:szCs w:val="28"/>
          <w:rtl/>
        </w:rPr>
        <w:t>مدارس</w:t>
      </w:r>
      <w:r w:rsidR="003248CC" w:rsidRPr="00CA63B5">
        <w:rPr>
          <w:rFonts w:ascii="Traditional Arabic" w:hAnsi="Traditional Arabic" w:cs="Traditional Arabic"/>
          <w:sz w:val="28"/>
          <w:szCs w:val="28"/>
          <w:rtl/>
        </w:rPr>
        <w:t xml:space="preserve"> الأمنية النقدية على اختلافها في الدول</w:t>
      </w:r>
      <w:r w:rsidR="00D12CA7" w:rsidRPr="00CA63B5">
        <w:rPr>
          <w:rFonts w:ascii="Traditional Arabic" w:hAnsi="Traditional Arabic" w:cs="Traditional Arabic"/>
          <w:sz w:val="28"/>
          <w:szCs w:val="28"/>
          <w:rtl/>
        </w:rPr>
        <w:t xml:space="preserve"> الغربية</w:t>
      </w:r>
      <w:r w:rsidR="00550D12" w:rsidRPr="00CA63B5">
        <w:rPr>
          <w:rFonts w:ascii="Traditional Arabic" w:hAnsi="Traditional Arabic" w:cs="Traditional Arabic"/>
          <w:sz w:val="28"/>
          <w:szCs w:val="28"/>
          <w:rtl/>
        </w:rPr>
        <w:t>،</w:t>
      </w:r>
      <w:r w:rsidR="00D12CA7" w:rsidRPr="00CA63B5">
        <w:rPr>
          <w:rFonts w:ascii="Traditional Arabic" w:hAnsi="Traditional Arabic" w:cs="Traditional Arabic"/>
          <w:sz w:val="28"/>
          <w:szCs w:val="28"/>
          <w:rtl/>
        </w:rPr>
        <w:t xml:space="preserve"> على غرار كل من</w:t>
      </w:r>
      <w:r w:rsidR="00550D12" w:rsidRPr="00CA63B5">
        <w:rPr>
          <w:rFonts w:ascii="Traditional Arabic" w:hAnsi="Traditional Arabic" w:cs="Traditional Arabic"/>
          <w:sz w:val="28"/>
          <w:szCs w:val="28"/>
          <w:rtl/>
        </w:rPr>
        <w:t>:</w:t>
      </w:r>
      <w:r w:rsidR="00D12CA7" w:rsidRPr="00CA63B5">
        <w:rPr>
          <w:rFonts w:ascii="Traditional Arabic" w:hAnsi="Traditional Arabic" w:cs="Traditional Arabic"/>
          <w:sz w:val="28"/>
          <w:szCs w:val="28"/>
          <w:rtl/>
        </w:rPr>
        <w:t xml:space="preserve"> مدرسة كوبنهاغن، </w:t>
      </w:r>
      <w:r w:rsidR="00550D12" w:rsidRPr="00CA63B5">
        <w:rPr>
          <w:rFonts w:ascii="Traditional Arabic" w:hAnsi="Traditional Arabic" w:cs="Traditional Arabic"/>
          <w:sz w:val="28"/>
          <w:szCs w:val="28"/>
          <w:rtl/>
        </w:rPr>
        <w:t xml:space="preserve">مدرسة </w:t>
      </w:r>
      <w:r w:rsidR="00D12CA7" w:rsidRPr="00CA63B5">
        <w:rPr>
          <w:rFonts w:ascii="Traditional Arabic" w:hAnsi="Traditional Arabic" w:cs="Traditional Arabic"/>
          <w:sz w:val="28"/>
          <w:szCs w:val="28"/>
          <w:rtl/>
        </w:rPr>
        <w:t>باريس</w:t>
      </w:r>
      <w:r w:rsidR="00550D12" w:rsidRPr="00CA63B5">
        <w:rPr>
          <w:rFonts w:ascii="Traditional Arabic" w:hAnsi="Traditional Arabic" w:cs="Traditional Arabic"/>
          <w:sz w:val="28"/>
          <w:szCs w:val="28"/>
          <w:rtl/>
        </w:rPr>
        <w:t>، ومدرسة</w:t>
      </w:r>
      <w:r w:rsidR="00D12CA7" w:rsidRPr="00CA63B5">
        <w:rPr>
          <w:rFonts w:ascii="Traditional Arabic" w:hAnsi="Traditional Arabic" w:cs="Traditional Arabic"/>
          <w:sz w:val="28"/>
          <w:szCs w:val="28"/>
          <w:rtl/>
        </w:rPr>
        <w:t xml:space="preserve"> أبر</w:t>
      </w:r>
      <w:r w:rsidR="00550D12" w:rsidRPr="00CA63B5">
        <w:rPr>
          <w:rFonts w:ascii="Traditional Arabic" w:hAnsi="Traditional Arabic" w:cs="Traditional Arabic"/>
          <w:sz w:val="28"/>
          <w:szCs w:val="28"/>
          <w:rtl/>
        </w:rPr>
        <w:t>ستويث. في تبعية وانقياد علمي</w:t>
      </w:r>
      <w:r w:rsidR="002C5FFE" w:rsidRPr="00CA63B5">
        <w:rPr>
          <w:rFonts w:ascii="Traditional Arabic" w:hAnsi="Traditional Arabic" w:cs="Traditional Arabic"/>
          <w:sz w:val="28"/>
          <w:szCs w:val="28"/>
          <w:rtl/>
        </w:rPr>
        <w:t xml:space="preserve"> لتلك المرجعيات العلمية</w:t>
      </w:r>
      <w:r w:rsidR="00550D12" w:rsidRPr="00CA63B5">
        <w:rPr>
          <w:rFonts w:ascii="Traditional Arabic" w:hAnsi="Traditional Arabic" w:cs="Traditional Arabic"/>
          <w:sz w:val="28"/>
          <w:szCs w:val="28"/>
          <w:rtl/>
        </w:rPr>
        <w:t xml:space="preserve">، </w:t>
      </w:r>
      <w:r w:rsidR="002C5FFE" w:rsidRPr="00CA63B5">
        <w:rPr>
          <w:rFonts w:ascii="Traditional Arabic" w:hAnsi="Traditional Arabic" w:cs="Traditional Arabic"/>
          <w:sz w:val="28"/>
          <w:szCs w:val="28"/>
          <w:rtl/>
        </w:rPr>
        <w:t xml:space="preserve">وهو ما </w:t>
      </w:r>
      <w:r w:rsidR="00550D12" w:rsidRPr="00CA63B5">
        <w:rPr>
          <w:rFonts w:ascii="Traditional Arabic" w:hAnsi="Traditional Arabic" w:cs="Traditional Arabic"/>
          <w:sz w:val="28"/>
          <w:szCs w:val="28"/>
          <w:rtl/>
        </w:rPr>
        <w:t xml:space="preserve">عطل المجهود الجامعي الجزائري </w:t>
      </w:r>
      <w:r w:rsidR="002C5FFE" w:rsidRPr="00CA63B5">
        <w:rPr>
          <w:rFonts w:ascii="Traditional Arabic" w:hAnsi="Traditional Arabic" w:cs="Traditional Arabic"/>
          <w:sz w:val="28"/>
          <w:szCs w:val="28"/>
          <w:rtl/>
        </w:rPr>
        <w:t>وحرمه من</w:t>
      </w:r>
      <w:r w:rsidR="00550D12" w:rsidRPr="00CA63B5">
        <w:rPr>
          <w:rFonts w:ascii="Traditional Arabic" w:hAnsi="Traditional Arabic" w:cs="Traditional Arabic"/>
          <w:sz w:val="28"/>
          <w:szCs w:val="28"/>
          <w:rtl/>
        </w:rPr>
        <w:t xml:space="preserve"> مساعي تأسيس منصة فكرية علمية وطنية </w:t>
      </w:r>
      <w:r w:rsidR="002C5FFE" w:rsidRPr="00CA63B5">
        <w:rPr>
          <w:rFonts w:ascii="Traditional Arabic" w:hAnsi="Traditional Arabic" w:cs="Traditional Arabic"/>
          <w:sz w:val="28"/>
          <w:szCs w:val="28"/>
          <w:rtl/>
        </w:rPr>
        <w:t xml:space="preserve">تتوحد من ورائها الرؤية </w:t>
      </w:r>
      <w:r w:rsidR="001511D4" w:rsidRPr="00CA63B5">
        <w:rPr>
          <w:rFonts w:ascii="Traditional Arabic" w:hAnsi="Traditional Arabic" w:cs="Traditional Arabic"/>
          <w:sz w:val="28"/>
          <w:szCs w:val="28"/>
          <w:rtl/>
        </w:rPr>
        <w:t>الاستراتيجية</w:t>
      </w:r>
      <w:r w:rsidR="002C5FFE" w:rsidRPr="00CA63B5">
        <w:rPr>
          <w:rFonts w:ascii="Traditional Arabic" w:hAnsi="Traditional Arabic" w:cs="Traditional Arabic"/>
          <w:sz w:val="28"/>
          <w:szCs w:val="28"/>
          <w:rtl/>
        </w:rPr>
        <w:t xml:space="preserve"> القومية </w:t>
      </w:r>
      <w:r w:rsidR="00550D12" w:rsidRPr="00CA63B5">
        <w:rPr>
          <w:rFonts w:ascii="Traditional Arabic" w:hAnsi="Traditional Arabic" w:cs="Traditional Arabic"/>
          <w:sz w:val="28"/>
          <w:szCs w:val="28"/>
          <w:rtl/>
        </w:rPr>
        <w:t>.</w:t>
      </w:r>
      <w:r w:rsidR="003A3A76" w:rsidRPr="00CA63B5">
        <w:rPr>
          <w:rFonts w:ascii="Traditional Arabic" w:hAnsi="Traditional Arabic" w:cs="Traditional Arabic"/>
          <w:sz w:val="28"/>
          <w:szCs w:val="28"/>
          <w:rtl/>
        </w:rPr>
        <w:t xml:space="preserve"> </w:t>
      </w:r>
    </w:p>
    <w:p w14:paraId="67D87940" w14:textId="77777777" w:rsidR="004A50E8" w:rsidRPr="00CA63B5" w:rsidRDefault="004A50E8" w:rsidP="004F0966">
      <w:pPr>
        <w:bidi/>
        <w:ind w:firstLine="720"/>
        <w:jc w:val="center"/>
        <w:rPr>
          <w:rFonts w:ascii="Traditional Arabic" w:hAnsi="Traditional Arabic" w:cs="Traditional Arabic"/>
          <w:b/>
          <w:bCs/>
          <w:sz w:val="28"/>
          <w:szCs w:val="28"/>
          <w:rtl/>
          <w:lang w:bidi="ar-DZ"/>
        </w:rPr>
      </w:pPr>
    </w:p>
    <w:p w14:paraId="68E1AB2C" w14:textId="42010E79" w:rsidR="00526D48" w:rsidRPr="00CA63B5" w:rsidRDefault="00526D48" w:rsidP="004F0966">
      <w:pPr>
        <w:bidi/>
        <w:ind w:firstLine="720"/>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الفرع الثاني:</w:t>
      </w:r>
      <w:r w:rsidR="004F0966">
        <w:rPr>
          <w:rFonts w:ascii="Traditional Arabic" w:hAnsi="Traditional Arabic" w:cs="Traditional Arabic" w:hint="cs"/>
          <w:b/>
          <w:bCs/>
          <w:sz w:val="28"/>
          <w:szCs w:val="28"/>
          <w:rtl/>
          <w:lang w:bidi="ar-DZ"/>
        </w:rPr>
        <w:t xml:space="preserve"> </w:t>
      </w:r>
      <w:r w:rsidR="00D12CA7" w:rsidRPr="00CA63B5">
        <w:rPr>
          <w:rFonts w:ascii="Traditional Arabic" w:hAnsi="Traditional Arabic" w:cs="Traditional Arabic"/>
          <w:b/>
          <w:bCs/>
          <w:sz w:val="28"/>
          <w:szCs w:val="28"/>
          <w:rtl/>
          <w:lang w:bidi="ar-DZ"/>
        </w:rPr>
        <w:t>معهد ال</w:t>
      </w:r>
      <w:r w:rsidR="002C5FFE" w:rsidRPr="00CA63B5">
        <w:rPr>
          <w:rFonts w:ascii="Traditional Arabic" w:hAnsi="Traditional Arabic" w:cs="Traditional Arabic"/>
          <w:b/>
          <w:bCs/>
          <w:sz w:val="28"/>
          <w:szCs w:val="28"/>
          <w:rtl/>
          <w:lang w:bidi="ar-DZ"/>
        </w:rPr>
        <w:t xml:space="preserve">دراسات العليا في الأمن الوطني: </w:t>
      </w:r>
      <w:r w:rsidR="000A6600" w:rsidRPr="00CA63B5">
        <w:rPr>
          <w:rFonts w:ascii="Traditional Arabic" w:hAnsi="Traditional Arabic" w:cs="Traditional Arabic"/>
          <w:b/>
          <w:bCs/>
          <w:sz w:val="28"/>
          <w:szCs w:val="28"/>
          <w:rtl/>
          <w:lang w:bidi="ar-DZ"/>
        </w:rPr>
        <w:t>تحرير للفكر الأمني أم تقييد له؟</w:t>
      </w:r>
    </w:p>
    <w:p w14:paraId="34709C37" w14:textId="77777777" w:rsidR="00272DE2" w:rsidRPr="00CA63B5" w:rsidRDefault="006E777D" w:rsidP="004F0966">
      <w:pPr>
        <w:autoSpaceDE w:val="0"/>
        <w:autoSpaceDN w:val="0"/>
        <w:bidi/>
        <w:adjustRightInd w:val="0"/>
        <w:ind w:firstLine="72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ا</w:t>
      </w:r>
      <w:r w:rsidR="00D12CA7" w:rsidRPr="00CA63B5">
        <w:rPr>
          <w:rFonts w:ascii="Traditional Arabic" w:hAnsi="Traditional Arabic" w:cs="Traditional Arabic"/>
          <w:sz w:val="28"/>
          <w:szCs w:val="28"/>
          <w:rtl/>
        </w:rPr>
        <w:t>ستحد</w:t>
      </w:r>
      <w:r w:rsidR="00351ADD" w:rsidRPr="00CA63B5">
        <w:rPr>
          <w:rFonts w:ascii="Traditional Arabic" w:hAnsi="Traditional Arabic" w:cs="Traditional Arabic"/>
          <w:sz w:val="28"/>
          <w:szCs w:val="28"/>
          <w:rtl/>
        </w:rPr>
        <w:t>ثت رئاسة الجمهورية الجزائرية م</w:t>
      </w:r>
      <w:r w:rsidR="00D12CA7" w:rsidRPr="00CA63B5">
        <w:rPr>
          <w:rFonts w:ascii="Traditional Arabic" w:hAnsi="Traditional Arabic" w:cs="Traditional Arabic"/>
          <w:sz w:val="28"/>
          <w:szCs w:val="28"/>
          <w:rtl/>
        </w:rPr>
        <w:t>عهد</w:t>
      </w:r>
      <w:r w:rsidR="008821FB" w:rsidRPr="00CA63B5">
        <w:rPr>
          <w:rFonts w:ascii="Traditional Arabic" w:hAnsi="Traditional Arabic" w:cs="Traditional Arabic"/>
          <w:sz w:val="28"/>
          <w:szCs w:val="28"/>
          <w:rtl/>
        </w:rPr>
        <w:t>ا</w:t>
      </w:r>
      <w:r w:rsidR="00D12CA7" w:rsidRPr="00CA63B5">
        <w:rPr>
          <w:rFonts w:ascii="Traditional Arabic" w:hAnsi="Traditional Arabic" w:cs="Traditional Arabic"/>
          <w:sz w:val="28"/>
          <w:szCs w:val="28"/>
          <w:rtl/>
        </w:rPr>
        <w:t xml:space="preserve"> خاص</w:t>
      </w:r>
      <w:r w:rsidR="00351ADD" w:rsidRPr="00CA63B5">
        <w:rPr>
          <w:rFonts w:ascii="Traditional Arabic" w:hAnsi="Traditional Arabic" w:cs="Traditional Arabic"/>
          <w:sz w:val="28"/>
          <w:szCs w:val="28"/>
          <w:rtl/>
        </w:rPr>
        <w:t>ا</w:t>
      </w:r>
      <w:r w:rsidR="00D12CA7" w:rsidRPr="00CA63B5">
        <w:rPr>
          <w:rFonts w:ascii="Traditional Arabic" w:hAnsi="Traditional Arabic" w:cs="Traditional Arabic"/>
          <w:sz w:val="28"/>
          <w:szCs w:val="28"/>
          <w:rtl/>
        </w:rPr>
        <w:t xml:space="preserve"> بالدراسات العليا في الأمن الوطني - مكلفة في ذلك المستشار</w:t>
      </w:r>
      <w:r w:rsidR="00D12CA7" w:rsidRPr="00CA63B5">
        <w:rPr>
          <w:rFonts w:ascii="Traditional Arabic" w:hAnsi="Traditional Arabic" w:cs="Traditional Arabic"/>
          <w:color w:val="FF0000"/>
          <w:sz w:val="28"/>
          <w:szCs w:val="28"/>
          <w:rtl/>
        </w:rPr>
        <w:t xml:space="preserve"> </w:t>
      </w:r>
      <w:r w:rsidR="00D12CA7" w:rsidRPr="00CA63B5">
        <w:rPr>
          <w:rFonts w:ascii="Traditional Arabic" w:hAnsi="Traditional Arabic" w:cs="Traditional Arabic"/>
          <w:sz w:val="28"/>
          <w:szCs w:val="28"/>
          <w:rtl/>
        </w:rPr>
        <w:t xml:space="preserve">لدى رئيس الجمهورية المعني بالتنسيق بين مصالح الأمن الملحقة لرئاسة الجمهورية الجنرال بشير طرطاق بمهمة توجيه المعهد والسهر على تسييره - </w:t>
      </w:r>
      <w:r w:rsidR="00351ADD" w:rsidRPr="00CA63B5">
        <w:rPr>
          <w:rFonts w:ascii="Traditional Arabic" w:hAnsi="Traditional Arabic" w:cs="Traditional Arabic"/>
          <w:sz w:val="28"/>
          <w:szCs w:val="28"/>
          <w:rtl/>
        </w:rPr>
        <w:t>و</w:t>
      </w:r>
      <w:r w:rsidR="00D12CA7" w:rsidRPr="00CA63B5">
        <w:rPr>
          <w:rFonts w:ascii="Traditional Arabic" w:hAnsi="Traditional Arabic" w:cs="Traditional Arabic"/>
          <w:sz w:val="28"/>
          <w:szCs w:val="28"/>
          <w:rtl/>
        </w:rPr>
        <w:t xml:space="preserve">تعد </w:t>
      </w:r>
      <w:r w:rsidR="00351ADD" w:rsidRPr="00CA63B5">
        <w:rPr>
          <w:rFonts w:ascii="Traditional Arabic" w:hAnsi="Traditional Arabic" w:cs="Traditional Arabic"/>
          <w:sz w:val="28"/>
          <w:szCs w:val="28"/>
          <w:rtl/>
        </w:rPr>
        <w:t>هذه ال</w:t>
      </w:r>
      <w:r w:rsidR="00D12CA7" w:rsidRPr="00CA63B5">
        <w:rPr>
          <w:rFonts w:ascii="Traditional Arabic" w:hAnsi="Traditional Arabic" w:cs="Traditional Arabic"/>
          <w:sz w:val="28"/>
          <w:szCs w:val="28"/>
          <w:rtl/>
        </w:rPr>
        <w:t xml:space="preserve">خطوة مهمة </w:t>
      </w:r>
      <w:r w:rsidR="008821FB" w:rsidRPr="00CA63B5">
        <w:rPr>
          <w:rFonts w:ascii="Traditional Arabic" w:hAnsi="Traditional Arabic" w:cs="Traditional Arabic"/>
          <w:sz w:val="28"/>
          <w:szCs w:val="28"/>
          <w:rtl/>
        </w:rPr>
        <w:t xml:space="preserve">في مسيرة </w:t>
      </w:r>
      <w:r w:rsidR="00D12CA7" w:rsidRPr="00CA63B5">
        <w:rPr>
          <w:rFonts w:ascii="Traditional Arabic" w:hAnsi="Traditional Arabic" w:cs="Traditional Arabic"/>
          <w:sz w:val="28"/>
          <w:szCs w:val="28"/>
          <w:rtl/>
        </w:rPr>
        <w:t xml:space="preserve">بناء </w:t>
      </w:r>
      <w:r w:rsidR="008821FB" w:rsidRPr="00CA63B5">
        <w:rPr>
          <w:rFonts w:ascii="Traditional Arabic" w:hAnsi="Traditional Arabic" w:cs="Traditional Arabic"/>
          <w:sz w:val="28"/>
          <w:szCs w:val="28"/>
          <w:rtl/>
        </w:rPr>
        <w:t>مدرسة</w:t>
      </w:r>
      <w:r w:rsidR="00D12CA7" w:rsidRPr="00CA63B5">
        <w:rPr>
          <w:rFonts w:ascii="Traditional Arabic" w:hAnsi="Traditional Arabic" w:cs="Traditional Arabic"/>
          <w:sz w:val="28"/>
          <w:szCs w:val="28"/>
          <w:rtl/>
        </w:rPr>
        <w:t xml:space="preserve"> معرفي</w:t>
      </w:r>
      <w:r w:rsidR="008821FB" w:rsidRPr="00CA63B5">
        <w:rPr>
          <w:rFonts w:ascii="Traditional Arabic" w:hAnsi="Traditional Arabic" w:cs="Traditional Arabic"/>
          <w:sz w:val="28"/>
          <w:szCs w:val="28"/>
          <w:rtl/>
        </w:rPr>
        <w:t>ة</w:t>
      </w:r>
      <w:r w:rsidR="00D12CA7" w:rsidRPr="00CA63B5">
        <w:rPr>
          <w:rFonts w:ascii="Traditional Arabic" w:hAnsi="Traditional Arabic" w:cs="Traditional Arabic"/>
          <w:sz w:val="28"/>
          <w:szCs w:val="28"/>
          <w:rtl/>
        </w:rPr>
        <w:t xml:space="preserve"> أمني</w:t>
      </w:r>
      <w:r w:rsidR="008821FB" w:rsidRPr="00CA63B5">
        <w:rPr>
          <w:rFonts w:ascii="Traditional Arabic" w:hAnsi="Traditional Arabic" w:cs="Traditional Arabic"/>
          <w:sz w:val="28"/>
          <w:szCs w:val="28"/>
          <w:rtl/>
        </w:rPr>
        <w:t>ة جزائرية</w:t>
      </w:r>
      <w:r w:rsidR="00D12CA7" w:rsidRPr="00CA63B5">
        <w:rPr>
          <w:rFonts w:ascii="Traditional Arabic" w:hAnsi="Traditional Arabic" w:cs="Traditional Arabic"/>
          <w:sz w:val="28"/>
          <w:szCs w:val="28"/>
          <w:rtl/>
        </w:rPr>
        <w:t xml:space="preserve"> جاد</w:t>
      </w:r>
      <w:r w:rsidR="008821FB" w:rsidRPr="00CA63B5">
        <w:rPr>
          <w:rFonts w:ascii="Traditional Arabic" w:hAnsi="Traditional Arabic" w:cs="Traditional Arabic"/>
          <w:sz w:val="28"/>
          <w:szCs w:val="28"/>
          <w:rtl/>
        </w:rPr>
        <w:t>ة،</w:t>
      </w:r>
      <w:r w:rsidR="00D12CA7" w:rsidRPr="00CA63B5">
        <w:rPr>
          <w:rFonts w:ascii="Traditional Arabic" w:hAnsi="Traditional Arabic" w:cs="Traditional Arabic"/>
          <w:sz w:val="28"/>
          <w:szCs w:val="28"/>
          <w:rtl/>
        </w:rPr>
        <w:t xml:space="preserve"> </w:t>
      </w:r>
      <w:r w:rsidR="008821FB" w:rsidRPr="00CA63B5">
        <w:rPr>
          <w:rFonts w:ascii="Traditional Arabic" w:hAnsi="Traditional Arabic" w:cs="Traditional Arabic"/>
          <w:sz w:val="28"/>
          <w:szCs w:val="28"/>
          <w:rtl/>
        </w:rPr>
        <w:t>توفر من خلالها لصانعي القرار الأمني في الجزائر</w:t>
      </w:r>
      <w:r w:rsidR="00D12CA7"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استراتيجيات</w:t>
      </w:r>
      <w:r w:rsidR="008821FB" w:rsidRPr="00CA63B5">
        <w:rPr>
          <w:rFonts w:ascii="Traditional Arabic" w:hAnsi="Traditional Arabic" w:cs="Traditional Arabic"/>
          <w:sz w:val="28"/>
          <w:szCs w:val="28"/>
          <w:rtl/>
        </w:rPr>
        <w:t xml:space="preserve"> ومقاربات أمنية ودفاعية</w:t>
      </w:r>
      <w:r w:rsidR="00D12CA7" w:rsidRPr="00CA63B5">
        <w:rPr>
          <w:rFonts w:ascii="Traditional Arabic" w:hAnsi="Traditional Arabic" w:cs="Traditional Arabic"/>
          <w:sz w:val="28"/>
          <w:szCs w:val="28"/>
          <w:rtl/>
        </w:rPr>
        <w:t xml:space="preserve">، </w:t>
      </w:r>
      <w:r w:rsidR="008821FB" w:rsidRPr="00CA63B5">
        <w:rPr>
          <w:rFonts w:ascii="Traditional Arabic" w:hAnsi="Traditional Arabic" w:cs="Traditional Arabic"/>
          <w:sz w:val="28"/>
          <w:szCs w:val="28"/>
          <w:rtl/>
        </w:rPr>
        <w:t>مصدرها مجهود علمي</w:t>
      </w:r>
      <w:r w:rsidR="00D12CA7" w:rsidRPr="00CA63B5">
        <w:rPr>
          <w:rFonts w:ascii="Traditional Arabic" w:hAnsi="Traditional Arabic" w:cs="Traditional Arabic"/>
          <w:sz w:val="28"/>
          <w:szCs w:val="28"/>
          <w:rtl/>
        </w:rPr>
        <w:t xml:space="preserve"> نخب</w:t>
      </w:r>
      <w:r w:rsidR="008821FB" w:rsidRPr="00CA63B5">
        <w:rPr>
          <w:rFonts w:ascii="Traditional Arabic" w:hAnsi="Traditional Arabic" w:cs="Traditional Arabic"/>
          <w:sz w:val="28"/>
          <w:szCs w:val="28"/>
          <w:rtl/>
        </w:rPr>
        <w:t>و هجين</w:t>
      </w:r>
      <w:r w:rsidR="00D12CA7" w:rsidRPr="00CA63B5">
        <w:rPr>
          <w:rFonts w:ascii="Traditional Arabic" w:hAnsi="Traditional Arabic" w:cs="Traditional Arabic"/>
          <w:sz w:val="28"/>
          <w:szCs w:val="28"/>
          <w:rtl/>
        </w:rPr>
        <w:t>: مزيج من التجربة العسكرية وال</w:t>
      </w:r>
      <w:r w:rsidR="00EC4F66" w:rsidRPr="00CA63B5">
        <w:rPr>
          <w:rFonts w:ascii="Traditional Arabic" w:hAnsi="Traditional Arabic" w:cs="Traditional Arabic"/>
          <w:sz w:val="28"/>
          <w:szCs w:val="28"/>
          <w:rtl/>
        </w:rPr>
        <w:t>خبرة</w:t>
      </w:r>
      <w:r w:rsidR="00D12CA7" w:rsidRPr="00CA63B5">
        <w:rPr>
          <w:rFonts w:ascii="Traditional Arabic" w:hAnsi="Traditional Arabic" w:cs="Traditional Arabic"/>
          <w:sz w:val="28"/>
          <w:szCs w:val="28"/>
          <w:rtl/>
        </w:rPr>
        <w:t xml:space="preserve"> العلمية وضع</w:t>
      </w:r>
      <w:r w:rsidR="00EC4F66" w:rsidRPr="00CA63B5">
        <w:rPr>
          <w:rFonts w:ascii="Traditional Arabic" w:hAnsi="Traditional Arabic" w:cs="Traditional Arabic"/>
          <w:sz w:val="28"/>
          <w:szCs w:val="28"/>
          <w:rtl/>
        </w:rPr>
        <w:t>ت</w:t>
      </w:r>
      <w:r w:rsidR="00D12CA7" w:rsidRPr="00CA63B5">
        <w:rPr>
          <w:rFonts w:ascii="Traditional Arabic" w:hAnsi="Traditional Arabic" w:cs="Traditional Arabic"/>
          <w:sz w:val="28"/>
          <w:szCs w:val="28"/>
          <w:rtl/>
        </w:rPr>
        <w:t xml:space="preserve"> تحت تصرف هذه المؤسسة الأولى من نوعها في البلاد، بعد أن كانت </w:t>
      </w:r>
      <w:r w:rsidR="00EC4F66" w:rsidRPr="00CA63B5">
        <w:rPr>
          <w:rFonts w:ascii="Traditional Arabic" w:hAnsi="Traditional Arabic" w:cs="Traditional Arabic"/>
          <w:sz w:val="28"/>
          <w:szCs w:val="28"/>
          <w:rtl/>
        </w:rPr>
        <w:t>القطاعات الأمنية والعسكرية في الجزائر تلجأ إلى خبرة مجموعة من المستشارين يوزعون في دوائرها من أجل إعداد السياسات أو المخرجات أمنية، كوسيلة</w:t>
      </w:r>
      <w:r w:rsidR="00D12CA7" w:rsidRPr="00CA63B5">
        <w:rPr>
          <w:rFonts w:ascii="Traditional Arabic" w:hAnsi="Traditional Arabic" w:cs="Traditional Arabic"/>
          <w:sz w:val="28"/>
          <w:szCs w:val="28"/>
          <w:rtl/>
        </w:rPr>
        <w:t xml:space="preserve"> تقليدية </w:t>
      </w:r>
      <w:r w:rsidR="00EC4F66" w:rsidRPr="00CA63B5">
        <w:rPr>
          <w:rFonts w:ascii="Traditional Arabic" w:hAnsi="Traditional Arabic" w:cs="Traditional Arabic"/>
          <w:sz w:val="28"/>
          <w:szCs w:val="28"/>
          <w:rtl/>
        </w:rPr>
        <w:t>ا</w:t>
      </w:r>
      <w:r w:rsidR="00D12CA7" w:rsidRPr="00CA63B5">
        <w:rPr>
          <w:rFonts w:ascii="Traditional Arabic" w:hAnsi="Traditional Arabic" w:cs="Traditional Arabic"/>
          <w:sz w:val="28"/>
          <w:szCs w:val="28"/>
          <w:rtl/>
        </w:rPr>
        <w:t>عتمد</w:t>
      </w:r>
      <w:r w:rsidR="00EC4F66" w:rsidRPr="00CA63B5">
        <w:rPr>
          <w:rFonts w:ascii="Traditional Arabic" w:hAnsi="Traditional Arabic" w:cs="Traditional Arabic"/>
          <w:sz w:val="28"/>
          <w:szCs w:val="28"/>
          <w:rtl/>
        </w:rPr>
        <w:t>ت سابقا</w:t>
      </w:r>
      <w:r w:rsidR="00D12CA7" w:rsidRPr="00CA63B5">
        <w:rPr>
          <w:rFonts w:ascii="Traditional Arabic" w:hAnsi="Traditional Arabic" w:cs="Traditional Arabic"/>
          <w:sz w:val="28"/>
          <w:szCs w:val="28"/>
          <w:rtl/>
        </w:rPr>
        <w:t xml:space="preserve"> من طرف السلطات </w:t>
      </w:r>
      <w:r w:rsidR="00EC4F66" w:rsidRPr="00CA63B5">
        <w:rPr>
          <w:rFonts w:ascii="Traditional Arabic" w:hAnsi="Traditional Arabic" w:cs="Traditional Arabic"/>
          <w:sz w:val="28"/>
          <w:szCs w:val="28"/>
          <w:rtl/>
        </w:rPr>
        <w:t xml:space="preserve">المتعاقبة </w:t>
      </w:r>
      <w:r w:rsidR="00D12CA7" w:rsidRPr="00CA63B5">
        <w:rPr>
          <w:rFonts w:ascii="Traditional Arabic" w:hAnsi="Traditional Arabic" w:cs="Traditional Arabic"/>
          <w:sz w:val="28"/>
          <w:szCs w:val="28"/>
          <w:rtl/>
        </w:rPr>
        <w:t>في الجزائر، قبل تولي عبد العزيز بوتفليقة</w:t>
      </w:r>
      <w:r w:rsidR="00272DE2" w:rsidRPr="00CA63B5">
        <w:rPr>
          <w:rFonts w:ascii="Traditional Arabic" w:hAnsi="Traditional Arabic" w:cs="Traditional Arabic"/>
          <w:sz w:val="28"/>
          <w:szCs w:val="28"/>
          <w:rtl/>
        </w:rPr>
        <w:t xml:space="preserve"> (الرئيس الحالي للجمهورية الجزائرية)</w:t>
      </w:r>
      <w:r w:rsidR="00D12CA7" w:rsidRPr="00CA63B5">
        <w:rPr>
          <w:rFonts w:ascii="Traditional Arabic" w:hAnsi="Traditional Arabic" w:cs="Traditional Arabic"/>
          <w:sz w:val="28"/>
          <w:szCs w:val="28"/>
          <w:rtl/>
        </w:rPr>
        <w:t xml:space="preserve"> زمام الحكم في البلاد. حيث أصدر </w:t>
      </w:r>
      <w:r w:rsidR="00272DE2" w:rsidRPr="00CA63B5">
        <w:rPr>
          <w:rFonts w:ascii="Traditional Arabic" w:hAnsi="Traditional Arabic" w:cs="Traditional Arabic"/>
          <w:sz w:val="28"/>
          <w:szCs w:val="28"/>
          <w:rtl/>
        </w:rPr>
        <w:t>الم</w:t>
      </w:r>
      <w:r w:rsidR="00D12CA7" w:rsidRPr="00CA63B5">
        <w:rPr>
          <w:rFonts w:ascii="Traditional Arabic" w:hAnsi="Traditional Arabic" w:cs="Traditional Arabic"/>
          <w:sz w:val="28"/>
          <w:szCs w:val="28"/>
          <w:rtl/>
        </w:rPr>
        <w:t>رسوم الرئاسي رقم 17 – 145 المؤرخ في 19 أفريل 2017، المنشور في العدد 26 من الجريدة الرسمية الجزائرية</w:t>
      </w:r>
      <w:r w:rsidR="00272DE2" w:rsidRPr="00CA63B5">
        <w:rPr>
          <w:rFonts w:ascii="Traditional Arabic" w:hAnsi="Traditional Arabic" w:cs="Traditional Arabic"/>
          <w:sz w:val="28"/>
          <w:szCs w:val="28"/>
          <w:rtl/>
        </w:rPr>
        <w:t xml:space="preserve">، جاء فيه ما مفاده </w:t>
      </w:r>
      <w:r w:rsidR="00D12CA7" w:rsidRPr="00CA63B5">
        <w:rPr>
          <w:rFonts w:ascii="Traditional Arabic" w:hAnsi="Traditional Arabic" w:cs="Traditional Arabic"/>
          <w:sz w:val="28"/>
          <w:szCs w:val="28"/>
          <w:rtl/>
        </w:rPr>
        <w:t>استحداث مؤسسة تكوين عسكرية مستقلة ملحقة برئاسة الجمهورية أطلق عليها معهد الدراسات العليا في الأمن الوطني</w:t>
      </w:r>
      <w:r w:rsidR="00D12CA7" w:rsidRPr="00CA63B5">
        <w:rPr>
          <w:rFonts w:ascii="Traditional Arabic" w:hAnsi="Traditional Arabic" w:cs="Traditional Arabic"/>
          <w:b/>
          <w:bCs/>
          <w:sz w:val="28"/>
          <w:szCs w:val="28"/>
          <w:vertAlign w:val="superscript"/>
          <w:rtl/>
        </w:rPr>
        <w:t>(</w:t>
      </w:r>
      <w:r w:rsidR="00CC2B49" w:rsidRPr="00CA63B5">
        <w:rPr>
          <w:rFonts w:ascii="Traditional Arabic" w:hAnsi="Traditional Arabic" w:cs="Traditional Arabic"/>
          <w:b/>
          <w:bCs/>
          <w:sz w:val="28"/>
          <w:szCs w:val="28"/>
          <w:vertAlign w:val="superscript"/>
        </w:rPr>
        <w:t>56</w:t>
      </w:r>
      <w:r w:rsidR="00D12CA7" w:rsidRPr="00CA63B5">
        <w:rPr>
          <w:rFonts w:ascii="Traditional Arabic" w:hAnsi="Traditional Arabic" w:cs="Traditional Arabic"/>
          <w:b/>
          <w:bCs/>
          <w:sz w:val="28"/>
          <w:szCs w:val="28"/>
          <w:vertAlign w:val="superscript"/>
          <w:rtl/>
        </w:rPr>
        <w:t>)</w:t>
      </w:r>
      <w:r w:rsidR="00D12CA7" w:rsidRPr="00CA63B5">
        <w:rPr>
          <w:rFonts w:ascii="Traditional Arabic" w:hAnsi="Traditional Arabic" w:cs="Traditional Arabic"/>
          <w:sz w:val="28"/>
          <w:szCs w:val="28"/>
          <w:rtl/>
        </w:rPr>
        <w:t xml:space="preserve">. </w:t>
      </w:r>
      <w:r w:rsidR="004A0231" w:rsidRPr="00CA63B5">
        <w:rPr>
          <w:rFonts w:ascii="Traditional Arabic" w:hAnsi="Traditional Arabic" w:cs="Traditional Arabic"/>
          <w:sz w:val="28"/>
          <w:szCs w:val="28"/>
          <w:rtl/>
          <w:lang w:bidi="ar-DZ"/>
        </w:rPr>
        <w:t>إذ</w:t>
      </w:r>
      <w:r w:rsidR="00D12CA7" w:rsidRPr="00CA63B5">
        <w:rPr>
          <w:rFonts w:ascii="Traditional Arabic" w:hAnsi="Traditional Arabic" w:cs="Traditional Arabic"/>
          <w:sz w:val="28"/>
          <w:szCs w:val="28"/>
          <w:rtl/>
          <w:lang w:bidi="ar-DZ"/>
        </w:rPr>
        <w:t xml:space="preserve"> </w:t>
      </w:r>
      <w:r w:rsidR="00D12CA7" w:rsidRPr="00CA63B5">
        <w:rPr>
          <w:rFonts w:ascii="Traditional Arabic" w:hAnsi="Traditional Arabic" w:cs="Traditional Arabic"/>
          <w:sz w:val="28"/>
          <w:szCs w:val="28"/>
          <w:rtl/>
        </w:rPr>
        <w:t xml:space="preserve">أفاد </w:t>
      </w:r>
      <w:r w:rsidR="00272DE2" w:rsidRPr="00CA63B5">
        <w:rPr>
          <w:rFonts w:ascii="Traditional Arabic" w:hAnsi="Traditional Arabic" w:cs="Traditional Arabic"/>
          <w:sz w:val="28"/>
          <w:szCs w:val="28"/>
          <w:rtl/>
        </w:rPr>
        <w:t>المرسوم</w:t>
      </w:r>
      <w:r w:rsidR="00D12CA7" w:rsidRPr="00CA63B5">
        <w:rPr>
          <w:rFonts w:ascii="Traditional Arabic" w:hAnsi="Traditional Arabic" w:cs="Traditional Arabic"/>
          <w:sz w:val="28"/>
          <w:szCs w:val="28"/>
          <w:rtl/>
        </w:rPr>
        <w:t xml:space="preserve"> أن المعهد يلحق برئاسة الجمهورية</w:t>
      </w:r>
      <w:r w:rsidR="00272DE2" w:rsidRPr="00CA63B5">
        <w:rPr>
          <w:rFonts w:ascii="Traditional Arabic" w:hAnsi="Traditional Arabic" w:cs="Traditional Arabic"/>
          <w:sz w:val="28"/>
          <w:szCs w:val="28"/>
          <w:rtl/>
        </w:rPr>
        <w:t>،</w:t>
      </w:r>
      <w:r w:rsidR="00D12CA7" w:rsidRPr="00CA63B5">
        <w:rPr>
          <w:rFonts w:ascii="Traditional Arabic" w:hAnsi="Traditional Arabic" w:cs="Traditional Arabic"/>
          <w:sz w:val="28"/>
          <w:szCs w:val="28"/>
          <w:rtl/>
        </w:rPr>
        <w:t xml:space="preserve"> </w:t>
      </w:r>
      <w:r w:rsidR="004A0231" w:rsidRPr="00CA63B5">
        <w:rPr>
          <w:rFonts w:ascii="Traditional Arabic" w:hAnsi="Traditional Arabic" w:cs="Traditional Arabic"/>
          <w:sz w:val="28"/>
          <w:szCs w:val="28"/>
          <w:rtl/>
        </w:rPr>
        <w:t>و</w:t>
      </w:r>
      <w:r w:rsidR="00D12CA7" w:rsidRPr="00CA63B5">
        <w:rPr>
          <w:rFonts w:ascii="Traditional Arabic" w:hAnsi="Traditional Arabic" w:cs="Traditional Arabic"/>
          <w:sz w:val="28"/>
          <w:szCs w:val="28"/>
          <w:rtl/>
        </w:rPr>
        <w:t>يكلف المستشار لدى  رئيس الجمهورية الذي يدعى المنسق بتوجيه</w:t>
      </w:r>
      <w:r w:rsidR="00272DE2" w:rsidRPr="00CA63B5">
        <w:rPr>
          <w:rFonts w:ascii="Traditional Arabic" w:hAnsi="Traditional Arabic" w:cs="Traditional Arabic"/>
          <w:sz w:val="28"/>
          <w:szCs w:val="28"/>
          <w:rtl/>
        </w:rPr>
        <w:t xml:space="preserve"> كوادر</w:t>
      </w:r>
      <w:r w:rsidR="00D12CA7" w:rsidRPr="00CA63B5">
        <w:rPr>
          <w:rFonts w:ascii="Traditional Arabic" w:hAnsi="Traditional Arabic" w:cs="Traditional Arabic"/>
          <w:sz w:val="28"/>
          <w:szCs w:val="28"/>
          <w:rtl/>
        </w:rPr>
        <w:t xml:space="preserve"> المعهد والسهر على سيره الحسن</w:t>
      </w:r>
      <w:r w:rsidR="00272DE2" w:rsidRPr="00CA63B5">
        <w:rPr>
          <w:rFonts w:ascii="Traditional Arabic" w:hAnsi="Traditional Arabic" w:cs="Traditional Arabic"/>
          <w:sz w:val="28"/>
          <w:szCs w:val="28"/>
          <w:rtl/>
        </w:rPr>
        <w:t>.</w:t>
      </w:r>
      <w:r w:rsidR="00D12CA7" w:rsidRPr="00CA63B5">
        <w:rPr>
          <w:rFonts w:ascii="Traditional Arabic" w:hAnsi="Traditional Arabic" w:cs="Traditional Arabic"/>
          <w:sz w:val="28"/>
          <w:szCs w:val="28"/>
          <w:rtl/>
        </w:rPr>
        <w:t xml:space="preserve"> في حين يمارس الوصاية البيداغوجية على هذا المعهد في مجال التكوين العالي كل من وزبر التعليم العالي والبحث العلمي ووزير الدفاع الوطني</w:t>
      </w:r>
      <w:r w:rsidR="00D12CA7" w:rsidRPr="00CA63B5">
        <w:rPr>
          <w:rFonts w:ascii="Traditional Arabic" w:hAnsi="Traditional Arabic" w:cs="Traditional Arabic"/>
          <w:b/>
          <w:bCs/>
          <w:sz w:val="28"/>
          <w:szCs w:val="28"/>
          <w:vertAlign w:val="superscript"/>
          <w:rtl/>
        </w:rPr>
        <w:t>(</w:t>
      </w:r>
      <w:r w:rsidR="00CC2B49" w:rsidRPr="00CA63B5">
        <w:rPr>
          <w:rFonts w:ascii="Traditional Arabic" w:hAnsi="Traditional Arabic" w:cs="Traditional Arabic"/>
          <w:b/>
          <w:bCs/>
          <w:sz w:val="28"/>
          <w:szCs w:val="28"/>
          <w:vertAlign w:val="superscript"/>
        </w:rPr>
        <w:t>57</w:t>
      </w:r>
      <w:r w:rsidR="00D12CA7" w:rsidRPr="00CA63B5">
        <w:rPr>
          <w:rFonts w:ascii="Traditional Arabic" w:hAnsi="Traditional Arabic" w:cs="Traditional Arabic"/>
          <w:b/>
          <w:bCs/>
          <w:sz w:val="28"/>
          <w:szCs w:val="28"/>
          <w:vertAlign w:val="superscript"/>
          <w:rtl/>
        </w:rPr>
        <w:t>)</w:t>
      </w:r>
      <w:r w:rsidR="00D12CA7" w:rsidRPr="00CA63B5">
        <w:rPr>
          <w:rFonts w:ascii="Traditional Arabic" w:hAnsi="Traditional Arabic" w:cs="Traditional Arabic"/>
          <w:sz w:val="28"/>
          <w:szCs w:val="28"/>
          <w:rtl/>
        </w:rPr>
        <w:t xml:space="preserve">. </w:t>
      </w:r>
    </w:p>
    <w:p w14:paraId="5F25ACAA" w14:textId="77777777" w:rsidR="00D12CA7" w:rsidRPr="00CA63B5" w:rsidRDefault="00272DE2"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يضمن </w:t>
      </w:r>
      <w:r w:rsidR="00D12CA7" w:rsidRPr="00CA63B5">
        <w:rPr>
          <w:rFonts w:ascii="Traditional Arabic" w:hAnsi="Traditional Arabic" w:cs="Traditional Arabic"/>
          <w:sz w:val="28"/>
          <w:szCs w:val="28"/>
          <w:rtl/>
        </w:rPr>
        <w:t>المعهد</w:t>
      </w:r>
      <w:r w:rsidRPr="00CA63B5">
        <w:rPr>
          <w:rFonts w:ascii="Traditional Arabic" w:hAnsi="Traditional Arabic" w:cs="Traditional Arabic"/>
          <w:sz w:val="28"/>
          <w:szCs w:val="28"/>
          <w:rtl/>
        </w:rPr>
        <w:t xml:space="preserve"> من خلال إطاراته العسكرية والمدنية</w:t>
      </w:r>
      <w:r w:rsidR="00D12CA7" w:rsidRPr="00CA63B5">
        <w:rPr>
          <w:rFonts w:ascii="Traditional Arabic" w:hAnsi="Traditional Arabic" w:cs="Traditional Arabic"/>
          <w:sz w:val="28"/>
          <w:szCs w:val="28"/>
          <w:rtl/>
        </w:rPr>
        <w:t xml:space="preserve"> تكوين</w:t>
      </w:r>
      <w:r w:rsidR="00EB7FF8" w:rsidRPr="00CA63B5">
        <w:rPr>
          <w:rFonts w:ascii="Traditional Arabic" w:hAnsi="Traditional Arabic" w:cs="Traditional Arabic"/>
          <w:sz w:val="28"/>
          <w:szCs w:val="28"/>
          <w:rtl/>
        </w:rPr>
        <w:t>ا</w:t>
      </w:r>
      <w:r w:rsidR="00D12CA7" w:rsidRPr="00CA63B5">
        <w:rPr>
          <w:rFonts w:ascii="Traditional Arabic" w:hAnsi="Traditional Arabic" w:cs="Traditional Arabic"/>
          <w:sz w:val="28"/>
          <w:szCs w:val="28"/>
          <w:rtl/>
        </w:rPr>
        <w:t xml:space="preserve"> جامعي</w:t>
      </w:r>
      <w:r w:rsidR="000008EB" w:rsidRPr="00CA63B5">
        <w:rPr>
          <w:rFonts w:ascii="Traditional Arabic" w:hAnsi="Traditional Arabic" w:cs="Traditional Arabic"/>
          <w:sz w:val="28"/>
          <w:szCs w:val="28"/>
          <w:rtl/>
        </w:rPr>
        <w:t>ا</w:t>
      </w:r>
      <w:r w:rsidR="00D12CA7" w:rsidRPr="00CA63B5">
        <w:rPr>
          <w:rFonts w:ascii="Traditional Arabic" w:hAnsi="Traditional Arabic" w:cs="Traditional Arabic"/>
          <w:sz w:val="28"/>
          <w:szCs w:val="28"/>
          <w:rtl/>
        </w:rPr>
        <w:t xml:space="preserve"> ل</w:t>
      </w:r>
      <w:r w:rsidR="00EB7FF8" w:rsidRPr="00CA63B5">
        <w:rPr>
          <w:rFonts w:ascii="Traditional Arabic" w:hAnsi="Traditional Arabic" w:cs="Traditional Arabic"/>
          <w:sz w:val="28"/>
          <w:szCs w:val="28"/>
          <w:rtl/>
        </w:rPr>
        <w:t>فائدة إطارات</w:t>
      </w:r>
      <w:r w:rsidR="000008EB" w:rsidRPr="00CA63B5">
        <w:rPr>
          <w:rFonts w:ascii="Traditional Arabic" w:hAnsi="Traditional Arabic" w:cs="Traditional Arabic"/>
          <w:sz w:val="28"/>
          <w:szCs w:val="28"/>
          <w:rtl/>
        </w:rPr>
        <w:t xml:space="preserve"> الأمن</w:t>
      </w:r>
      <w:r w:rsidR="00EB7FF8" w:rsidRPr="00CA63B5">
        <w:rPr>
          <w:rFonts w:ascii="Traditional Arabic" w:hAnsi="Traditional Arabic" w:cs="Traditional Arabic"/>
          <w:sz w:val="28"/>
          <w:szCs w:val="28"/>
          <w:rtl/>
        </w:rPr>
        <w:t xml:space="preserve"> في</w:t>
      </w:r>
      <w:r w:rsidR="000008EB" w:rsidRPr="00CA63B5">
        <w:rPr>
          <w:rFonts w:ascii="Traditional Arabic" w:hAnsi="Traditional Arabic" w:cs="Traditional Arabic"/>
          <w:sz w:val="28"/>
          <w:szCs w:val="28"/>
          <w:rtl/>
        </w:rPr>
        <w:t xml:space="preserve"> علوم</w:t>
      </w:r>
      <w:r w:rsidR="00EB7FF8" w:rsidRPr="00CA63B5">
        <w:rPr>
          <w:rFonts w:ascii="Traditional Arabic" w:hAnsi="Traditional Arabic" w:cs="Traditional Arabic"/>
          <w:sz w:val="28"/>
          <w:szCs w:val="28"/>
          <w:rtl/>
        </w:rPr>
        <w:t xml:space="preserve"> الأمن الوطني،</w:t>
      </w:r>
      <w:r w:rsidR="00D12CA7" w:rsidRPr="00CA63B5">
        <w:rPr>
          <w:rFonts w:ascii="Traditional Arabic" w:hAnsi="Traditional Arabic" w:cs="Traditional Arabic"/>
          <w:sz w:val="28"/>
          <w:szCs w:val="28"/>
          <w:rtl/>
        </w:rPr>
        <w:t xml:space="preserve"> الدراسات </w:t>
      </w:r>
      <w:r w:rsidR="001511D4" w:rsidRPr="00CA63B5">
        <w:rPr>
          <w:rFonts w:ascii="Traditional Arabic" w:hAnsi="Traditional Arabic" w:cs="Traditional Arabic"/>
          <w:sz w:val="28"/>
          <w:szCs w:val="28"/>
          <w:rtl/>
        </w:rPr>
        <w:t>الاستراتيجية</w:t>
      </w:r>
      <w:r w:rsidRPr="00CA63B5">
        <w:rPr>
          <w:rFonts w:ascii="Traditional Arabic" w:hAnsi="Traditional Arabic" w:cs="Traditional Arabic"/>
          <w:sz w:val="28"/>
          <w:szCs w:val="28"/>
          <w:rtl/>
        </w:rPr>
        <w:t xml:space="preserve"> والعلاقات الدولية. </w:t>
      </w:r>
      <w:r w:rsidR="004A0231" w:rsidRPr="00CA63B5">
        <w:rPr>
          <w:rFonts w:ascii="Traditional Arabic" w:hAnsi="Traditional Arabic" w:cs="Traditional Arabic"/>
          <w:sz w:val="28"/>
          <w:szCs w:val="28"/>
          <w:rtl/>
        </w:rPr>
        <w:t xml:space="preserve">فضلا عن أنها </w:t>
      </w:r>
      <w:r w:rsidR="001F3057" w:rsidRPr="00CA63B5">
        <w:rPr>
          <w:rFonts w:ascii="Traditional Arabic" w:hAnsi="Traditional Arabic" w:cs="Traditional Arabic"/>
          <w:sz w:val="28"/>
          <w:szCs w:val="28"/>
          <w:rtl/>
        </w:rPr>
        <w:t>ت</w:t>
      </w:r>
      <w:r w:rsidRPr="00CA63B5">
        <w:rPr>
          <w:rFonts w:ascii="Traditional Arabic" w:hAnsi="Traditional Arabic" w:cs="Traditional Arabic"/>
          <w:sz w:val="28"/>
          <w:szCs w:val="28"/>
          <w:rtl/>
        </w:rPr>
        <w:t>سهر</w:t>
      </w:r>
      <w:r w:rsidR="001F3057" w:rsidRPr="00CA63B5">
        <w:rPr>
          <w:rFonts w:ascii="Traditional Arabic" w:hAnsi="Traditional Arabic" w:cs="Traditional Arabic"/>
          <w:sz w:val="28"/>
          <w:szCs w:val="28"/>
          <w:rtl/>
        </w:rPr>
        <w:t xml:space="preserve"> على تقديم</w:t>
      </w:r>
      <w:r w:rsidR="00D12CA7" w:rsidRPr="00CA63B5">
        <w:rPr>
          <w:rFonts w:ascii="Traditional Arabic" w:hAnsi="Traditional Arabic" w:cs="Traditional Arabic"/>
          <w:sz w:val="28"/>
          <w:szCs w:val="28"/>
          <w:rtl/>
        </w:rPr>
        <w:t xml:space="preserve"> تكوين متواصل لفائدة المستخدمين العسكريين والمدنيين في الجيش الوطني الشعبي </w:t>
      </w:r>
      <w:r w:rsidR="004A0231" w:rsidRPr="00CA63B5">
        <w:rPr>
          <w:rFonts w:ascii="Traditional Arabic" w:hAnsi="Traditional Arabic" w:cs="Traditional Arabic"/>
          <w:sz w:val="28"/>
          <w:szCs w:val="28"/>
          <w:rtl/>
        </w:rPr>
        <w:t>و</w:t>
      </w:r>
      <w:r w:rsidR="001F3057" w:rsidRPr="00CA63B5">
        <w:rPr>
          <w:rFonts w:ascii="Traditional Arabic" w:hAnsi="Traditional Arabic" w:cs="Traditional Arabic"/>
          <w:sz w:val="28"/>
          <w:szCs w:val="28"/>
          <w:rtl/>
        </w:rPr>
        <w:t xml:space="preserve"> </w:t>
      </w:r>
      <w:r w:rsidR="001F3057" w:rsidRPr="00CA63B5">
        <w:rPr>
          <w:rFonts w:ascii="Traditional Arabic" w:hAnsi="Traditional Arabic" w:cs="Traditional Arabic"/>
          <w:sz w:val="28"/>
          <w:szCs w:val="28"/>
          <w:rtl/>
        </w:rPr>
        <w:lastRenderedPageBreak/>
        <w:t xml:space="preserve">بقية </w:t>
      </w:r>
      <w:r w:rsidR="00D12CA7" w:rsidRPr="00CA63B5">
        <w:rPr>
          <w:rFonts w:ascii="Traditional Arabic" w:hAnsi="Traditional Arabic" w:cs="Traditional Arabic"/>
          <w:sz w:val="28"/>
          <w:szCs w:val="28"/>
          <w:rtl/>
        </w:rPr>
        <w:t>أعوان الدولة</w:t>
      </w:r>
      <w:r w:rsidR="001F3057" w:rsidRPr="00CA63B5">
        <w:rPr>
          <w:rFonts w:ascii="Traditional Arabic" w:hAnsi="Traditional Arabic" w:cs="Traditional Arabic"/>
          <w:sz w:val="28"/>
          <w:szCs w:val="28"/>
          <w:rtl/>
        </w:rPr>
        <w:t xml:space="preserve"> إلى جانب فتحها المجال لإطارات الدول الأجنبية وتمثيلياتها في الجزائر </w:t>
      </w:r>
      <w:r w:rsidR="006E777D" w:rsidRPr="00CA63B5">
        <w:rPr>
          <w:rFonts w:ascii="Traditional Arabic" w:hAnsi="Traditional Arabic" w:cs="Traditional Arabic"/>
          <w:sz w:val="28"/>
          <w:szCs w:val="28"/>
          <w:rtl/>
        </w:rPr>
        <w:t>الاستفادة</w:t>
      </w:r>
      <w:r w:rsidR="001F3057" w:rsidRPr="00CA63B5">
        <w:rPr>
          <w:rFonts w:ascii="Traditional Arabic" w:hAnsi="Traditional Arabic" w:cs="Traditional Arabic"/>
          <w:sz w:val="28"/>
          <w:szCs w:val="28"/>
          <w:rtl/>
        </w:rPr>
        <w:t xml:space="preserve"> من فرص التكوين المتاحة في المعهد،</w:t>
      </w:r>
      <w:r w:rsidR="00D12CA7" w:rsidRPr="00CA63B5">
        <w:rPr>
          <w:rFonts w:ascii="Traditional Arabic" w:hAnsi="Traditional Arabic" w:cs="Traditional Arabic"/>
          <w:sz w:val="28"/>
          <w:szCs w:val="28"/>
          <w:rtl/>
        </w:rPr>
        <w:t xml:space="preserve"> </w:t>
      </w:r>
      <w:r w:rsidR="001F3057" w:rsidRPr="00CA63B5">
        <w:rPr>
          <w:rFonts w:ascii="Traditional Arabic" w:hAnsi="Traditional Arabic" w:cs="Traditional Arabic"/>
          <w:sz w:val="28"/>
          <w:szCs w:val="28"/>
          <w:rtl/>
        </w:rPr>
        <w:t xml:space="preserve">وهذا في إطار </w:t>
      </w:r>
      <w:r w:rsidR="00D12CA7" w:rsidRPr="00CA63B5">
        <w:rPr>
          <w:rFonts w:ascii="Traditional Arabic" w:hAnsi="Traditional Arabic" w:cs="Traditional Arabic"/>
          <w:sz w:val="28"/>
          <w:szCs w:val="28"/>
          <w:rtl/>
        </w:rPr>
        <w:t xml:space="preserve">دورات </w:t>
      </w:r>
      <w:r w:rsidR="001F3057" w:rsidRPr="00CA63B5">
        <w:rPr>
          <w:rFonts w:ascii="Traditional Arabic" w:hAnsi="Traditional Arabic" w:cs="Traditional Arabic"/>
          <w:sz w:val="28"/>
          <w:szCs w:val="28"/>
          <w:rtl/>
        </w:rPr>
        <w:t xml:space="preserve">تكوين </w:t>
      </w:r>
      <w:r w:rsidR="00D12CA7" w:rsidRPr="00CA63B5">
        <w:rPr>
          <w:rFonts w:ascii="Traditional Arabic" w:hAnsi="Traditional Arabic" w:cs="Traditional Arabic"/>
          <w:sz w:val="28"/>
          <w:szCs w:val="28"/>
          <w:rtl/>
        </w:rPr>
        <w:t xml:space="preserve">دولية </w:t>
      </w:r>
      <w:r w:rsidR="001F3057" w:rsidRPr="00CA63B5">
        <w:rPr>
          <w:rFonts w:ascii="Traditional Arabic" w:hAnsi="Traditional Arabic" w:cs="Traditional Arabic"/>
          <w:sz w:val="28"/>
          <w:szCs w:val="28"/>
          <w:rtl/>
        </w:rPr>
        <w:t>في ال</w:t>
      </w:r>
      <w:r w:rsidR="00D12CA7" w:rsidRPr="00CA63B5">
        <w:rPr>
          <w:rFonts w:ascii="Traditional Arabic" w:hAnsi="Traditional Arabic" w:cs="Traditional Arabic"/>
          <w:sz w:val="28"/>
          <w:szCs w:val="28"/>
          <w:rtl/>
        </w:rPr>
        <w:t>دراسات العليا في الأمن الوطني</w:t>
      </w:r>
      <w:r w:rsidR="001F3057" w:rsidRPr="00CA63B5">
        <w:rPr>
          <w:rFonts w:ascii="Traditional Arabic" w:hAnsi="Traditional Arabic" w:cs="Traditional Arabic"/>
          <w:sz w:val="28"/>
          <w:szCs w:val="28"/>
          <w:rtl/>
        </w:rPr>
        <w:t>، كل حسب مجال اختصاصه.</w:t>
      </w:r>
      <w:r w:rsidR="004A0231" w:rsidRPr="00CA63B5">
        <w:rPr>
          <w:rFonts w:ascii="Traditional Arabic" w:hAnsi="Traditional Arabic" w:cs="Traditional Arabic"/>
          <w:sz w:val="28"/>
          <w:szCs w:val="28"/>
          <w:rtl/>
        </w:rPr>
        <w:t xml:space="preserve"> فضلا عن أنه </w:t>
      </w:r>
      <w:r w:rsidR="001F3057" w:rsidRPr="00CA63B5">
        <w:rPr>
          <w:rFonts w:ascii="Traditional Arabic" w:hAnsi="Traditional Arabic" w:cs="Traditional Arabic"/>
          <w:sz w:val="28"/>
          <w:szCs w:val="28"/>
          <w:rtl/>
        </w:rPr>
        <w:t xml:space="preserve"> يتم تخصيص دورات تكوينية</w:t>
      </w:r>
      <w:r w:rsidR="00D12CA7" w:rsidRPr="00CA63B5">
        <w:rPr>
          <w:rFonts w:ascii="Traditional Arabic" w:hAnsi="Traditional Arabic" w:cs="Traditional Arabic"/>
          <w:sz w:val="28"/>
          <w:szCs w:val="28"/>
          <w:rtl/>
        </w:rPr>
        <w:t xml:space="preserve"> لفائدة متربصين أحرار يتم ا</w:t>
      </w:r>
      <w:r w:rsidR="001F3057" w:rsidRPr="00CA63B5">
        <w:rPr>
          <w:rFonts w:ascii="Traditional Arabic" w:hAnsi="Traditional Arabic" w:cs="Traditional Arabic"/>
          <w:sz w:val="28"/>
          <w:szCs w:val="28"/>
          <w:rtl/>
        </w:rPr>
        <w:t>نتقاؤهم</w:t>
      </w:r>
      <w:r w:rsidR="00D12CA7" w:rsidRPr="00CA63B5">
        <w:rPr>
          <w:rFonts w:ascii="Traditional Arabic" w:hAnsi="Traditional Arabic" w:cs="Traditional Arabic"/>
          <w:sz w:val="28"/>
          <w:szCs w:val="28"/>
          <w:rtl/>
        </w:rPr>
        <w:t xml:space="preserve"> من </w:t>
      </w:r>
      <w:r w:rsidR="001F3057" w:rsidRPr="00CA63B5">
        <w:rPr>
          <w:rFonts w:ascii="Traditional Arabic" w:hAnsi="Traditional Arabic" w:cs="Traditional Arabic"/>
          <w:sz w:val="28"/>
          <w:szCs w:val="28"/>
          <w:rtl/>
        </w:rPr>
        <w:t>مجموع الإطارات السامية الجزائرية المدنية منها</w:t>
      </w:r>
      <w:r w:rsidR="00D12CA7" w:rsidRPr="00CA63B5">
        <w:rPr>
          <w:rFonts w:ascii="Traditional Arabic" w:hAnsi="Traditional Arabic" w:cs="Traditional Arabic"/>
          <w:sz w:val="28"/>
          <w:szCs w:val="28"/>
          <w:rtl/>
        </w:rPr>
        <w:t xml:space="preserve"> </w:t>
      </w:r>
      <w:r w:rsidR="001F3057" w:rsidRPr="00CA63B5">
        <w:rPr>
          <w:rFonts w:ascii="Traditional Arabic" w:hAnsi="Traditional Arabic" w:cs="Traditional Arabic"/>
          <w:sz w:val="28"/>
          <w:szCs w:val="28"/>
          <w:rtl/>
        </w:rPr>
        <w:t>و</w:t>
      </w:r>
      <w:r w:rsidR="00D12CA7" w:rsidRPr="00CA63B5">
        <w:rPr>
          <w:rFonts w:ascii="Traditional Arabic" w:hAnsi="Traditional Arabic" w:cs="Traditional Arabic"/>
          <w:sz w:val="28"/>
          <w:szCs w:val="28"/>
          <w:rtl/>
        </w:rPr>
        <w:t>العسكرية</w:t>
      </w:r>
      <w:r w:rsidR="001F3057" w:rsidRPr="00CA63B5">
        <w:rPr>
          <w:rFonts w:ascii="Traditional Arabic" w:hAnsi="Traditional Arabic" w:cs="Traditional Arabic"/>
          <w:sz w:val="28"/>
          <w:szCs w:val="28"/>
          <w:rtl/>
        </w:rPr>
        <w:t>، إلى جانب كوادر أجنبية</w:t>
      </w:r>
      <w:r w:rsidR="00DD7EB4" w:rsidRPr="00CA63B5">
        <w:rPr>
          <w:rFonts w:ascii="Traditional Arabic" w:hAnsi="Traditional Arabic" w:cs="Traditional Arabic"/>
          <w:sz w:val="28"/>
          <w:szCs w:val="28"/>
          <w:rtl/>
        </w:rPr>
        <w:t>.</w:t>
      </w:r>
    </w:p>
    <w:p w14:paraId="435DE8EC" w14:textId="77777777" w:rsidR="00D12CA7" w:rsidRPr="00CA63B5" w:rsidRDefault="00D12CA7"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rPr>
        <w:t>كما وي</w:t>
      </w:r>
      <w:r w:rsidR="00151D56" w:rsidRPr="00CA63B5">
        <w:rPr>
          <w:rFonts w:ascii="Traditional Arabic" w:hAnsi="Traditional Arabic" w:cs="Traditional Arabic"/>
          <w:sz w:val="28"/>
          <w:szCs w:val="28"/>
          <w:rtl/>
        </w:rPr>
        <w:t>عكف</w:t>
      </w:r>
      <w:r w:rsidRPr="00CA63B5">
        <w:rPr>
          <w:rFonts w:ascii="Traditional Arabic" w:hAnsi="Traditional Arabic" w:cs="Traditional Arabic"/>
          <w:sz w:val="28"/>
          <w:szCs w:val="28"/>
          <w:rtl/>
        </w:rPr>
        <w:t xml:space="preserve"> المعهد على تطوير البحث العلمي في مجال الأمن الوطني </w:t>
      </w:r>
      <w:r w:rsidR="00151D56" w:rsidRPr="00CA63B5">
        <w:rPr>
          <w:rFonts w:ascii="Traditional Arabic" w:hAnsi="Traditional Arabic" w:cs="Traditional Arabic"/>
          <w:sz w:val="28"/>
          <w:szCs w:val="28"/>
          <w:rtl/>
        </w:rPr>
        <w:t xml:space="preserve">وهذا </w:t>
      </w:r>
      <w:r w:rsidRPr="00CA63B5">
        <w:rPr>
          <w:rFonts w:ascii="Traditional Arabic" w:hAnsi="Traditional Arabic" w:cs="Traditional Arabic"/>
          <w:sz w:val="28"/>
          <w:szCs w:val="28"/>
          <w:rtl/>
        </w:rPr>
        <w:t>من خلال الأشغال والدراسات والندوات والملتقيات و</w:t>
      </w:r>
      <w:r w:rsidR="00151D56" w:rsidRPr="00CA63B5">
        <w:rPr>
          <w:rFonts w:ascii="Traditional Arabic" w:hAnsi="Traditional Arabic" w:cs="Traditional Arabic"/>
          <w:sz w:val="28"/>
          <w:szCs w:val="28"/>
          <w:rtl/>
        </w:rPr>
        <w:t xml:space="preserve">كذا </w:t>
      </w:r>
      <w:r w:rsidRPr="00CA63B5">
        <w:rPr>
          <w:rFonts w:ascii="Traditional Arabic" w:hAnsi="Traditional Arabic" w:cs="Traditional Arabic"/>
          <w:sz w:val="28"/>
          <w:szCs w:val="28"/>
          <w:rtl/>
        </w:rPr>
        <w:t>المحاضرات التي تن</w:t>
      </w:r>
      <w:r w:rsidR="00151D56" w:rsidRPr="00CA63B5">
        <w:rPr>
          <w:rFonts w:ascii="Traditional Arabic" w:hAnsi="Traditional Arabic" w:cs="Traditional Arabic"/>
          <w:sz w:val="28"/>
          <w:szCs w:val="28"/>
          <w:rtl/>
        </w:rPr>
        <w:t>ظم في إطار برامج سنوية</w:t>
      </w:r>
      <w:r w:rsidRPr="00CA63B5">
        <w:rPr>
          <w:rFonts w:ascii="Traditional Arabic" w:hAnsi="Traditional Arabic" w:cs="Traditional Arabic"/>
          <w:sz w:val="28"/>
          <w:szCs w:val="28"/>
          <w:rtl/>
        </w:rPr>
        <w:t xml:space="preserve"> </w:t>
      </w:r>
      <w:r w:rsidR="00151D56" w:rsidRPr="00CA63B5">
        <w:rPr>
          <w:rFonts w:ascii="Traditional Arabic" w:hAnsi="Traditional Arabic" w:cs="Traditional Arabic"/>
          <w:sz w:val="28"/>
          <w:szCs w:val="28"/>
          <w:rtl/>
        </w:rPr>
        <w:t>تدعم من خلالها مردود إطارات</w:t>
      </w:r>
      <w:r w:rsidRPr="00CA63B5">
        <w:rPr>
          <w:rFonts w:ascii="Traditional Arabic" w:hAnsi="Traditional Arabic" w:cs="Traditional Arabic"/>
          <w:sz w:val="28"/>
          <w:szCs w:val="28"/>
          <w:rtl/>
        </w:rPr>
        <w:t xml:space="preserve"> الهيئات العسكرية والمدنية التي </w:t>
      </w:r>
      <w:r w:rsidR="00151D56" w:rsidRPr="00CA63B5">
        <w:rPr>
          <w:rFonts w:ascii="Traditional Arabic" w:hAnsi="Traditional Arabic" w:cs="Traditional Arabic"/>
          <w:sz w:val="28"/>
          <w:szCs w:val="28"/>
          <w:rtl/>
        </w:rPr>
        <w:t>تتقاطع نشاطاتها</w:t>
      </w:r>
      <w:r w:rsidRPr="00CA63B5">
        <w:rPr>
          <w:rFonts w:ascii="Traditional Arabic" w:hAnsi="Traditional Arabic" w:cs="Traditional Arabic"/>
          <w:sz w:val="28"/>
          <w:szCs w:val="28"/>
          <w:rtl/>
        </w:rPr>
        <w:t xml:space="preserve"> </w:t>
      </w:r>
      <w:r w:rsidR="00151D56" w:rsidRPr="00CA63B5">
        <w:rPr>
          <w:rFonts w:ascii="Traditional Arabic" w:hAnsi="Traditional Arabic" w:cs="Traditional Arabic"/>
          <w:sz w:val="28"/>
          <w:szCs w:val="28"/>
          <w:rtl/>
        </w:rPr>
        <w:t>مع</w:t>
      </w:r>
      <w:r w:rsidRPr="00CA63B5">
        <w:rPr>
          <w:rFonts w:ascii="Traditional Arabic" w:hAnsi="Traditional Arabic" w:cs="Traditional Arabic"/>
          <w:sz w:val="28"/>
          <w:szCs w:val="28"/>
          <w:rtl/>
        </w:rPr>
        <w:t xml:space="preserve"> مجال</w:t>
      </w:r>
      <w:r w:rsidR="00151D56" w:rsidRPr="00CA63B5">
        <w:rPr>
          <w:rFonts w:ascii="Traditional Arabic" w:hAnsi="Traditional Arabic" w:cs="Traditional Arabic"/>
          <w:sz w:val="28"/>
          <w:szCs w:val="28"/>
          <w:rtl/>
        </w:rPr>
        <w:t>ات</w:t>
      </w:r>
      <w:r w:rsidRPr="00CA63B5">
        <w:rPr>
          <w:rFonts w:ascii="Traditional Arabic" w:hAnsi="Traditional Arabic" w:cs="Traditional Arabic"/>
          <w:sz w:val="28"/>
          <w:szCs w:val="28"/>
          <w:rtl/>
        </w:rPr>
        <w:t xml:space="preserve"> </w:t>
      </w:r>
      <w:r w:rsidR="001511D4" w:rsidRPr="00CA63B5">
        <w:rPr>
          <w:rFonts w:ascii="Traditional Arabic" w:hAnsi="Traditional Arabic" w:cs="Traditional Arabic"/>
          <w:sz w:val="28"/>
          <w:szCs w:val="28"/>
          <w:rtl/>
        </w:rPr>
        <w:t>الاستراتيجية</w:t>
      </w:r>
      <w:r w:rsidRPr="00CA63B5">
        <w:rPr>
          <w:rFonts w:ascii="Traditional Arabic" w:hAnsi="Traditional Arabic" w:cs="Traditional Arabic"/>
          <w:sz w:val="28"/>
          <w:szCs w:val="28"/>
          <w:rtl/>
        </w:rPr>
        <w:t xml:space="preserve"> والعلاقات الدولية.</w:t>
      </w:r>
    </w:p>
    <w:p w14:paraId="04BD868C" w14:textId="77777777" w:rsidR="00D12CA7" w:rsidRPr="00CA63B5" w:rsidRDefault="00D12CA7" w:rsidP="004F0966">
      <w:pPr>
        <w:autoSpaceDE w:val="0"/>
        <w:autoSpaceDN w:val="0"/>
        <w:bidi/>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rPr>
        <w:t xml:space="preserve">   </w:t>
      </w:r>
      <w:r w:rsidR="00CB1BA5" w:rsidRPr="00CA63B5">
        <w:rPr>
          <w:rFonts w:ascii="Traditional Arabic" w:hAnsi="Traditional Arabic" w:cs="Traditional Arabic"/>
          <w:sz w:val="28"/>
          <w:szCs w:val="28"/>
          <w:rtl/>
        </w:rPr>
        <w:t>علما أن هذه</w:t>
      </w:r>
      <w:r w:rsidRPr="00CA63B5">
        <w:rPr>
          <w:rFonts w:ascii="Traditional Arabic" w:hAnsi="Traditional Arabic" w:cs="Traditional Arabic"/>
          <w:sz w:val="28"/>
          <w:szCs w:val="28"/>
          <w:rtl/>
        </w:rPr>
        <w:t xml:space="preserve"> المبادرة </w:t>
      </w:r>
      <w:r w:rsidR="00CB1BA5" w:rsidRPr="00CA63B5">
        <w:rPr>
          <w:rFonts w:ascii="Traditional Arabic" w:hAnsi="Traditional Arabic" w:cs="Traditional Arabic"/>
          <w:sz w:val="28"/>
          <w:szCs w:val="28"/>
          <w:rtl/>
        </w:rPr>
        <w:t xml:space="preserve">جاءت </w:t>
      </w:r>
      <w:r w:rsidRPr="00CA63B5">
        <w:rPr>
          <w:rFonts w:ascii="Traditional Arabic" w:hAnsi="Traditional Arabic" w:cs="Traditional Arabic"/>
          <w:sz w:val="28"/>
          <w:szCs w:val="28"/>
          <w:rtl/>
        </w:rPr>
        <w:t xml:space="preserve">في </w:t>
      </w:r>
      <w:r w:rsidR="00CB1BA5" w:rsidRPr="00CA63B5">
        <w:rPr>
          <w:rFonts w:ascii="Traditional Arabic" w:hAnsi="Traditional Arabic" w:cs="Traditional Arabic"/>
          <w:sz w:val="28"/>
          <w:szCs w:val="28"/>
          <w:rtl/>
        </w:rPr>
        <w:t>ظل ظروف</w:t>
      </w:r>
      <w:r w:rsidRPr="00CA63B5">
        <w:rPr>
          <w:rFonts w:ascii="Traditional Arabic" w:hAnsi="Traditional Arabic" w:cs="Traditional Arabic"/>
          <w:sz w:val="28"/>
          <w:szCs w:val="28"/>
          <w:rtl/>
        </w:rPr>
        <w:t xml:space="preserve"> </w:t>
      </w:r>
      <w:r w:rsidR="00CB1BA5" w:rsidRPr="00CA63B5">
        <w:rPr>
          <w:rFonts w:ascii="Traditional Arabic" w:hAnsi="Traditional Arabic" w:cs="Traditional Arabic"/>
          <w:sz w:val="28"/>
          <w:szCs w:val="28"/>
          <w:rtl/>
        </w:rPr>
        <w:t>أمنية متوترة</w:t>
      </w:r>
      <w:r w:rsidRPr="00CA63B5">
        <w:rPr>
          <w:rFonts w:ascii="Traditional Arabic" w:hAnsi="Traditional Arabic" w:cs="Traditional Arabic"/>
          <w:sz w:val="28"/>
          <w:szCs w:val="28"/>
          <w:rtl/>
        </w:rPr>
        <w:t xml:space="preserve"> </w:t>
      </w:r>
      <w:r w:rsidR="00CB1BA5" w:rsidRPr="00CA63B5">
        <w:rPr>
          <w:rFonts w:ascii="Traditional Arabic" w:hAnsi="Traditional Arabic" w:cs="Traditional Arabic"/>
          <w:sz w:val="28"/>
          <w:szCs w:val="28"/>
          <w:rtl/>
        </w:rPr>
        <w:t>سادت</w:t>
      </w:r>
      <w:r w:rsidRPr="00CA63B5">
        <w:rPr>
          <w:rFonts w:ascii="Traditional Arabic" w:hAnsi="Traditional Arabic" w:cs="Traditional Arabic"/>
          <w:sz w:val="28"/>
          <w:szCs w:val="28"/>
          <w:rtl/>
        </w:rPr>
        <w:t xml:space="preserve"> المنطقة </w:t>
      </w:r>
      <w:r w:rsidR="00CB1BA5" w:rsidRPr="00CA63B5">
        <w:rPr>
          <w:rFonts w:ascii="Traditional Arabic" w:hAnsi="Traditional Arabic" w:cs="Traditional Arabic"/>
          <w:sz w:val="28"/>
          <w:szCs w:val="28"/>
          <w:rtl/>
        </w:rPr>
        <w:t>المتاخمة للشريط الحدودي الجزائري</w:t>
      </w:r>
      <w:r w:rsidRPr="00CA63B5">
        <w:rPr>
          <w:rFonts w:ascii="Traditional Arabic" w:hAnsi="Traditional Arabic" w:cs="Traditional Arabic"/>
          <w:sz w:val="28"/>
          <w:szCs w:val="28"/>
          <w:rtl/>
        </w:rPr>
        <w:t>، والتي دفعت</w:t>
      </w:r>
      <w:r w:rsidR="00CB1BA5" w:rsidRPr="00CA63B5">
        <w:rPr>
          <w:rFonts w:ascii="Traditional Arabic" w:hAnsi="Traditional Arabic" w:cs="Traditional Arabic"/>
          <w:sz w:val="28"/>
          <w:szCs w:val="28"/>
          <w:rtl/>
        </w:rPr>
        <w:t xml:space="preserve"> برئاسة الجمهورية الجزائرية</w:t>
      </w:r>
      <w:r w:rsidRPr="00CA63B5">
        <w:rPr>
          <w:rFonts w:ascii="Traditional Arabic" w:hAnsi="Traditional Arabic" w:cs="Traditional Arabic"/>
          <w:sz w:val="28"/>
          <w:szCs w:val="28"/>
          <w:rtl/>
        </w:rPr>
        <w:t xml:space="preserve"> </w:t>
      </w:r>
      <w:r w:rsidR="00AC3B05" w:rsidRPr="00CA63B5">
        <w:rPr>
          <w:rFonts w:ascii="Traditional Arabic" w:hAnsi="Traditional Arabic" w:cs="Traditional Arabic"/>
          <w:sz w:val="28"/>
          <w:szCs w:val="28"/>
          <w:rtl/>
        </w:rPr>
        <w:t>إلى تفعيل دور</w:t>
      </w:r>
      <w:r w:rsidRPr="00CA63B5">
        <w:rPr>
          <w:rFonts w:ascii="Traditional Arabic" w:hAnsi="Traditional Arabic" w:cs="Traditional Arabic"/>
          <w:sz w:val="28"/>
          <w:szCs w:val="28"/>
          <w:rtl/>
        </w:rPr>
        <w:t xml:space="preserve"> مراكز ومعاهد </w:t>
      </w:r>
      <w:r w:rsidR="00AC3B05" w:rsidRPr="00CA63B5">
        <w:rPr>
          <w:rFonts w:ascii="Traditional Arabic" w:hAnsi="Traditional Arabic" w:cs="Traditional Arabic"/>
          <w:sz w:val="28"/>
          <w:szCs w:val="28"/>
          <w:rtl/>
        </w:rPr>
        <w:t>ال</w:t>
      </w:r>
      <w:r w:rsidRPr="00CA63B5">
        <w:rPr>
          <w:rFonts w:ascii="Traditional Arabic" w:hAnsi="Traditional Arabic" w:cs="Traditional Arabic"/>
          <w:sz w:val="28"/>
          <w:szCs w:val="28"/>
          <w:rtl/>
        </w:rPr>
        <w:t>دراسات الأمنية و</w:t>
      </w:r>
      <w:r w:rsidR="001511D4" w:rsidRPr="00CA63B5">
        <w:rPr>
          <w:rFonts w:ascii="Traditional Arabic" w:hAnsi="Traditional Arabic" w:cs="Traditional Arabic"/>
          <w:sz w:val="28"/>
          <w:szCs w:val="28"/>
          <w:rtl/>
        </w:rPr>
        <w:t>الاستراتيجية</w:t>
      </w:r>
      <w:r w:rsidRPr="00CA63B5">
        <w:rPr>
          <w:rFonts w:ascii="Traditional Arabic" w:hAnsi="Traditional Arabic" w:cs="Traditional Arabic"/>
          <w:sz w:val="28"/>
          <w:szCs w:val="28"/>
          <w:rtl/>
        </w:rPr>
        <w:t xml:space="preserve"> قصد استشراف الوضع، خاصة وأن القوى الفاعلة </w:t>
      </w:r>
      <w:r w:rsidR="00AC3B05" w:rsidRPr="00CA63B5">
        <w:rPr>
          <w:rFonts w:ascii="Traditional Arabic" w:hAnsi="Traditional Arabic" w:cs="Traditional Arabic"/>
          <w:sz w:val="28"/>
          <w:szCs w:val="28"/>
          <w:rtl/>
        </w:rPr>
        <w:t>دوليا أصبحت تعتمد على الدوائر البحثية العلمية كمنصات تنطلق منها كل سياساتها الأمنية واستراتيجياتها العسكرية.</w:t>
      </w:r>
      <w:r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lang w:bidi="ar-DZ"/>
        </w:rPr>
        <w:t>و</w:t>
      </w:r>
      <w:r w:rsidR="00AC3B05" w:rsidRPr="00CA63B5">
        <w:rPr>
          <w:rFonts w:ascii="Traditional Arabic" w:hAnsi="Traditional Arabic" w:cs="Traditional Arabic"/>
          <w:sz w:val="28"/>
          <w:szCs w:val="28"/>
          <w:rtl/>
          <w:lang w:bidi="ar-DZ"/>
        </w:rPr>
        <w:t>أكثر ما</w:t>
      </w:r>
      <w:r w:rsidRPr="00CA63B5">
        <w:rPr>
          <w:rFonts w:ascii="Traditional Arabic" w:hAnsi="Traditional Arabic" w:cs="Traditional Arabic"/>
          <w:sz w:val="28"/>
          <w:szCs w:val="28"/>
          <w:rtl/>
          <w:lang w:bidi="ar-DZ"/>
        </w:rPr>
        <w:t xml:space="preserve"> يعزز من القيمة الأكاديمية ل</w:t>
      </w:r>
      <w:r w:rsidR="00AC3B05" w:rsidRPr="00CA63B5">
        <w:rPr>
          <w:rFonts w:ascii="Traditional Arabic" w:hAnsi="Traditional Arabic" w:cs="Traditional Arabic"/>
          <w:sz w:val="28"/>
          <w:szCs w:val="28"/>
          <w:rtl/>
          <w:lang w:bidi="ar-DZ"/>
        </w:rPr>
        <w:t>لمعهد هي</w:t>
      </w:r>
      <w:r w:rsidR="002E3F1B" w:rsidRPr="00CA63B5">
        <w:rPr>
          <w:rFonts w:ascii="Traditional Arabic" w:hAnsi="Traditional Arabic" w:cs="Traditional Arabic"/>
          <w:sz w:val="28"/>
          <w:szCs w:val="28"/>
          <w:rtl/>
          <w:lang w:bidi="ar-DZ"/>
        </w:rPr>
        <w:t xml:space="preserve"> تلك </w:t>
      </w:r>
      <w:r w:rsidR="0000134C" w:rsidRPr="00CA63B5">
        <w:rPr>
          <w:rFonts w:ascii="Traditional Arabic" w:hAnsi="Traditional Arabic" w:cs="Traditional Arabic"/>
          <w:sz w:val="28"/>
          <w:szCs w:val="28"/>
          <w:rtl/>
          <w:lang w:bidi="ar-DZ"/>
        </w:rPr>
        <w:t>الاستقلال</w:t>
      </w:r>
      <w:r w:rsidR="002E3F1B" w:rsidRPr="00CA63B5">
        <w:rPr>
          <w:rFonts w:ascii="Traditional Arabic" w:hAnsi="Traditional Arabic" w:cs="Traditional Arabic"/>
          <w:sz w:val="28"/>
          <w:szCs w:val="28"/>
          <w:rtl/>
          <w:lang w:bidi="ar-DZ"/>
        </w:rPr>
        <w:t>ية التي يتمتع بها</w:t>
      </w:r>
      <w:r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rPr>
        <w:t>في مجال التسيير الإداري والذمة المالية</w:t>
      </w:r>
      <w:r w:rsidR="002E3F1B" w:rsidRPr="00CA63B5">
        <w:rPr>
          <w:rFonts w:ascii="Traditional Arabic" w:hAnsi="Traditional Arabic" w:cs="Traditional Arabic"/>
          <w:sz w:val="28"/>
          <w:szCs w:val="28"/>
          <w:rtl/>
        </w:rPr>
        <w:t>، وهو ما أكد عليه المرسوم الرئاسي</w:t>
      </w:r>
      <w:r w:rsidRPr="00CA63B5">
        <w:rPr>
          <w:rFonts w:ascii="Traditional Arabic" w:hAnsi="Traditional Arabic" w:cs="Traditional Arabic"/>
          <w:b/>
          <w:bCs/>
          <w:sz w:val="28"/>
          <w:szCs w:val="28"/>
          <w:vertAlign w:val="superscript"/>
          <w:rtl/>
        </w:rPr>
        <w:t>(</w:t>
      </w:r>
      <w:r w:rsidR="00CE42A0" w:rsidRPr="00CA63B5">
        <w:rPr>
          <w:rFonts w:ascii="Traditional Arabic" w:hAnsi="Traditional Arabic" w:cs="Traditional Arabic"/>
          <w:b/>
          <w:bCs/>
          <w:sz w:val="28"/>
          <w:szCs w:val="28"/>
          <w:vertAlign w:val="superscript"/>
        </w:rPr>
        <w:t>58</w:t>
      </w:r>
      <w:r w:rsidRPr="00CA63B5">
        <w:rPr>
          <w:rFonts w:ascii="Traditional Arabic" w:hAnsi="Traditional Arabic" w:cs="Traditional Arabic"/>
          <w:b/>
          <w:bCs/>
          <w:sz w:val="28"/>
          <w:szCs w:val="28"/>
          <w:vertAlign w:val="superscript"/>
          <w:rtl/>
        </w:rPr>
        <w:t>)</w:t>
      </w:r>
      <w:r w:rsidRPr="00CA63B5">
        <w:rPr>
          <w:rFonts w:ascii="Traditional Arabic" w:hAnsi="Traditional Arabic" w:cs="Traditional Arabic"/>
          <w:sz w:val="28"/>
          <w:szCs w:val="28"/>
          <w:rtl/>
        </w:rPr>
        <w:t xml:space="preserve">، </w:t>
      </w:r>
      <w:r w:rsidR="002E3F1B" w:rsidRPr="00CA63B5">
        <w:rPr>
          <w:rFonts w:ascii="Traditional Arabic" w:hAnsi="Traditional Arabic" w:cs="Traditional Arabic"/>
          <w:sz w:val="28"/>
          <w:szCs w:val="28"/>
          <w:rtl/>
        </w:rPr>
        <w:t>تفاديا لوقوع المؤسسة تحت</w:t>
      </w:r>
      <w:r w:rsidRPr="00CA63B5">
        <w:rPr>
          <w:rFonts w:ascii="Traditional Arabic" w:hAnsi="Traditional Arabic" w:cs="Traditional Arabic"/>
          <w:sz w:val="28"/>
          <w:szCs w:val="28"/>
          <w:rtl/>
        </w:rPr>
        <w:t xml:space="preserve"> الوصاية السياسية أو تحويل دراسات</w:t>
      </w:r>
      <w:r w:rsidR="002E3F1B" w:rsidRPr="00CA63B5">
        <w:rPr>
          <w:rFonts w:ascii="Traditional Arabic" w:hAnsi="Traditional Arabic" w:cs="Traditional Arabic"/>
          <w:sz w:val="28"/>
          <w:szCs w:val="28"/>
          <w:rtl/>
        </w:rPr>
        <w:t>ها</w:t>
      </w:r>
      <w:r w:rsidRPr="00CA63B5">
        <w:rPr>
          <w:rFonts w:ascii="Traditional Arabic" w:hAnsi="Traditional Arabic" w:cs="Traditional Arabic"/>
          <w:sz w:val="28"/>
          <w:szCs w:val="28"/>
          <w:rtl/>
        </w:rPr>
        <w:t xml:space="preserve"> ل</w:t>
      </w:r>
      <w:r w:rsidR="002E3F1B" w:rsidRPr="00CA63B5">
        <w:rPr>
          <w:rFonts w:ascii="Traditional Arabic" w:hAnsi="Traditional Arabic" w:cs="Traditional Arabic"/>
          <w:sz w:val="28"/>
          <w:szCs w:val="28"/>
          <w:rtl/>
        </w:rPr>
        <w:t>م</w:t>
      </w:r>
      <w:r w:rsidRPr="00CA63B5">
        <w:rPr>
          <w:rFonts w:ascii="Traditional Arabic" w:hAnsi="Traditional Arabic" w:cs="Traditional Arabic"/>
          <w:sz w:val="28"/>
          <w:szCs w:val="28"/>
          <w:rtl/>
        </w:rPr>
        <w:t>ص</w:t>
      </w:r>
      <w:r w:rsidR="002E3F1B" w:rsidRPr="00CA63B5">
        <w:rPr>
          <w:rFonts w:ascii="Traditional Arabic" w:hAnsi="Traditional Arabic" w:cs="Traditional Arabic"/>
          <w:sz w:val="28"/>
          <w:szCs w:val="28"/>
          <w:rtl/>
        </w:rPr>
        <w:t>ل</w:t>
      </w:r>
      <w:r w:rsidRPr="00CA63B5">
        <w:rPr>
          <w:rFonts w:ascii="Traditional Arabic" w:hAnsi="Traditional Arabic" w:cs="Traditional Arabic"/>
          <w:sz w:val="28"/>
          <w:szCs w:val="28"/>
          <w:rtl/>
        </w:rPr>
        <w:t>ح</w:t>
      </w:r>
      <w:r w:rsidR="002E3F1B" w:rsidRPr="00CA63B5">
        <w:rPr>
          <w:rFonts w:ascii="Traditional Arabic" w:hAnsi="Traditional Arabic" w:cs="Traditional Arabic"/>
          <w:sz w:val="28"/>
          <w:szCs w:val="28"/>
          <w:rtl/>
        </w:rPr>
        <w:t>ة جهات ومصالح معينة</w:t>
      </w:r>
      <w:r w:rsidRPr="00CA63B5">
        <w:rPr>
          <w:rFonts w:ascii="Traditional Arabic" w:hAnsi="Traditional Arabic" w:cs="Traditional Arabic"/>
          <w:sz w:val="28"/>
          <w:szCs w:val="28"/>
        </w:rPr>
        <w:t>.</w:t>
      </w:r>
    </w:p>
    <w:p w14:paraId="75DF500B" w14:textId="77777777" w:rsidR="004A50E8" w:rsidRPr="00CA63B5" w:rsidRDefault="004A50E8" w:rsidP="004F0966">
      <w:pPr>
        <w:autoSpaceDE w:val="0"/>
        <w:autoSpaceDN w:val="0"/>
        <w:bidi/>
        <w:adjustRightInd w:val="0"/>
        <w:jc w:val="both"/>
        <w:rPr>
          <w:rFonts w:ascii="Traditional Arabic" w:hAnsi="Traditional Arabic" w:cs="Traditional Arabic"/>
          <w:sz w:val="28"/>
          <w:szCs w:val="28"/>
        </w:rPr>
      </w:pPr>
    </w:p>
    <w:p w14:paraId="366DB47B" w14:textId="3F277D9B" w:rsidR="00D12CA7" w:rsidRPr="004F0966" w:rsidRDefault="00526D48" w:rsidP="004F0966">
      <w:pPr>
        <w:bidi/>
        <w:ind w:firstLine="720"/>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المطلب الثاني:</w:t>
      </w:r>
      <w:r w:rsidR="004F0966">
        <w:rPr>
          <w:rFonts w:ascii="Traditional Arabic" w:hAnsi="Traditional Arabic" w:cs="Traditional Arabic" w:hint="cs"/>
          <w:b/>
          <w:bCs/>
          <w:sz w:val="28"/>
          <w:szCs w:val="28"/>
          <w:rtl/>
          <w:lang w:bidi="ar-DZ"/>
        </w:rPr>
        <w:t xml:space="preserve"> </w:t>
      </w:r>
      <w:r w:rsidR="00D12CA7" w:rsidRPr="00CA63B5">
        <w:rPr>
          <w:rFonts w:ascii="Traditional Arabic" w:hAnsi="Traditional Arabic" w:cs="Traditional Arabic"/>
          <w:b/>
          <w:bCs/>
          <w:sz w:val="28"/>
          <w:szCs w:val="28"/>
          <w:rtl/>
        </w:rPr>
        <w:t xml:space="preserve">الأبعاد </w:t>
      </w:r>
      <w:r w:rsidR="001511D4" w:rsidRPr="00CA63B5">
        <w:rPr>
          <w:rFonts w:ascii="Traditional Arabic" w:hAnsi="Traditional Arabic" w:cs="Traditional Arabic"/>
          <w:b/>
          <w:bCs/>
          <w:sz w:val="28"/>
          <w:szCs w:val="28"/>
          <w:rtl/>
        </w:rPr>
        <w:t>الاستراتيجية</w:t>
      </w:r>
      <w:r w:rsidR="00D12CA7" w:rsidRPr="00CA63B5">
        <w:rPr>
          <w:rFonts w:ascii="Traditional Arabic" w:hAnsi="Traditional Arabic" w:cs="Traditional Arabic"/>
          <w:b/>
          <w:bCs/>
          <w:sz w:val="28"/>
          <w:szCs w:val="28"/>
          <w:rtl/>
        </w:rPr>
        <w:t xml:space="preserve"> لمبادرة الرئاسة: الطموحات والمعوقات</w:t>
      </w:r>
    </w:p>
    <w:p w14:paraId="29B197C5" w14:textId="77777777" w:rsidR="004A50E8" w:rsidRPr="00CA63B5" w:rsidRDefault="00D12CA7" w:rsidP="004F0966">
      <w:pPr>
        <w:pStyle w:val="NormalWeb"/>
        <w:bidi/>
        <w:spacing w:before="0" w:beforeAutospacing="0" w:after="0" w:afterAutospacing="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w:t>
      </w:r>
      <w:r w:rsidR="00B32414" w:rsidRPr="00CA63B5">
        <w:rPr>
          <w:rFonts w:ascii="Traditional Arabic" w:hAnsi="Traditional Arabic" w:cs="Traditional Arabic"/>
          <w:sz w:val="28"/>
          <w:szCs w:val="28"/>
          <w:rtl/>
        </w:rPr>
        <w:t>نظرا للتحديات الجيوسياسية والأمنية المحيطة بالجزائر، أدركت مؤسسة</w:t>
      </w:r>
      <w:r w:rsidRPr="00CA63B5">
        <w:rPr>
          <w:rFonts w:ascii="Traditional Arabic" w:hAnsi="Traditional Arabic" w:cs="Traditional Arabic"/>
          <w:sz w:val="28"/>
          <w:szCs w:val="28"/>
          <w:rtl/>
        </w:rPr>
        <w:t xml:space="preserve"> الرئاسة الجزائرية أن مواجهة </w:t>
      </w:r>
      <w:r w:rsidR="00B32414" w:rsidRPr="00CA63B5">
        <w:rPr>
          <w:rFonts w:ascii="Traditional Arabic" w:hAnsi="Traditional Arabic" w:cs="Traditional Arabic"/>
          <w:sz w:val="28"/>
          <w:szCs w:val="28"/>
          <w:rtl/>
        </w:rPr>
        <w:t>تلك المستويات المتباينة الخطورة من التهديدات</w:t>
      </w:r>
      <w:r w:rsidRPr="00CA63B5">
        <w:rPr>
          <w:rFonts w:ascii="Traditional Arabic" w:hAnsi="Traditional Arabic" w:cs="Traditional Arabic"/>
          <w:sz w:val="28"/>
          <w:szCs w:val="28"/>
          <w:rtl/>
        </w:rPr>
        <w:t xml:space="preserve"> لن </w:t>
      </w:r>
      <w:r w:rsidR="00B32414" w:rsidRPr="00CA63B5">
        <w:rPr>
          <w:rFonts w:ascii="Traditional Arabic" w:hAnsi="Traditional Arabic" w:cs="Traditional Arabic"/>
          <w:sz w:val="28"/>
          <w:szCs w:val="28"/>
          <w:rtl/>
        </w:rPr>
        <w:t>ت</w:t>
      </w:r>
      <w:r w:rsidRPr="00CA63B5">
        <w:rPr>
          <w:rFonts w:ascii="Traditional Arabic" w:hAnsi="Traditional Arabic" w:cs="Traditional Arabic"/>
          <w:sz w:val="28"/>
          <w:szCs w:val="28"/>
          <w:rtl/>
        </w:rPr>
        <w:t>كون إلا عن طريق الأسلوب العلمي</w:t>
      </w:r>
      <w:r w:rsidR="00B32414" w:rsidRPr="00CA63B5">
        <w:rPr>
          <w:rFonts w:ascii="Traditional Arabic" w:hAnsi="Traditional Arabic" w:cs="Traditional Arabic"/>
          <w:sz w:val="28"/>
          <w:szCs w:val="28"/>
          <w:rtl/>
        </w:rPr>
        <w:t>:</w:t>
      </w:r>
      <w:r w:rsidRPr="00CA63B5">
        <w:rPr>
          <w:rFonts w:ascii="Traditional Arabic" w:hAnsi="Traditional Arabic" w:cs="Traditional Arabic"/>
          <w:sz w:val="28"/>
          <w:szCs w:val="28"/>
          <w:rtl/>
        </w:rPr>
        <w:t xml:space="preserve"> تفكيرا وتخطيطا و</w:t>
      </w:r>
      <w:r w:rsidR="00B32414" w:rsidRPr="00CA63B5">
        <w:rPr>
          <w:rFonts w:ascii="Traditional Arabic" w:hAnsi="Traditional Arabic" w:cs="Traditional Arabic"/>
          <w:sz w:val="28"/>
          <w:szCs w:val="28"/>
          <w:rtl/>
        </w:rPr>
        <w:t>استشرافا</w:t>
      </w:r>
      <w:r w:rsidRPr="00CA63B5">
        <w:rPr>
          <w:rFonts w:ascii="Traditional Arabic" w:hAnsi="Traditional Arabic" w:cs="Traditional Arabic"/>
          <w:sz w:val="28"/>
          <w:szCs w:val="28"/>
          <w:rtl/>
        </w:rPr>
        <w:t xml:space="preserve">، </w:t>
      </w:r>
      <w:r w:rsidR="004A0231" w:rsidRPr="00CA63B5">
        <w:rPr>
          <w:rFonts w:ascii="Traditional Arabic" w:hAnsi="Traditional Arabic" w:cs="Traditional Arabic"/>
          <w:sz w:val="28"/>
          <w:szCs w:val="28"/>
          <w:rtl/>
        </w:rPr>
        <w:t>ب</w:t>
      </w:r>
      <w:r w:rsidRPr="00CA63B5">
        <w:rPr>
          <w:rFonts w:ascii="Traditional Arabic" w:hAnsi="Traditional Arabic" w:cs="Traditional Arabic"/>
          <w:sz w:val="28"/>
          <w:szCs w:val="28"/>
          <w:rtl/>
        </w:rPr>
        <w:t xml:space="preserve">قصد إنجاح واستمرار فوقية الخط الأمني السيادي للدولة الجزائرية، من خلال التحضير الأكاديمي العلمي للكوادر والعناصر الأمنية، </w:t>
      </w:r>
      <w:r w:rsidR="009F0678" w:rsidRPr="00CA63B5">
        <w:rPr>
          <w:rFonts w:ascii="Traditional Arabic" w:hAnsi="Traditional Arabic" w:cs="Traditional Arabic"/>
          <w:sz w:val="28"/>
          <w:szCs w:val="28"/>
          <w:rtl/>
        </w:rPr>
        <w:t>من</w:t>
      </w:r>
      <w:r w:rsidRPr="00CA63B5">
        <w:rPr>
          <w:rFonts w:ascii="Traditional Arabic" w:hAnsi="Traditional Arabic" w:cs="Traditional Arabic"/>
          <w:sz w:val="28"/>
          <w:szCs w:val="28"/>
          <w:rtl/>
        </w:rPr>
        <w:t xml:space="preserve"> خلال</w:t>
      </w:r>
      <w:r w:rsidR="009F0678" w:rsidRPr="00CA63B5">
        <w:rPr>
          <w:rFonts w:ascii="Traditional Arabic" w:hAnsi="Traditional Arabic" w:cs="Traditional Arabic"/>
          <w:sz w:val="28"/>
          <w:szCs w:val="28"/>
          <w:rtl/>
        </w:rPr>
        <w:t xml:space="preserve"> ما يقدمه</w:t>
      </w:r>
      <w:r w:rsidRPr="00CA63B5">
        <w:rPr>
          <w:rFonts w:ascii="Traditional Arabic" w:hAnsi="Traditional Arabic" w:cs="Traditional Arabic"/>
          <w:sz w:val="28"/>
          <w:szCs w:val="28"/>
          <w:rtl/>
        </w:rPr>
        <w:t xml:space="preserve"> المعهد </w:t>
      </w:r>
      <w:r w:rsidR="009F0678" w:rsidRPr="00CA63B5">
        <w:rPr>
          <w:rFonts w:ascii="Traditional Arabic" w:hAnsi="Traditional Arabic" w:cs="Traditional Arabic"/>
          <w:sz w:val="28"/>
          <w:szCs w:val="28"/>
          <w:rtl/>
        </w:rPr>
        <w:t>من دراسات ودورات تكوينية في</w:t>
      </w:r>
      <w:r w:rsidRPr="00CA63B5">
        <w:rPr>
          <w:rFonts w:ascii="Traditional Arabic" w:hAnsi="Traditional Arabic" w:cs="Traditional Arabic"/>
          <w:sz w:val="28"/>
          <w:szCs w:val="28"/>
          <w:rtl/>
        </w:rPr>
        <w:t xml:space="preserve"> </w:t>
      </w:r>
      <w:r w:rsidR="009F0678" w:rsidRPr="00CA63B5">
        <w:rPr>
          <w:rFonts w:ascii="Traditional Arabic" w:hAnsi="Traditional Arabic" w:cs="Traditional Arabic"/>
          <w:sz w:val="28"/>
          <w:szCs w:val="28"/>
          <w:rtl/>
        </w:rPr>
        <w:t xml:space="preserve">مجالات أمنية مختلفة، إلى جانب </w:t>
      </w:r>
      <w:r w:rsidR="006E777D" w:rsidRPr="00CA63B5">
        <w:rPr>
          <w:rFonts w:ascii="Traditional Arabic" w:hAnsi="Traditional Arabic" w:cs="Traditional Arabic"/>
          <w:sz w:val="28"/>
          <w:szCs w:val="28"/>
          <w:rtl/>
        </w:rPr>
        <w:t>استشراف</w:t>
      </w:r>
      <w:r w:rsidRPr="00CA63B5">
        <w:rPr>
          <w:rFonts w:ascii="Traditional Arabic" w:hAnsi="Traditional Arabic" w:cs="Traditional Arabic"/>
          <w:sz w:val="28"/>
          <w:szCs w:val="28"/>
          <w:rtl/>
        </w:rPr>
        <w:t xml:space="preserve"> أشكال التهديدات</w:t>
      </w:r>
      <w:r w:rsidR="009F0678" w:rsidRPr="00CA63B5">
        <w:rPr>
          <w:rFonts w:ascii="Traditional Arabic" w:hAnsi="Traditional Arabic" w:cs="Traditional Arabic"/>
          <w:sz w:val="28"/>
          <w:szCs w:val="28"/>
          <w:rtl/>
        </w:rPr>
        <w:t xml:space="preserve"> المستقبلية</w:t>
      </w:r>
      <w:r w:rsidRPr="00CA63B5">
        <w:rPr>
          <w:rFonts w:ascii="Traditional Arabic" w:hAnsi="Traditional Arabic" w:cs="Traditional Arabic"/>
          <w:sz w:val="28"/>
          <w:szCs w:val="28"/>
          <w:rtl/>
        </w:rPr>
        <w:t xml:space="preserve"> </w:t>
      </w:r>
      <w:r w:rsidR="009F0678" w:rsidRPr="00CA63B5">
        <w:rPr>
          <w:rFonts w:ascii="Traditional Arabic" w:hAnsi="Traditional Arabic" w:cs="Traditional Arabic"/>
          <w:sz w:val="28"/>
          <w:szCs w:val="28"/>
          <w:rtl/>
        </w:rPr>
        <w:t>واستراتيجيات التصدي لها</w:t>
      </w:r>
      <w:r w:rsidRPr="00CA63B5">
        <w:rPr>
          <w:rFonts w:ascii="Traditional Arabic" w:hAnsi="Traditional Arabic" w:cs="Traditional Arabic"/>
          <w:sz w:val="28"/>
          <w:szCs w:val="28"/>
          <w:rtl/>
        </w:rPr>
        <w:t xml:space="preserve">. </w:t>
      </w:r>
    </w:p>
    <w:p w14:paraId="427D5C5F" w14:textId="07D60A7D" w:rsidR="00B04A07" w:rsidRPr="00CA63B5" w:rsidRDefault="00526D48" w:rsidP="004F0966">
      <w:pPr>
        <w:bidi/>
        <w:ind w:firstLine="720"/>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الفرع الأول:</w:t>
      </w:r>
      <w:r w:rsidR="004F0966">
        <w:rPr>
          <w:rFonts w:ascii="Traditional Arabic" w:hAnsi="Traditional Arabic" w:cs="Traditional Arabic" w:hint="cs"/>
          <w:b/>
          <w:bCs/>
          <w:sz w:val="28"/>
          <w:szCs w:val="28"/>
          <w:rtl/>
          <w:lang w:bidi="ar-DZ"/>
        </w:rPr>
        <w:t xml:space="preserve"> </w:t>
      </w:r>
      <w:r w:rsidR="009F0678" w:rsidRPr="00CA63B5">
        <w:rPr>
          <w:rFonts w:ascii="Traditional Arabic" w:hAnsi="Traditional Arabic" w:cs="Traditional Arabic"/>
          <w:b/>
          <w:bCs/>
          <w:sz w:val="28"/>
          <w:szCs w:val="28"/>
          <w:rtl/>
          <w:lang w:bidi="ar-DZ"/>
        </w:rPr>
        <w:t>السلوك</w:t>
      </w:r>
      <w:r w:rsidR="00B04A07" w:rsidRPr="00CA63B5">
        <w:rPr>
          <w:rFonts w:ascii="Traditional Arabic" w:hAnsi="Traditional Arabic" w:cs="Traditional Arabic"/>
          <w:b/>
          <w:bCs/>
          <w:sz w:val="28"/>
          <w:szCs w:val="28"/>
          <w:rtl/>
          <w:lang w:bidi="ar-DZ"/>
        </w:rPr>
        <w:t xml:space="preserve"> الأمني</w:t>
      </w:r>
      <w:r w:rsidR="009F0678" w:rsidRPr="00CA63B5">
        <w:rPr>
          <w:rFonts w:ascii="Traditional Arabic" w:hAnsi="Traditional Arabic" w:cs="Traditional Arabic"/>
          <w:b/>
          <w:bCs/>
          <w:sz w:val="28"/>
          <w:szCs w:val="28"/>
          <w:rtl/>
          <w:lang w:bidi="ar-DZ"/>
        </w:rPr>
        <w:t xml:space="preserve"> القومي</w:t>
      </w:r>
      <w:r w:rsidR="00B04A07" w:rsidRPr="00CA63B5">
        <w:rPr>
          <w:rFonts w:ascii="Traditional Arabic" w:hAnsi="Traditional Arabic" w:cs="Traditional Arabic"/>
          <w:b/>
          <w:bCs/>
          <w:sz w:val="28"/>
          <w:szCs w:val="28"/>
          <w:rtl/>
          <w:lang w:bidi="ar-DZ"/>
        </w:rPr>
        <w:t xml:space="preserve"> الجزائري</w:t>
      </w:r>
      <w:r w:rsidR="009F0678" w:rsidRPr="00CA63B5">
        <w:rPr>
          <w:rFonts w:ascii="Traditional Arabic" w:hAnsi="Traditional Arabic" w:cs="Traditional Arabic"/>
          <w:b/>
          <w:bCs/>
          <w:sz w:val="28"/>
          <w:szCs w:val="28"/>
          <w:rtl/>
          <w:lang w:bidi="ar-DZ"/>
        </w:rPr>
        <w:t xml:space="preserve">: </w:t>
      </w:r>
      <w:r w:rsidR="00B04A07" w:rsidRPr="00CA63B5">
        <w:rPr>
          <w:rFonts w:ascii="Traditional Arabic" w:hAnsi="Traditional Arabic" w:cs="Traditional Arabic"/>
          <w:b/>
          <w:bCs/>
          <w:sz w:val="28"/>
          <w:szCs w:val="28"/>
          <w:rtl/>
          <w:lang w:bidi="ar-DZ"/>
        </w:rPr>
        <w:t xml:space="preserve"> </w:t>
      </w:r>
      <w:r w:rsidR="009F0678" w:rsidRPr="00CA63B5">
        <w:rPr>
          <w:rFonts w:ascii="Traditional Arabic" w:hAnsi="Traditional Arabic" w:cs="Traditional Arabic"/>
          <w:b/>
          <w:bCs/>
          <w:sz w:val="28"/>
          <w:szCs w:val="28"/>
          <w:rtl/>
          <w:lang w:bidi="ar-DZ"/>
        </w:rPr>
        <w:t>الأخطاء وسبل الإصلاح</w:t>
      </w:r>
    </w:p>
    <w:p w14:paraId="5E4D820D" w14:textId="77777777" w:rsidR="00B04A07" w:rsidRPr="00CA63B5" w:rsidRDefault="00B04A07" w:rsidP="004F0966">
      <w:pPr>
        <w:pStyle w:val="NormalWeb"/>
        <w:bidi/>
        <w:spacing w:before="0" w:beforeAutospacing="0" w:after="0" w:afterAutospacing="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تأتي هذه الخطوة المهمة من أجل تفادي وقوع</w:t>
      </w:r>
      <w:r w:rsidR="009F0678" w:rsidRPr="00CA63B5">
        <w:rPr>
          <w:rFonts w:ascii="Traditional Arabic" w:hAnsi="Traditional Arabic" w:cs="Traditional Arabic"/>
          <w:sz w:val="28"/>
          <w:szCs w:val="28"/>
          <w:rtl/>
        </w:rPr>
        <w:t xml:space="preserve"> الأجهزة الأمنية الجزائرية</w:t>
      </w:r>
      <w:r w:rsidRPr="00CA63B5">
        <w:rPr>
          <w:rFonts w:ascii="Traditional Arabic" w:hAnsi="Traditional Arabic" w:cs="Traditional Arabic"/>
          <w:sz w:val="28"/>
          <w:szCs w:val="28"/>
          <w:rtl/>
        </w:rPr>
        <w:t xml:space="preserve"> في </w:t>
      </w:r>
      <w:r w:rsidR="009F0678" w:rsidRPr="00CA63B5">
        <w:rPr>
          <w:rFonts w:ascii="Traditional Arabic" w:hAnsi="Traditional Arabic" w:cs="Traditional Arabic"/>
          <w:sz w:val="28"/>
          <w:szCs w:val="28"/>
          <w:rtl/>
        </w:rPr>
        <w:t xml:space="preserve">أمراض </w:t>
      </w:r>
      <w:r w:rsidRPr="00CA63B5">
        <w:rPr>
          <w:rFonts w:ascii="Traditional Arabic" w:hAnsi="Traditional Arabic" w:cs="Traditional Arabic"/>
          <w:sz w:val="28"/>
          <w:szCs w:val="28"/>
          <w:rtl/>
        </w:rPr>
        <w:t>أمنية</w:t>
      </w:r>
      <w:r w:rsidR="009F0678" w:rsidRPr="00CA63B5">
        <w:rPr>
          <w:rFonts w:ascii="Traditional Arabic" w:hAnsi="Traditional Arabic" w:cs="Traditional Arabic"/>
          <w:sz w:val="28"/>
          <w:szCs w:val="28"/>
          <w:rtl/>
        </w:rPr>
        <w:t xml:space="preserve"> اعترت السلوك الأمني الجزائري</w:t>
      </w:r>
      <w:r w:rsidRPr="00CA63B5">
        <w:rPr>
          <w:rFonts w:ascii="Traditional Arabic" w:hAnsi="Traditional Arabic" w:cs="Traditional Arabic"/>
          <w:sz w:val="28"/>
          <w:szCs w:val="28"/>
          <w:rtl/>
        </w:rPr>
        <w:t xml:space="preserve"> </w:t>
      </w:r>
      <w:r w:rsidR="00FB5FD4" w:rsidRPr="00CA63B5">
        <w:rPr>
          <w:rFonts w:ascii="Traditional Arabic" w:hAnsi="Traditional Arabic" w:cs="Traditional Arabic"/>
          <w:sz w:val="28"/>
          <w:szCs w:val="28"/>
          <w:rtl/>
        </w:rPr>
        <w:t xml:space="preserve">وهذا عند المراحل الأولى من </w:t>
      </w:r>
      <w:r w:rsidRPr="00CA63B5">
        <w:rPr>
          <w:rFonts w:ascii="Traditional Arabic" w:hAnsi="Traditional Arabic" w:cs="Traditional Arabic"/>
          <w:sz w:val="28"/>
          <w:szCs w:val="28"/>
          <w:rtl/>
        </w:rPr>
        <w:t xml:space="preserve">المواجهة الأمنية القومية الجزائرية </w:t>
      </w:r>
      <w:r w:rsidR="00FB5FD4" w:rsidRPr="00CA63B5">
        <w:rPr>
          <w:rFonts w:ascii="Traditional Arabic" w:hAnsi="Traditional Arabic" w:cs="Traditional Arabic"/>
          <w:sz w:val="28"/>
          <w:szCs w:val="28"/>
          <w:rtl/>
        </w:rPr>
        <w:t>للتهديدات</w:t>
      </w:r>
      <w:r w:rsidRPr="00CA63B5">
        <w:rPr>
          <w:rFonts w:ascii="Traditional Arabic" w:hAnsi="Traditional Arabic" w:cs="Traditional Arabic"/>
          <w:sz w:val="28"/>
          <w:szCs w:val="28"/>
          <w:rtl/>
        </w:rPr>
        <w:t xml:space="preserve"> الإرهاب</w:t>
      </w:r>
      <w:r w:rsidR="00FB5FD4" w:rsidRPr="00CA63B5">
        <w:rPr>
          <w:rFonts w:ascii="Traditional Arabic" w:hAnsi="Traditional Arabic" w:cs="Traditional Arabic"/>
          <w:sz w:val="28"/>
          <w:szCs w:val="28"/>
          <w:rtl/>
        </w:rPr>
        <w:t>ية – في تسعينيات القرن الماضي-</w:t>
      </w:r>
      <w:r w:rsidRPr="00CA63B5">
        <w:rPr>
          <w:rFonts w:ascii="Traditional Arabic" w:hAnsi="Traditional Arabic" w:cs="Traditional Arabic"/>
          <w:sz w:val="28"/>
          <w:szCs w:val="28"/>
          <w:rtl/>
        </w:rPr>
        <w:t xml:space="preserve">: ففي </w:t>
      </w:r>
      <w:r w:rsidR="00FB5FD4" w:rsidRPr="00CA63B5">
        <w:rPr>
          <w:rFonts w:ascii="Traditional Arabic" w:hAnsi="Traditional Arabic" w:cs="Traditional Arabic"/>
          <w:sz w:val="28"/>
          <w:szCs w:val="28"/>
          <w:rtl/>
        </w:rPr>
        <w:t>هذا الإطار،</w:t>
      </w:r>
      <w:r w:rsidRPr="00CA63B5">
        <w:rPr>
          <w:rFonts w:ascii="Traditional Arabic" w:hAnsi="Traditional Arabic" w:cs="Traditional Arabic"/>
          <w:sz w:val="28"/>
          <w:szCs w:val="28"/>
          <w:rtl/>
        </w:rPr>
        <w:t xml:space="preserve"> </w:t>
      </w:r>
      <w:r w:rsidR="00FB5FD4" w:rsidRPr="00CA63B5">
        <w:rPr>
          <w:rFonts w:ascii="Traditional Arabic" w:hAnsi="Traditional Arabic" w:cs="Traditional Arabic"/>
          <w:sz w:val="28"/>
          <w:szCs w:val="28"/>
          <w:rtl/>
        </w:rPr>
        <w:t>ظهرت مجموعة من</w:t>
      </w:r>
      <w:r w:rsidRPr="00CA63B5">
        <w:rPr>
          <w:rFonts w:ascii="Traditional Arabic" w:hAnsi="Traditional Arabic" w:cs="Traditional Arabic"/>
          <w:sz w:val="28"/>
          <w:szCs w:val="28"/>
          <w:rtl/>
        </w:rPr>
        <w:t xml:space="preserve"> الأمراض الأمنية تزايد</w:t>
      </w:r>
      <w:r w:rsidR="00FB5FD4" w:rsidRPr="00CA63B5">
        <w:rPr>
          <w:rFonts w:ascii="Traditional Arabic" w:hAnsi="Traditional Arabic" w:cs="Traditional Arabic"/>
          <w:sz w:val="28"/>
          <w:szCs w:val="28"/>
          <w:rtl/>
        </w:rPr>
        <w:t>ت</w:t>
      </w:r>
      <w:r w:rsidRPr="00CA63B5">
        <w:rPr>
          <w:rFonts w:ascii="Traditional Arabic" w:hAnsi="Traditional Arabic" w:cs="Traditional Arabic"/>
          <w:sz w:val="28"/>
          <w:szCs w:val="28"/>
          <w:rtl/>
        </w:rPr>
        <w:t xml:space="preserve"> نسبتها نتيجة لعوامل عديدة ساعدت على استشرائها وضاعفت من خطورتها، </w:t>
      </w:r>
      <w:r w:rsidR="00FB5FD4" w:rsidRPr="00CA63B5">
        <w:rPr>
          <w:rFonts w:ascii="Traditional Arabic" w:hAnsi="Traditional Arabic" w:cs="Traditional Arabic"/>
          <w:sz w:val="28"/>
          <w:szCs w:val="28"/>
          <w:rtl/>
        </w:rPr>
        <w:t xml:space="preserve">بل </w:t>
      </w:r>
      <w:r w:rsidRPr="00CA63B5">
        <w:rPr>
          <w:rFonts w:ascii="Traditional Arabic" w:hAnsi="Traditional Arabic" w:cs="Traditional Arabic"/>
          <w:sz w:val="28"/>
          <w:szCs w:val="28"/>
          <w:rtl/>
        </w:rPr>
        <w:t xml:space="preserve">وأضحت من العوامل السلبية التي </w:t>
      </w:r>
      <w:r w:rsidR="00FB5FD4" w:rsidRPr="00CA63B5">
        <w:rPr>
          <w:rFonts w:ascii="Traditional Arabic" w:hAnsi="Traditional Arabic" w:cs="Traditional Arabic"/>
          <w:sz w:val="28"/>
          <w:szCs w:val="28"/>
          <w:rtl/>
        </w:rPr>
        <w:t>بإمكانها أن ترهن تضحيات ومجهود</w:t>
      </w:r>
      <w:r w:rsidRPr="00CA63B5">
        <w:rPr>
          <w:rFonts w:ascii="Traditional Arabic" w:hAnsi="Traditional Arabic" w:cs="Traditional Arabic"/>
          <w:sz w:val="28"/>
          <w:szCs w:val="28"/>
          <w:rtl/>
        </w:rPr>
        <w:t xml:space="preserve"> الأداء الأمني القومي الجزائري</w:t>
      </w:r>
      <w:r w:rsidR="00FB5FD4" w:rsidRPr="00CA63B5">
        <w:rPr>
          <w:rFonts w:ascii="Traditional Arabic" w:hAnsi="Traditional Arabic" w:cs="Traditional Arabic"/>
          <w:sz w:val="28"/>
          <w:szCs w:val="28"/>
          <w:rtl/>
        </w:rPr>
        <w:t>، وانخراط المواطن الجزائري فيه.</w:t>
      </w:r>
      <w:r w:rsidRPr="00CA63B5">
        <w:rPr>
          <w:rFonts w:ascii="Traditional Arabic" w:hAnsi="Traditional Arabic" w:cs="Traditional Arabic"/>
          <w:sz w:val="28"/>
          <w:szCs w:val="28"/>
          <w:rtl/>
        </w:rPr>
        <w:t xml:space="preserve"> ومن</w:t>
      </w:r>
      <w:r w:rsidR="00C85C38" w:rsidRPr="00CA63B5">
        <w:rPr>
          <w:rFonts w:ascii="Traditional Arabic" w:hAnsi="Traditional Arabic" w:cs="Traditional Arabic"/>
          <w:sz w:val="28"/>
          <w:szCs w:val="28"/>
          <w:rtl/>
        </w:rPr>
        <w:t xml:space="preserve"> بين</w:t>
      </w:r>
      <w:r w:rsidRPr="00CA63B5">
        <w:rPr>
          <w:rFonts w:ascii="Traditional Arabic" w:hAnsi="Traditional Arabic" w:cs="Traditional Arabic"/>
          <w:sz w:val="28"/>
          <w:szCs w:val="28"/>
          <w:rtl/>
        </w:rPr>
        <w:t xml:space="preserve"> </w:t>
      </w:r>
      <w:r w:rsidR="00FB5FD4" w:rsidRPr="00CA63B5">
        <w:rPr>
          <w:rFonts w:ascii="Traditional Arabic" w:hAnsi="Traditional Arabic" w:cs="Traditional Arabic"/>
          <w:sz w:val="28"/>
          <w:szCs w:val="28"/>
          <w:rtl/>
        </w:rPr>
        <w:t xml:space="preserve">أهم </w:t>
      </w:r>
      <w:r w:rsidRPr="00CA63B5">
        <w:rPr>
          <w:rFonts w:ascii="Traditional Arabic" w:hAnsi="Traditional Arabic" w:cs="Traditional Arabic"/>
          <w:sz w:val="28"/>
          <w:szCs w:val="28"/>
          <w:rtl/>
        </w:rPr>
        <w:t>تلك الأمراض</w:t>
      </w:r>
      <w:r w:rsidR="00FB5FD4" w:rsidRPr="00CA63B5">
        <w:rPr>
          <w:rFonts w:ascii="Traditional Arabic" w:hAnsi="Traditional Arabic" w:cs="Traditional Arabic"/>
          <w:sz w:val="28"/>
          <w:szCs w:val="28"/>
          <w:rtl/>
        </w:rPr>
        <w:t xml:space="preserve"> – والتي تعتبر أخطاء وصدوع أمنية وجب ردمها-</w:t>
      </w:r>
      <w:r w:rsidR="00C85C38" w:rsidRPr="00CA63B5">
        <w:rPr>
          <w:rFonts w:ascii="Traditional Arabic" w:hAnsi="Traditional Arabic" w:cs="Traditional Arabic"/>
          <w:sz w:val="28"/>
          <w:szCs w:val="28"/>
          <w:rtl/>
        </w:rPr>
        <w:t>، ما يلي</w:t>
      </w:r>
      <w:r w:rsidRPr="00CA63B5">
        <w:rPr>
          <w:rFonts w:ascii="Traditional Arabic" w:hAnsi="Traditional Arabic" w:cs="Traditional Arabic"/>
          <w:sz w:val="28"/>
          <w:szCs w:val="28"/>
          <w:rtl/>
        </w:rPr>
        <w:t xml:space="preserve"> </w:t>
      </w:r>
      <w:r w:rsidRPr="00CA63B5">
        <w:rPr>
          <w:rFonts w:ascii="Traditional Arabic" w:hAnsi="Traditional Arabic" w:cs="Traditional Arabic"/>
          <w:b/>
          <w:bCs/>
          <w:sz w:val="28"/>
          <w:szCs w:val="28"/>
          <w:vertAlign w:val="superscript"/>
          <w:rtl/>
        </w:rPr>
        <w:t>(</w:t>
      </w:r>
      <w:r w:rsidR="00CE42A0" w:rsidRPr="00CA63B5">
        <w:rPr>
          <w:rFonts w:ascii="Traditional Arabic" w:hAnsi="Traditional Arabic" w:cs="Traditional Arabic"/>
          <w:b/>
          <w:bCs/>
          <w:sz w:val="28"/>
          <w:szCs w:val="28"/>
          <w:vertAlign w:val="superscript"/>
        </w:rPr>
        <w:t>59</w:t>
      </w:r>
      <w:r w:rsidRPr="00CA63B5">
        <w:rPr>
          <w:rFonts w:ascii="Traditional Arabic" w:hAnsi="Traditional Arabic" w:cs="Traditional Arabic"/>
          <w:b/>
          <w:bCs/>
          <w:sz w:val="28"/>
          <w:szCs w:val="28"/>
          <w:vertAlign w:val="superscript"/>
          <w:rtl/>
        </w:rPr>
        <w:t>)</w:t>
      </w:r>
      <w:r w:rsidRPr="00CA63B5">
        <w:rPr>
          <w:rFonts w:ascii="Traditional Arabic" w:hAnsi="Traditional Arabic" w:cs="Traditional Arabic"/>
          <w:sz w:val="28"/>
          <w:szCs w:val="28"/>
          <w:rtl/>
        </w:rPr>
        <w:t>:</w:t>
      </w:r>
    </w:p>
    <w:p w14:paraId="5E8308E2" w14:textId="77777777" w:rsidR="00B04A07" w:rsidRPr="00CA63B5" w:rsidRDefault="00B04A07" w:rsidP="004F0966">
      <w:pPr>
        <w:pStyle w:val="NormalWeb"/>
        <w:numPr>
          <w:ilvl w:val="0"/>
          <w:numId w:val="29"/>
        </w:numPr>
        <w:bidi/>
        <w:spacing w:before="0" w:beforeAutospacing="0" w:after="0" w:afterAutospacing="0"/>
        <w:jc w:val="both"/>
        <w:rPr>
          <w:rFonts w:ascii="Traditional Arabic" w:hAnsi="Traditional Arabic" w:cs="Traditional Arabic"/>
          <w:b/>
          <w:bCs/>
          <w:sz w:val="28"/>
          <w:szCs w:val="28"/>
        </w:rPr>
      </w:pPr>
      <w:r w:rsidRPr="00CA63B5">
        <w:rPr>
          <w:rFonts w:ascii="Traditional Arabic" w:hAnsi="Traditional Arabic" w:cs="Traditional Arabic"/>
          <w:b/>
          <w:bCs/>
          <w:sz w:val="28"/>
          <w:szCs w:val="28"/>
          <w:rtl/>
        </w:rPr>
        <w:t xml:space="preserve">التهوين الأمني: </w:t>
      </w:r>
      <w:r w:rsidR="00B74135" w:rsidRPr="00CA63B5">
        <w:rPr>
          <w:rFonts w:ascii="Traditional Arabic" w:hAnsi="Traditional Arabic" w:cs="Traditional Arabic"/>
          <w:sz w:val="28"/>
          <w:szCs w:val="28"/>
          <w:rtl/>
        </w:rPr>
        <w:t>حيث</w:t>
      </w:r>
      <w:r w:rsidRPr="00CA63B5">
        <w:rPr>
          <w:rFonts w:ascii="Traditional Arabic" w:hAnsi="Traditional Arabic" w:cs="Traditional Arabic"/>
          <w:sz w:val="28"/>
          <w:szCs w:val="28"/>
          <w:rtl/>
        </w:rPr>
        <w:t xml:space="preserve"> تتعمد من خلالها بعض </w:t>
      </w:r>
      <w:r w:rsidR="00B74135" w:rsidRPr="00CA63B5">
        <w:rPr>
          <w:rFonts w:ascii="Traditional Arabic" w:hAnsi="Traditional Arabic" w:cs="Traditional Arabic"/>
          <w:sz w:val="28"/>
          <w:szCs w:val="28"/>
          <w:rtl/>
        </w:rPr>
        <w:t>ال</w:t>
      </w:r>
      <w:r w:rsidRPr="00CA63B5">
        <w:rPr>
          <w:rFonts w:ascii="Traditional Arabic" w:hAnsi="Traditional Arabic" w:cs="Traditional Arabic"/>
          <w:sz w:val="28"/>
          <w:szCs w:val="28"/>
          <w:rtl/>
        </w:rPr>
        <w:t>مستويات</w:t>
      </w:r>
      <w:r w:rsidR="00B74135" w:rsidRPr="00CA63B5">
        <w:rPr>
          <w:rFonts w:ascii="Traditional Arabic" w:hAnsi="Traditional Arabic" w:cs="Traditional Arabic"/>
          <w:sz w:val="28"/>
          <w:szCs w:val="28"/>
          <w:rtl/>
        </w:rPr>
        <w:t xml:space="preserve"> القيادية في</w:t>
      </w:r>
      <w:r w:rsidRPr="00CA63B5">
        <w:rPr>
          <w:rFonts w:ascii="Traditional Arabic" w:hAnsi="Traditional Arabic" w:cs="Traditional Arabic"/>
          <w:sz w:val="28"/>
          <w:szCs w:val="28"/>
          <w:rtl/>
        </w:rPr>
        <w:t xml:space="preserve"> الأجهزة الأمنية التقليل من حجم الحدث الأمني </w:t>
      </w:r>
      <w:r w:rsidR="00B74135" w:rsidRPr="00CA63B5">
        <w:rPr>
          <w:rFonts w:ascii="Traditional Arabic" w:hAnsi="Traditional Arabic" w:cs="Traditional Arabic"/>
          <w:sz w:val="28"/>
          <w:szCs w:val="28"/>
          <w:rtl/>
        </w:rPr>
        <w:t>وتقديمه في شكل مطمئن، مقللة في ذلك</w:t>
      </w:r>
      <w:r w:rsidRPr="00CA63B5">
        <w:rPr>
          <w:rFonts w:ascii="Traditional Arabic" w:hAnsi="Traditional Arabic" w:cs="Traditional Arabic"/>
          <w:sz w:val="28"/>
          <w:szCs w:val="28"/>
          <w:rtl/>
        </w:rPr>
        <w:t xml:space="preserve"> قيمته الحقيقية.</w:t>
      </w:r>
    </w:p>
    <w:p w14:paraId="63F8AFF9" w14:textId="77777777" w:rsidR="00B04A07" w:rsidRPr="00CA63B5" w:rsidRDefault="00B04A07" w:rsidP="004F0966">
      <w:pPr>
        <w:pStyle w:val="NormalWeb"/>
        <w:numPr>
          <w:ilvl w:val="0"/>
          <w:numId w:val="29"/>
        </w:numPr>
        <w:bidi/>
        <w:spacing w:before="0" w:beforeAutospacing="0" w:after="0" w:afterAutospacing="0"/>
        <w:jc w:val="both"/>
        <w:rPr>
          <w:rFonts w:ascii="Traditional Arabic" w:hAnsi="Traditional Arabic" w:cs="Traditional Arabic"/>
          <w:b/>
          <w:bCs/>
          <w:sz w:val="28"/>
          <w:szCs w:val="28"/>
        </w:rPr>
      </w:pPr>
      <w:r w:rsidRPr="00CA63B5">
        <w:rPr>
          <w:rFonts w:ascii="Traditional Arabic" w:hAnsi="Traditional Arabic" w:cs="Traditional Arabic"/>
          <w:b/>
          <w:bCs/>
          <w:sz w:val="28"/>
          <w:szCs w:val="28"/>
          <w:rtl/>
        </w:rPr>
        <w:t xml:space="preserve">التهويل الأمني: </w:t>
      </w:r>
      <w:r w:rsidRPr="00CA63B5">
        <w:rPr>
          <w:rFonts w:ascii="Traditional Arabic" w:hAnsi="Traditional Arabic" w:cs="Traditional Arabic"/>
          <w:sz w:val="28"/>
          <w:szCs w:val="28"/>
          <w:rtl/>
        </w:rPr>
        <w:t>هو</w:t>
      </w:r>
      <w:r w:rsidRPr="00CA63B5">
        <w:rPr>
          <w:rFonts w:ascii="Traditional Arabic" w:hAnsi="Traditional Arabic" w:cs="Traditional Arabic"/>
          <w:b/>
          <w:bCs/>
          <w:sz w:val="28"/>
          <w:szCs w:val="28"/>
          <w:rtl/>
        </w:rPr>
        <w:t xml:space="preserve"> </w:t>
      </w:r>
      <w:r w:rsidRPr="00CA63B5">
        <w:rPr>
          <w:rFonts w:ascii="Traditional Arabic" w:hAnsi="Traditional Arabic" w:cs="Traditional Arabic"/>
          <w:sz w:val="28"/>
          <w:szCs w:val="28"/>
          <w:rtl/>
        </w:rPr>
        <w:t xml:space="preserve">تضخيم الحدث الأمني </w:t>
      </w:r>
      <w:r w:rsidR="00B74135" w:rsidRPr="00CA63B5">
        <w:rPr>
          <w:rFonts w:ascii="Traditional Arabic" w:hAnsi="Traditional Arabic" w:cs="Traditional Arabic"/>
          <w:sz w:val="28"/>
          <w:szCs w:val="28"/>
          <w:rtl/>
        </w:rPr>
        <w:t xml:space="preserve">وتقديمه في شكل مقلق ومبالغ فيه، لا يعكس </w:t>
      </w:r>
      <w:r w:rsidRPr="00CA63B5">
        <w:rPr>
          <w:rFonts w:ascii="Traditional Arabic" w:hAnsi="Traditional Arabic" w:cs="Traditional Arabic"/>
          <w:sz w:val="28"/>
          <w:szCs w:val="28"/>
          <w:rtl/>
        </w:rPr>
        <w:t>قيم</w:t>
      </w:r>
      <w:r w:rsidR="00B74135" w:rsidRPr="00CA63B5">
        <w:rPr>
          <w:rFonts w:ascii="Traditional Arabic" w:hAnsi="Traditional Arabic" w:cs="Traditional Arabic"/>
          <w:sz w:val="28"/>
          <w:szCs w:val="28"/>
          <w:rtl/>
        </w:rPr>
        <w:t>ة الحدث</w:t>
      </w:r>
      <w:r w:rsidRPr="00CA63B5">
        <w:rPr>
          <w:rFonts w:ascii="Traditional Arabic" w:hAnsi="Traditional Arabic" w:cs="Traditional Arabic"/>
          <w:sz w:val="28"/>
          <w:szCs w:val="28"/>
          <w:rtl/>
        </w:rPr>
        <w:t xml:space="preserve"> الحقيقية.</w:t>
      </w:r>
    </w:p>
    <w:p w14:paraId="5683D68C" w14:textId="77777777" w:rsidR="00B04A07" w:rsidRPr="00CA63B5" w:rsidRDefault="006E777D" w:rsidP="004F0966">
      <w:pPr>
        <w:pStyle w:val="NormalWeb"/>
        <w:numPr>
          <w:ilvl w:val="0"/>
          <w:numId w:val="29"/>
        </w:numPr>
        <w:bidi/>
        <w:spacing w:before="0" w:beforeAutospacing="0" w:after="0" w:afterAutospacing="0"/>
        <w:jc w:val="both"/>
        <w:rPr>
          <w:rFonts w:ascii="Traditional Arabic" w:hAnsi="Traditional Arabic" w:cs="Traditional Arabic"/>
          <w:b/>
          <w:bCs/>
          <w:sz w:val="28"/>
          <w:szCs w:val="28"/>
        </w:rPr>
      </w:pPr>
      <w:r w:rsidRPr="00CA63B5">
        <w:rPr>
          <w:rFonts w:ascii="Traditional Arabic" w:hAnsi="Traditional Arabic" w:cs="Traditional Arabic"/>
          <w:b/>
          <w:bCs/>
          <w:sz w:val="28"/>
          <w:szCs w:val="28"/>
          <w:rtl/>
        </w:rPr>
        <w:t>الاستنزاف</w:t>
      </w:r>
      <w:r w:rsidR="00B04A07" w:rsidRPr="00CA63B5">
        <w:rPr>
          <w:rFonts w:ascii="Traditional Arabic" w:hAnsi="Traditional Arabic" w:cs="Traditional Arabic"/>
          <w:b/>
          <w:bCs/>
          <w:sz w:val="28"/>
          <w:szCs w:val="28"/>
          <w:rtl/>
        </w:rPr>
        <w:t xml:space="preserve"> الأمني: </w:t>
      </w:r>
      <w:r w:rsidR="00B74135" w:rsidRPr="00CA63B5">
        <w:rPr>
          <w:rFonts w:ascii="Traditional Arabic" w:hAnsi="Traditional Arabic" w:cs="Traditional Arabic"/>
          <w:sz w:val="28"/>
          <w:szCs w:val="28"/>
          <w:rtl/>
        </w:rPr>
        <w:t>حيث</w:t>
      </w:r>
      <w:r w:rsidR="00B74135" w:rsidRPr="00CA63B5">
        <w:rPr>
          <w:rFonts w:ascii="Traditional Arabic" w:hAnsi="Traditional Arabic" w:cs="Traditional Arabic"/>
          <w:b/>
          <w:bCs/>
          <w:sz w:val="28"/>
          <w:szCs w:val="28"/>
          <w:rtl/>
        </w:rPr>
        <w:t xml:space="preserve"> </w:t>
      </w:r>
      <w:r w:rsidR="00B04A07" w:rsidRPr="00CA63B5">
        <w:rPr>
          <w:rFonts w:ascii="Traditional Arabic" w:hAnsi="Traditional Arabic" w:cs="Traditional Arabic"/>
          <w:sz w:val="28"/>
          <w:szCs w:val="28"/>
          <w:rtl/>
        </w:rPr>
        <w:t>تفرض الظروف الأمنية على كل المستويات</w:t>
      </w:r>
      <w:r w:rsidR="00B74135" w:rsidRPr="00CA63B5">
        <w:rPr>
          <w:rFonts w:ascii="Traditional Arabic" w:hAnsi="Traditional Arabic" w:cs="Traditional Arabic"/>
          <w:sz w:val="28"/>
          <w:szCs w:val="28"/>
          <w:rtl/>
        </w:rPr>
        <w:t xml:space="preserve"> الأمنية المسؤولة</w:t>
      </w:r>
      <w:r w:rsidR="00B04A07" w:rsidRPr="00CA63B5">
        <w:rPr>
          <w:rFonts w:ascii="Traditional Arabic" w:hAnsi="Traditional Arabic" w:cs="Traditional Arabic"/>
          <w:sz w:val="28"/>
          <w:szCs w:val="28"/>
          <w:rtl/>
        </w:rPr>
        <w:t xml:space="preserve"> مضاعفة </w:t>
      </w:r>
      <w:r w:rsidR="00B74135" w:rsidRPr="00CA63B5">
        <w:rPr>
          <w:rFonts w:ascii="Traditional Arabic" w:hAnsi="Traditional Arabic" w:cs="Traditional Arabic"/>
          <w:sz w:val="28"/>
          <w:szCs w:val="28"/>
          <w:rtl/>
        </w:rPr>
        <w:t>مجهودها</w:t>
      </w:r>
      <w:r w:rsidR="00B04A07" w:rsidRPr="00CA63B5">
        <w:rPr>
          <w:rFonts w:ascii="Traditional Arabic" w:hAnsi="Traditional Arabic" w:cs="Traditional Arabic"/>
          <w:sz w:val="28"/>
          <w:szCs w:val="28"/>
          <w:rtl/>
        </w:rPr>
        <w:t xml:space="preserve"> الأمني</w:t>
      </w:r>
      <w:r w:rsidR="004A0231" w:rsidRPr="00CA63B5">
        <w:rPr>
          <w:rFonts w:ascii="Traditional Arabic" w:hAnsi="Traditional Arabic" w:cs="Traditional Arabic"/>
          <w:sz w:val="28"/>
          <w:szCs w:val="28"/>
          <w:rtl/>
        </w:rPr>
        <w:t xml:space="preserve">، </w:t>
      </w:r>
      <w:r w:rsidR="00B74135" w:rsidRPr="00CA63B5">
        <w:rPr>
          <w:rFonts w:ascii="Traditional Arabic" w:hAnsi="Traditional Arabic" w:cs="Traditional Arabic"/>
          <w:sz w:val="28"/>
          <w:szCs w:val="28"/>
          <w:rtl/>
        </w:rPr>
        <w:t>من أجل تحقيق</w:t>
      </w:r>
      <w:r w:rsidR="00B04A07" w:rsidRPr="00CA63B5">
        <w:rPr>
          <w:rFonts w:ascii="Traditional Arabic" w:hAnsi="Traditional Arabic" w:cs="Traditional Arabic"/>
          <w:sz w:val="28"/>
          <w:szCs w:val="28"/>
          <w:rtl/>
        </w:rPr>
        <w:t xml:space="preserve"> </w:t>
      </w:r>
      <w:r w:rsidR="00B74135" w:rsidRPr="00CA63B5">
        <w:rPr>
          <w:rFonts w:ascii="Traditional Arabic" w:hAnsi="Traditional Arabic" w:cs="Traditional Arabic"/>
          <w:sz w:val="28"/>
          <w:szCs w:val="28"/>
          <w:rtl/>
        </w:rPr>
        <w:t>الغرض المنشود</w:t>
      </w:r>
      <w:r w:rsidR="00B04A07" w:rsidRPr="00CA63B5">
        <w:rPr>
          <w:rFonts w:ascii="Traditional Arabic" w:hAnsi="Traditional Arabic" w:cs="Traditional Arabic"/>
          <w:sz w:val="28"/>
          <w:szCs w:val="28"/>
          <w:rtl/>
        </w:rPr>
        <w:t xml:space="preserve"> </w:t>
      </w:r>
      <w:r w:rsidR="00B74135" w:rsidRPr="00CA63B5">
        <w:rPr>
          <w:rFonts w:ascii="Traditional Arabic" w:hAnsi="Traditional Arabic" w:cs="Traditional Arabic"/>
          <w:sz w:val="28"/>
          <w:szCs w:val="28"/>
          <w:rtl/>
        </w:rPr>
        <w:t>(</w:t>
      </w:r>
      <w:r w:rsidR="00B04A07" w:rsidRPr="00CA63B5">
        <w:rPr>
          <w:rFonts w:ascii="Traditional Arabic" w:hAnsi="Traditional Arabic" w:cs="Traditional Arabic"/>
          <w:sz w:val="28"/>
          <w:szCs w:val="28"/>
          <w:rtl/>
        </w:rPr>
        <w:t>حفظ الأمن واستقرار</w:t>
      </w:r>
      <w:r w:rsidR="00B74135" w:rsidRPr="00CA63B5">
        <w:rPr>
          <w:rFonts w:ascii="Traditional Arabic" w:hAnsi="Traditional Arabic" w:cs="Traditional Arabic"/>
          <w:sz w:val="28"/>
          <w:szCs w:val="28"/>
          <w:rtl/>
        </w:rPr>
        <w:t xml:space="preserve"> المجتمع)</w:t>
      </w:r>
      <w:r w:rsidR="00B04A07" w:rsidRPr="00CA63B5">
        <w:rPr>
          <w:rFonts w:ascii="Traditional Arabic" w:hAnsi="Traditional Arabic" w:cs="Traditional Arabic"/>
          <w:sz w:val="28"/>
          <w:szCs w:val="28"/>
          <w:rtl/>
        </w:rPr>
        <w:t xml:space="preserve">. </w:t>
      </w:r>
      <w:r w:rsidR="00B74135" w:rsidRPr="00CA63B5">
        <w:rPr>
          <w:rFonts w:ascii="Traditional Arabic" w:hAnsi="Traditional Arabic" w:cs="Traditional Arabic"/>
          <w:sz w:val="28"/>
          <w:szCs w:val="28"/>
          <w:rtl/>
        </w:rPr>
        <w:t>وي</w:t>
      </w:r>
      <w:r w:rsidR="004A0231" w:rsidRPr="00CA63B5">
        <w:rPr>
          <w:rFonts w:ascii="Traditional Arabic" w:hAnsi="Traditional Arabic" w:cs="Traditional Arabic"/>
          <w:sz w:val="28"/>
          <w:szCs w:val="28"/>
          <w:rtl/>
        </w:rPr>
        <w:t>عد</w:t>
      </w:r>
      <w:r w:rsidR="00B04A07"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الاستنزاف</w:t>
      </w:r>
      <w:r w:rsidR="00B74135" w:rsidRPr="00CA63B5">
        <w:rPr>
          <w:rFonts w:ascii="Traditional Arabic" w:hAnsi="Traditional Arabic" w:cs="Traditional Arabic"/>
          <w:sz w:val="28"/>
          <w:szCs w:val="28"/>
          <w:rtl/>
        </w:rPr>
        <w:t xml:space="preserve"> الأمني ظاهرة سلبية تؤثر على التركيز </w:t>
      </w:r>
      <w:r w:rsidRPr="00CA63B5">
        <w:rPr>
          <w:rFonts w:ascii="Traditional Arabic" w:hAnsi="Traditional Arabic" w:cs="Traditional Arabic"/>
          <w:sz w:val="28"/>
          <w:szCs w:val="28"/>
          <w:rtl/>
        </w:rPr>
        <w:t>والانتشار</w:t>
      </w:r>
      <w:r w:rsidR="00B74135" w:rsidRPr="00CA63B5">
        <w:rPr>
          <w:rFonts w:ascii="Traditional Arabic" w:hAnsi="Traditional Arabic" w:cs="Traditional Arabic"/>
          <w:sz w:val="28"/>
          <w:szCs w:val="28"/>
          <w:rtl/>
        </w:rPr>
        <w:t xml:space="preserve"> الأمني المتوازن: ف</w:t>
      </w:r>
      <w:r w:rsidR="00B04A07" w:rsidRPr="00CA63B5">
        <w:rPr>
          <w:rFonts w:ascii="Traditional Arabic" w:hAnsi="Traditional Arabic" w:cs="Traditional Arabic"/>
          <w:sz w:val="28"/>
          <w:szCs w:val="28"/>
          <w:rtl/>
        </w:rPr>
        <w:t>الإفراط في التواجد</w:t>
      </w:r>
      <w:r w:rsidR="00237D00" w:rsidRPr="00CA63B5">
        <w:rPr>
          <w:rFonts w:ascii="Traditional Arabic" w:hAnsi="Traditional Arabic" w:cs="Traditional Arabic"/>
          <w:sz w:val="28"/>
          <w:szCs w:val="28"/>
          <w:rtl/>
        </w:rPr>
        <w:t xml:space="preserve"> الأمني</w:t>
      </w:r>
      <w:r w:rsidR="00B04A07" w:rsidRPr="00CA63B5">
        <w:rPr>
          <w:rFonts w:ascii="Traditional Arabic" w:hAnsi="Traditional Arabic" w:cs="Traditional Arabic"/>
          <w:sz w:val="28"/>
          <w:szCs w:val="28"/>
          <w:rtl/>
        </w:rPr>
        <w:t xml:space="preserve"> يحول دون ممارسة العمل الأمني.</w:t>
      </w:r>
    </w:p>
    <w:p w14:paraId="1ACA92B3" w14:textId="77777777" w:rsidR="00B04A07" w:rsidRPr="00CA63B5" w:rsidRDefault="00B04A07" w:rsidP="004F0966">
      <w:pPr>
        <w:pStyle w:val="NormalWeb"/>
        <w:numPr>
          <w:ilvl w:val="0"/>
          <w:numId w:val="29"/>
        </w:numPr>
        <w:bidi/>
        <w:spacing w:before="0" w:beforeAutospacing="0" w:after="0" w:afterAutospacing="0"/>
        <w:jc w:val="both"/>
        <w:rPr>
          <w:rFonts w:ascii="Traditional Arabic" w:hAnsi="Traditional Arabic" w:cs="Traditional Arabic"/>
          <w:b/>
          <w:bCs/>
          <w:sz w:val="28"/>
          <w:szCs w:val="28"/>
        </w:rPr>
      </w:pPr>
      <w:r w:rsidRPr="00CA63B5">
        <w:rPr>
          <w:rFonts w:ascii="Traditional Arabic" w:hAnsi="Traditional Arabic" w:cs="Traditional Arabic"/>
          <w:b/>
          <w:bCs/>
          <w:sz w:val="28"/>
          <w:szCs w:val="28"/>
          <w:rtl/>
        </w:rPr>
        <w:t xml:space="preserve">الغرور الأمني: </w:t>
      </w:r>
      <w:r w:rsidRPr="00CA63B5">
        <w:rPr>
          <w:rFonts w:ascii="Traditional Arabic" w:hAnsi="Traditional Arabic" w:cs="Traditional Arabic"/>
          <w:sz w:val="28"/>
          <w:szCs w:val="28"/>
          <w:rtl/>
        </w:rPr>
        <w:t xml:space="preserve">هو </w:t>
      </w:r>
      <w:r w:rsidR="00786711" w:rsidRPr="00CA63B5">
        <w:rPr>
          <w:rFonts w:ascii="Traditional Arabic" w:hAnsi="Traditional Arabic" w:cs="Traditional Arabic"/>
          <w:sz w:val="28"/>
          <w:szCs w:val="28"/>
          <w:rtl/>
        </w:rPr>
        <w:t>م</w:t>
      </w:r>
      <w:r w:rsidRPr="00CA63B5">
        <w:rPr>
          <w:rFonts w:ascii="Traditional Arabic" w:hAnsi="Traditional Arabic" w:cs="Traditional Arabic"/>
          <w:sz w:val="28"/>
          <w:szCs w:val="28"/>
          <w:rtl/>
        </w:rPr>
        <w:t>بالغة</w:t>
      </w:r>
      <w:r w:rsidR="00786711" w:rsidRPr="00CA63B5">
        <w:rPr>
          <w:rFonts w:ascii="Traditional Arabic" w:hAnsi="Traditional Arabic" w:cs="Traditional Arabic"/>
          <w:sz w:val="28"/>
          <w:szCs w:val="28"/>
          <w:rtl/>
        </w:rPr>
        <w:t xml:space="preserve"> القيادات الأمنية في تقدير إمكانياتها وقدراتها بشكل نرجسي ومبالغ فيه- بعيدا كل البعد عن الحقائق التي ترتبط بتلك الإمكانيات والقدرات-. فهذا النوع من الغرور </w:t>
      </w:r>
      <w:r w:rsidRPr="00CA63B5">
        <w:rPr>
          <w:rFonts w:ascii="Traditional Arabic" w:hAnsi="Traditional Arabic" w:cs="Traditional Arabic"/>
          <w:sz w:val="28"/>
          <w:szCs w:val="28"/>
          <w:rtl/>
        </w:rPr>
        <w:t xml:space="preserve">يؤدي بصاحبه إلى </w:t>
      </w:r>
      <w:r w:rsidR="006E777D" w:rsidRPr="00CA63B5">
        <w:rPr>
          <w:rFonts w:ascii="Traditional Arabic" w:hAnsi="Traditional Arabic" w:cs="Traditional Arabic"/>
          <w:sz w:val="28"/>
          <w:szCs w:val="28"/>
          <w:rtl/>
        </w:rPr>
        <w:t>الاعتقاد</w:t>
      </w:r>
      <w:r w:rsidRPr="00CA63B5">
        <w:rPr>
          <w:rFonts w:ascii="Traditional Arabic" w:hAnsi="Traditional Arabic" w:cs="Traditional Arabic"/>
          <w:sz w:val="28"/>
          <w:szCs w:val="28"/>
          <w:rtl/>
        </w:rPr>
        <w:t xml:space="preserve"> الزائف بوصوله إلى حد كمال الأداء</w:t>
      </w:r>
      <w:r w:rsidR="00786711" w:rsidRPr="00CA63B5">
        <w:rPr>
          <w:rFonts w:ascii="Traditional Arabic" w:hAnsi="Traditional Arabic" w:cs="Traditional Arabic"/>
          <w:sz w:val="28"/>
          <w:szCs w:val="28"/>
          <w:rtl/>
        </w:rPr>
        <w:t xml:space="preserve"> الأمني</w:t>
      </w:r>
      <w:r w:rsidRPr="00CA63B5">
        <w:rPr>
          <w:rFonts w:ascii="Traditional Arabic" w:hAnsi="Traditional Arabic" w:cs="Traditional Arabic"/>
          <w:sz w:val="28"/>
          <w:szCs w:val="28"/>
          <w:rtl/>
        </w:rPr>
        <w:t>.</w:t>
      </w:r>
    </w:p>
    <w:p w14:paraId="686AAEB2" w14:textId="77777777" w:rsidR="00B04A07" w:rsidRPr="00CA63B5" w:rsidRDefault="00B04A07" w:rsidP="004F0966">
      <w:pPr>
        <w:pStyle w:val="NormalWeb"/>
        <w:numPr>
          <w:ilvl w:val="0"/>
          <w:numId w:val="29"/>
        </w:numPr>
        <w:bidi/>
        <w:spacing w:before="0" w:beforeAutospacing="0" w:after="0" w:afterAutospacing="0"/>
        <w:jc w:val="both"/>
        <w:rPr>
          <w:rFonts w:ascii="Traditional Arabic" w:hAnsi="Traditional Arabic" w:cs="Traditional Arabic"/>
          <w:b/>
          <w:bCs/>
          <w:sz w:val="28"/>
          <w:szCs w:val="28"/>
        </w:rPr>
      </w:pPr>
      <w:r w:rsidRPr="00CA63B5">
        <w:rPr>
          <w:rFonts w:ascii="Traditional Arabic" w:hAnsi="Traditional Arabic" w:cs="Traditional Arabic"/>
          <w:b/>
          <w:bCs/>
          <w:sz w:val="28"/>
          <w:szCs w:val="28"/>
          <w:rtl/>
        </w:rPr>
        <w:t>الجمود الأمني:</w:t>
      </w:r>
      <w:r w:rsidRPr="00CA63B5">
        <w:rPr>
          <w:rFonts w:ascii="Traditional Arabic" w:hAnsi="Traditional Arabic" w:cs="Traditional Arabic"/>
          <w:sz w:val="28"/>
          <w:szCs w:val="28"/>
          <w:rtl/>
        </w:rPr>
        <w:t xml:space="preserve"> هو </w:t>
      </w:r>
      <w:r w:rsidR="00786711" w:rsidRPr="00CA63B5">
        <w:rPr>
          <w:rFonts w:ascii="Traditional Arabic" w:hAnsi="Traditional Arabic" w:cs="Traditional Arabic"/>
          <w:sz w:val="28"/>
          <w:szCs w:val="28"/>
          <w:rtl/>
        </w:rPr>
        <w:t>اكتفاء</w:t>
      </w:r>
      <w:r w:rsidRPr="00CA63B5">
        <w:rPr>
          <w:rFonts w:ascii="Traditional Arabic" w:hAnsi="Traditional Arabic" w:cs="Traditional Arabic"/>
          <w:sz w:val="28"/>
          <w:szCs w:val="28"/>
          <w:rtl/>
        </w:rPr>
        <w:t xml:space="preserve"> الفكر الأمني </w:t>
      </w:r>
      <w:r w:rsidR="00CD1722" w:rsidRPr="00CA63B5">
        <w:rPr>
          <w:rFonts w:ascii="Traditional Arabic" w:hAnsi="Traditional Arabic" w:cs="Traditional Arabic"/>
          <w:sz w:val="28"/>
          <w:szCs w:val="28"/>
          <w:rtl/>
        </w:rPr>
        <w:t>ب</w:t>
      </w:r>
      <w:r w:rsidRPr="00CA63B5">
        <w:rPr>
          <w:rFonts w:ascii="Traditional Arabic" w:hAnsi="Traditional Arabic" w:cs="Traditional Arabic"/>
          <w:sz w:val="28"/>
          <w:szCs w:val="28"/>
          <w:rtl/>
        </w:rPr>
        <w:t>رد الفعل</w:t>
      </w:r>
      <w:r w:rsidR="00CD1722" w:rsidRPr="00CA63B5">
        <w:rPr>
          <w:rFonts w:ascii="Traditional Arabic" w:hAnsi="Traditional Arabic" w:cs="Traditional Arabic"/>
          <w:sz w:val="28"/>
          <w:szCs w:val="28"/>
          <w:rtl/>
        </w:rPr>
        <w:t>،</w:t>
      </w:r>
      <w:r w:rsidRPr="00CA63B5">
        <w:rPr>
          <w:rFonts w:ascii="Traditional Arabic" w:hAnsi="Traditional Arabic" w:cs="Traditional Arabic"/>
          <w:sz w:val="28"/>
          <w:szCs w:val="28"/>
          <w:rtl/>
        </w:rPr>
        <w:t xml:space="preserve"> </w:t>
      </w:r>
      <w:r w:rsidR="00CD1722" w:rsidRPr="00CA63B5">
        <w:rPr>
          <w:rFonts w:ascii="Traditional Arabic" w:hAnsi="Traditional Arabic" w:cs="Traditional Arabic"/>
          <w:sz w:val="28"/>
          <w:szCs w:val="28"/>
          <w:rtl/>
        </w:rPr>
        <w:t>عند تفاعله مع</w:t>
      </w:r>
      <w:r w:rsidRPr="00CA63B5">
        <w:rPr>
          <w:rFonts w:ascii="Traditional Arabic" w:hAnsi="Traditional Arabic" w:cs="Traditional Arabic"/>
          <w:sz w:val="28"/>
          <w:szCs w:val="28"/>
          <w:rtl/>
        </w:rPr>
        <w:t xml:space="preserve"> الأحداث اليومية</w:t>
      </w:r>
      <w:r w:rsidR="00CD1722" w:rsidRPr="00CA63B5">
        <w:rPr>
          <w:rFonts w:ascii="Traditional Arabic" w:hAnsi="Traditional Arabic" w:cs="Traditional Arabic"/>
          <w:sz w:val="28"/>
          <w:szCs w:val="28"/>
          <w:rtl/>
        </w:rPr>
        <w:t>،</w:t>
      </w:r>
      <w:r w:rsidRPr="00CA63B5">
        <w:rPr>
          <w:rFonts w:ascii="Traditional Arabic" w:hAnsi="Traditional Arabic" w:cs="Traditional Arabic"/>
          <w:sz w:val="28"/>
          <w:szCs w:val="28"/>
          <w:rtl/>
        </w:rPr>
        <w:t xml:space="preserve"> </w:t>
      </w:r>
      <w:r w:rsidR="00CD1722" w:rsidRPr="00CA63B5">
        <w:rPr>
          <w:rFonts w:ascii="Traditional Arabic" w:hAnsi="Traditional Arabic" w:cs="Traditional Arabic"/>
          <w:sz w:val="28"/>
          <w:szCs w:val="28"/>
          <w:rtl/>
        </w:rPr>
        <w:t>عوض</w:t>
      </w:r>
      <w:r w:rsidRPr="00CA63B5">
        <w:rPr>
          <w:rFonts w:ascii="Traditional Arabic" w:hAnsi="Traditional Arabic" w:cs="Traditional Arabic"/>
          <w:sz w:val="28"/>
          <w:szCs w:val="28"/>
          <w:rtl/>
        </w:rPr>
        <w:t xml:space="preserve"> </w:t>
      </w:r>
      <w:r w:rsidR="00CD1722" w:rsidRPr="00CA63B5">
        <w:rPr>
          <w:rFonts w:ascii="Traditional Arabic" w:hAnsi="Traditional Arabic" w:cs="Traditional Arabic"/>
          <w:sz w:val="28"/>
          <w:szCs w:val="28"/>
          <w:rtl/>
        </w:rPr>
        <w:t>التحمس من أجل تطوير التصدي</w:t>
      </w:r>
      <w:r w:rsidRPr="00CA63B5">
        <w:rPr>
          <w:rFonts w:ascii="Traditional Arabic" w:hAnsi="Traditional Arabic" w:cs="Traditional Arabic"/>
          <w:sz w:val="28"/>
          <w:szCs w:val="28"/>
          <w:rtl/>
        </w:rPr>
        <w:t xml:space="preserve"> للمشكلات الأمنية تصديا علميا. </w:t>
      </w:r>
      <w:r w:rsidR="00CD1722" w:rsidRPr="00CA63B5">
        <w:rPr>
          <w:rFonts w:ascii="Traditional Arabic" w:hAnsi="Traditional Arabic" w:cs="Traditional Arabic"/>
          <w:sz w:val="28"/>
          <w:szCs w:val="28"/>
          <w:rtl/>
        </w:rPr>
        <w:t xml:space="preserve">على العموم، </w:t>
      </w:r>
      <w:r w:rsidRPr="00CA63B5">
        <w:rPr>
          <w:rFonts w:ascii="Traditional Arabic" w:hAnsi="Traditional Arabic" w:cs="Traditional Arabic"/>
          <w:sz w:val="28"/>
          <w:szCs w:val="28"/>
          <w:rtl/>
        </w:rPr>
        <w:t xml:space="preserve">الجمود الأمني </w:t>
      </w:r>
      <w:r w:rsidR="00CD1722" w:rsidRPr="00CA63B5">
        <w:rPr>
          <w:rFonts w:ascii="Traditional Arabic" w:hAnsi="Traditional Arabic" w:cs="Traditional Arabic"/>
          <w:sz w:val="28"/>
          <w:szCs w:val="28"/>
          <w:rtl/>
        </w:rPr>
        <w:t xml:space="preserve">من شأنه أن ينعكس </w:t>
      </w:r>
      <w:r w:rsidRPr="00CA63B5">
        <w:rPr>
          <w:rFonts w:ascii="Traditional Arabic" w:hAnsi="Traditional Arabic" w:cs="Traditional Arabic"/>
          <w:sz w:val="28"/>
          <w:szCs w:val="28"/>
          <w:rtl/>
        </w:rPr>
        <w:t>سلبيا على مردود الأداء الأمني اليومي</w:t>
      </w:r>
      <w:r w:rsidR="00CD1722" w:rsidRPr="00CA63B5">
        <w:rPr>
          <w:rFonts w:ascii="Traditional Arabic" w:hAnsi="Traditional Arabic" w:cs="Traditional Arabic"/>
          <w:sz w:val="28"/>
          <w:szCs w:val="28"/>
          <w:rtl/>
        </w:rPr>
        <w:t>.</w:t>
      </w:r>
      <w:r w:rsidRPr="00CA63B5">
        <w:rPr>
          <w:rFonts w:ascii="Traditional Arabic" w:hAnsi="Traditional Arabic" w:cs="Traditional Arabic"/>
          <w:sz w:val="28"/>
          <w:szCs w:val="28"/>
          <w:rtl/>
        </w:rPr>
        <w:t xml:space="preserve"> </w:t>
      </w:r>
    </w:p>
    <w:p w14:paraId="5FBCE26A" w14:textId="77777777" w:rsidR="00BA5E47" w:rsidRPr="00CA63B5" w:rsidRDefault="006E777D" w:rsidP="004F0966">
      <w:pPr>
        <w:pStyle w:val="NormalWeb"/>
        <w:numPr>
          <w:ilvl w:val="0"/>
          <w:numId w:val="29"/>
        </w:numPr>
        <w:bidi/>
        <w:spacing w:before="0" w:beforeAutospacing="0" w:after="0" w:afterAutospacing="0"/>
        <w:jc w:val="both"/>
        <w:rPr>
          <w:rFonts w:ascii="Traditional Arabic" w:hAnsi="Traditional Arabic" w:cs="Traditional Arabic"/>
          <w:b/>
          <w:bCs/>
          <w:sz w:val="28"/>
          <w:szCs w:val="28"/>
        </w:rPr>
      </w:pPr>
      <w:r w:rsidRPr="00CA63B5">
        <w:rPr>
          <w:rFonts w:ascii="Traditional Arabic" w:hAnsi="Traditional Arabic" w:cs="Traditional Arabic"/>
          <w:b/>
          <w:bCs/>
          <w:sz w:val="28"/>
          <w:szCs w:val="28"/>
          <w:rtl/>
        </w:rPr>
        <w:lastRenderedPageBreak/>
        <w:t>الاسترخاء</w:t>
      </w:r>
      <w:r w:rsidR="00B04A07" w:rsidRPr="00CA63B5">
        <w:rPr>
          <w:rFonts w:ascii="Traditional Arabic" w:hAnsi="Traditional Arabic" w:cs="Traditional Arabic"/>
          <w:b/>
          <w:bCs/>
          <w:sz w:val="28"/>
          <w:szCs w:val="28"/>
          <w:rtl/>
        </w:rPr>
        <w:t xml:space="preserve"> الأمني:</w:t>
      </w:r>
      <w:r w:rsidR="00B04A07" w:rsidRPr="00CA63B5">
        <w:rPr>
          <w:rFonts w:ascii="Traditional Arabic" w:hAnsi="Traditional Arabic" w:cs="Traditional Arabic"/>
          <w:sz w:val="28"/>
          <w:szCs w:val="28"/>
          <w:rtl/>
        </w:rPr>
        <w:t xml:space="preserve"> هو تلك الثغرات التي </w:t>
      </w:r>
      <w:r w:rsidR="00BA5E47" w:rsidRPr="00CA63B5">
        <w:rPr>
          <w:rFonts w:ascii="Traditional Arabic" w:hAnsi="Traditional Arabic" w:cs="Traditional Arabic"/>
          <w:sz w:val="28"/>
          <w:szCs w:val="28"/>
          <w:rtl/>
        </w:rPr>
        <w:t>من شأنها أن تشكل</w:t>
      </w:r>
      <w:r w:rsidR="00B04A07" w:rsidRPr="00CA63B5">
        <w:rPr>
          <w:rFonts w:ascii="Traditional Arabic" w:hAnsi="Traditional Arabic" w:cs="Traditional Arabic"/>
          <w:sz w:val="28"/>
          <w:szCs w:val="28"/>
          <w:rtl/>
        </w:rPr>
        <w:t xml:space="preserve"> أوجه النقص</w:t>
      </w:r>
      <w:r w:rsidR="00BA5E47" w:rsidRPr="00CA63B5">
        <w:rPr>
          <w:rFonts w:ascii="Traditional Arabic" w:hAnsi="Traditional Arabic" w:cs="Traditional Arabic"/>
          <w:sz w:val="28"/>
          <w:szCs w:val="28"/>
          <w:rtl/>
        </w:rPr>
        <w:t xml:space="preserve"> والقصور في اليقظة والحضور الأمنيين، ما</w:t>
      </w:r>
      <w:r w:rsidR="00B04A07" w:rsidRPr="00CA63B5">
        <w:rPr>
          <w:rFonts w:ascii="Traditional Arabic" w:hAnsi="Traditional Arabic" w:cs="Traditional Arabic"/>
          <w:sz w:val="28"/>
          <w:szCs w:val="28"/>
          <w:rtl/>
        </w:rPr>
        <w:t xml:space="preserve"> يسهل</w:t>
      </w:r>
      <w:r w:rsidR="00BA5E47" w:rsidRPr="00CA63B5">
        <w:rPr>
          <w:rFonts w:ascii="Traditional Arabic" w:hAnsi="Traditional Arabic" w:cs="Traditional Arabic"/>
          <w:sz w:val="28"/>
          <w:szCs w:val="28"/>
          <w:rtl/>
        </w:rPr>
        <w:t xml:space="preserve"> بالنسبة لمصادر التهديد</w:t>
      </w:r>
      <w:r w:rsidR="00B04A07" w:rsidRPr="00CA63B5">
        <w:rPr>
          <w:rFonts w:ascii="Traditional Arabic" w:hAnsi="Traditional Arabic" w:cs="Traditional Arabic"/>
          <w:sz w:val="28"/>
          <w:szCs w:val="28"/>
          <w:rtl/>
        </w:rPr>
        <w:t xml:space="preserve"> من إمكانية توجيه </w:t>
      </w:r>
      <w:r w:rsidR="00BA5E47" w:rsidRPr="00CA63B5">
        <w:rPr>
          <w:rFonts w:ascii="Traditional Arabic" w:hAnsi="Traditional Arabic" w:cs="Traditional Arabic"/>
          <w:sz w:val="28"/>
          <w:szCs w:val="28"/>
          <w:rtl/>
        </w:rPr>
        <w:t>أ</w:t>
      </w:r>
      <w:r w:rsidR="00B04A07" w:rsidRPr="00CA63B5">
        <w:rPr>
          <w:rFonts w:ascii="Traditional Arabic" w:hAnsi="Traditional Arabic" w:cs="Traditional Arabic"/>
          <w:sz w:val="28"/>
          <w:szCs w:val="28"/>
          <w:rtl/>
        </w:rPr>
        <w:t>عمال</w:t>
      </w:r>
      <w:r w:rsidR="00BA5E47" w:rsidRPr="00CA63B5">
        <w:rPr>
          <w:rFonts w:ascii="Traditional Arabic" w:hAnsi="Traditional Arabic" w:cs="Traditional Arabic"/>
          <w:sz w:val="28"/>
          <w:szCs w:val="28"/>
          <w:rtl/>
        </w:rPr>
        <w:t xml:space="preserve">ها </w:t>
      </w:r>
      <w:r w:rsidRPr="00CA63B5">
        <w:rPr>
          <w:rFonts w:ascii="Traditional Arabic" w:hAnsi="Traditional Arabic" w:cs="Traditional Arabic"/>
          <w:sz w:val="28"/>
          <w:szCs w:val="28"/>
          <w:rtl/>
        </w:rPr>
        <w:t>الانتقامية</w:t>
      </w:r>
      <w:r w:rsidR="00B04A07" w:rsidRPr="00CA63B5">
        <w:rPr>
          <w:rFonts w:ascii="Traditional Arabic" w:hAnsi="Traditional Arabic" w:cs="Traditional Arabic"/>
          <w:sz w:val="28"/>
          <w:szCs w:val="28"/>
          <w:rtl/>
        </w:rPr>
        <w:t xml:space="preserve"> </w:t>
      </w:r>
      <w:r w:rsidR="00BA5E47" w:rsidRPr="00CA63B5">
        <w:rPr>
          <w:rFonts w:ascii="Traditional Arabic" w:hAnsi="Traditional Arabic" w:cs="Traditional Arabic"/>
          <w:sz w:val="28"/>
          <w:szCs w:val="28"/>
          <w:rtl/>
        </w:rPr>
        <w:t>ضد مصالح الأمن. وهذا من أجل</w:t>
      </w:r>
      <w:r w:rsidR="00B04A07" w:rsidRPr="00CA63B5">
        <w:rPr>
          <w:rFonts w:ascii="Traditional Arabic" w:hAnsi="Traditional Arabic" w:cs="Traditional Arabic"/>
          <w:sz w:val="28"/>
          <w:szCs w:val="28"/>
          <w:rtl/>
        </w:rPr>
        <w:t xml:space="preserve"> إجهاض </w:t>
      </w:r>
      <w:r w:rsidR="00BA5E47" w:rsidRPr="00CA63B5">
        <w:rPr>
          <w:rFonts w:ascii="Traditional Arabic" w:hAnsi="Traditional Arabic" w:cs="Traditional Arabic"/>
          <w:sz w:val="28"/>
          <w:szCs w:val="28"/>
          <w:rtl/>
        </w:rPr>
        <w:t>عملها</w:t>
      </w:r>
      <w:r w:rsidR="00B04A07" w:rsidRPr="00CA63B5">
        <w:rPr>
          <w:rFonts w:ascii="Traditional Arabic" w:hAnsi="Traditional Arabic" w:cs="Traditional Arabic"/>
          <w:sz w:val="28"/>
          <w:szCs w:val="28"/>
          <w:rtl/>
        </w:rPr>
        <w:t xml:space="preserve"> الأمني وخطط المواجهة</w:t>
      </w:r>
      <w:r w:rsidR="00BA5E47" w:rsidRPr="00CA63B5">
        <w:rPr>
          <w:rFonts w:ascii="Traditional Arabic" w:hAnsi="Traditional Arabic" w:cs="Traditional Arabic"/>
          <w:sz w:val="28"/>
          <w:szCs w:val="28"/>
          <w:rtl/>
        </w:rPr>
        <w:t xml:space="preserve"> المعدة من أجل ذلك</w:t>
      </w:r>
      <w:r w:rsidR="00B04A07" w:rsidRPr="00CA63B5">
        <w:rPr>
          <w:rFonts w:ascii="Traditional Arabic" w:hAnsi="Traditional Arabic" w:cs="Traditional Arabic"/>
          <w:sz w:val="28"/>
          <w:szCs w:val="28"/>
          <w:rtl/>
        </w:rPr>
        <w:t>.</w:t>
      </w:r>
    </w:p>
    <w:p w14:paraId="6C46F118" w14:textId="77777777" w:rsidR="00462D66" w:rsidRPr="00CA63B5" w:rsidRDefault="00BA5E47" w:rsidP="004F0966">
      <w:pPr>
        <w:pStyle w:val="NormalWeb"/>
        <w:bidi/>
        <w:spacing w:before="0" w:beforeAutospacing="0" w:after="0" w:afterAutospacing="0"/>
        <w:jc w:val="both"/>
        <w:rPr>
          <w:rFonts w:ascii="Traditional Arabic" w:hAnsi="Traditional Arabic" w:cs="Traditional Arabic"/>
          <w:b/>
          <w:bCs/>
          <w:sz w:val="28"/>
          <w:szCs w:val="28"/>
          <w:rtl/>
        </w:rPr>
      </w:pPr>
      <w:r w:rsidRPr="00CA63B5">
        <w:rPr>
          <w:rFonts w:ascii="Traditional Arabic" w:hAnsi="Traditional Arabic" w:cs="Traditional Arabic"/>
          <w:b/>
          <w:bCs/>
          <w:sz w:val="28"/>
          <w:szCs w:val="28"/>
          <w:rtl/>
        </w:rPr>
        <w:t xml:space="preserve">   </w:t>
      </w:r>
      <w:r w:rsidRPr="00CA63B5">
        <w:rPr>
          <w:rFonts w:ascii="Traditional Arabic" w:hAnsi="Traditional Arabic" w:cs="Traditional Arabic"/>
          <w:sz w:val="28"/>
          <w:szCs w:val="28"/>
          <w:rtl/>
        </w:rPr>
        <w:t>إضافة إلى كل ذلك، هنالك</w:t>
      </w:r>
      <w:r w:rsidR="00B04A07"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أمراض</w:t>
      </w:r>
      <w:r w:rsidR="00B04A07" w:rsidRPr="00CA63B5">
        <w:rPr>
          <w:rFonts w:ascii="Traditional Arabic" w:hAnsi="Traditional Arabic" w:cs="Traditional Arabic"/>
          <w:sz w:val="28"/>
          <w:szCs w:val="28"/>
          <w:rtl/>
        </w:rPr>
        <w:t xml:space="preserve"> أخرى من شأنها أن تؤثر سلبا على عمليات التصدي والمواجهة الأمنية. </w:t>
      </w:r>
      <w:r w:rsidR="00D2246F" w:rsidRPr="00CA63B5">
        <w:rPr>
          <w:rFonts w:ascii="Traditional Arabic" w:hAnsi="Traditional Arabic" w:cs="Traditional Arabic"/>
          <w:b/>
          <w:bCs/>
          <w:sz w:val="28"/>
          <w:szCs w:val="28"/>
          <w:rtl/>
        </w:rPr>
        <w:t xml:space="preserve"> </w:t>
      </w:r>
      <w:r w:rsidR="00D2246F" w:rsidRPr="00CA63B5">
        <w:rPr>
          <w:rFonts w:ascii="Traditional Arabic" w:hAnsi="Traditional Arabic" w:cs="Traditional Arabic"/>
          <w:sz w:val="28"/>
          <w:szCs w:val="28"/>
          <w:rtl/>
        </w:rPr>
        <w:t xml:space="preserve">نظرا </w:t>
      </w:r>
      <w:r w:rsidR="006E777D" w:rsidRPr="00CA63B5">
        <w:rPr>
          <w:rFonts w:ascii="Traditional Arabic" w:hAnsi="Traditional Arabic" w:cs="Traditional Arabic"/>
          <w:sz w:val="28"/>
          <w:szCs w:val="28"/>
          <w:rtl/>
        </w:rPr>
        <w:t>للاعتبارات</w:t>
      </w:r>
      <w:r w:rsidR="00D2246F" w:rsidRPr="00CA63B5">
        <w:rPr>
          <w:rFonts w:ascii="Traditional Arabic" w:hAnsi="Traditional Arabic" w:cs="Traditional Arabic"/>
          <w:sz w:val="28"/>
          <w:szCs w:val="28"/>
          <w:rtl/>
        </w:rPr>
        <w:t xml:space="preserve"> المذكورة أعلاه</w:t>
      </w:r>
      <w:r w:rsidR="00D2246F" w:rsidRPr="00CA63B5">
        <w:rPr>
          <w:rFonts w:ascii="Traditional Arabic" w:hAnsi="Traditional Arabic" w:cs="Traditional Arabic"/>
          <w:b/>
          <w:bCs/>
          <w:sz w:val="28"/>
          <w:szCs w:val="28"/>
          <w:rtl/>
        </w:rPr>
        <w:t xml:space="preserve">، </w:t>
      </w:r>
      <w:r w:rsidR="001F7551" w:rsidRPr="00CA63B5">
        <w:rPr>
          <w:rFonts w:ascii="Traditional Arabic" w:hAnsi="Traditional Arabic" w:cs="Traditional Arabic"/>
          <w:sz w:val="28"/>
          <w:szCs w:val="28"/>
          <w:rtl/>
        </w:rPr>
        <w:t>رأت رئاسة الجمهورية الجزائرية</w:t>
      </w:r>
      <w:r w:rsidR="00D2246F" w:rsidRPr="00CA63B5">
        <w:rPr>
          <w:rFonts w:ascii="Traditional Arabic" w:hAnsi="Traditional Arabic" w:cs="Traditional Arabic"/>
          <w:sz w:val="28"/>
          <w:szCs w:val="28"/>
          <w:rtl/>
        </w:rPr>
        <w:t xml:space="preserve"> - من خلال معهد الدراسات العليا في الأمن الوطني-</w:t>
      </w:r>
      <w:r w:rsidR="001F7551" w:rsidRPr="00CA63B5">
        <w:rPr>
          <w:rFonts w:ascii="Traditional Arabic" w:hAnsi="Traditional Arabic" w:cs="Traditional Arabic"/>
          <w:sz w:val="28"/>
          <w:szCs w:val="28"/>
          <w:rtl/>
        </w:rPr>
        <w:t xml:space="preserve"> </w:t>
      </w:r>
      <w:r w:rsidR="00D2246F" w:rsidRPr="00CA63B5">
        <w:rPr>
          <w:rFonts w:ascii="Traditional Arabic" w:hAnsi="Traditional Arabic" w:cs="Traditional Arabic"/>
          <w:sz w:val="28"/>
          <w:szCs w:val="28"/>
          <w:rtl/>
        </w:rPr>
        <w:t xml:space="preserve">تفاديا لتلك الأمراض - السابقة الذكر- </w:t>
      </w:r>
      <w:r w:rsidR="001F7551" w:rsidRPr="00CA63B5">
        <w:rPr>
          <w:rFonts w:ascii="Traditional Arabic" w:hAnsi="Traditional Arabic" w:cs="Traditional Arabic"/>
          <w:sz w:val="28"/>
          <w:szCs w:val="28"/>
          <w:rtl/>
        </w:rPr>
        <w:t>أن إعداد العنصر البشري</w:t>
      </w:r>
      <w:r w:rsidR="00C741EF" w:rsidRPr="00CA63B5">
        <w:rPr>
          <w:rFonts w:ascii="Traditional Arabic" w:hAnsi="Traditional Arabic" w:cs="Traditional Arabic"/>
          <w:sz w:val="28"/>
          <w:szCs w:val="28"/>
          <w:rtl/>
        </w:rPr>
        <w:t xml:space="preserve"> وفق أسس علمية وفكرية ممنهجة من شأنه أن</w:t>
      </w:r>
      <w:r w:rsidR="001F7551" w:rsidRPr="00CA63B5">
        <w:rPr>
          <w:rFonts w:ascii="Traditional Arabic" w:hAnsi="Traditional Arabic" w:cs="Traditional Arabic"/>
          <w:sz w:val="28"/>
          <w:szCs w:val="28"/>
          <w:rtl/>
        </w:rPr>
        <w:t xml:space="preserve"> </w:t>
      </w:r>
      <w:r w:rsidR="00C741EF" w:rsidRPr="00CA63B5">
        <w:rPr>
          <w:rFonts w:ascii="Traditional Arabic" w:hAnsi="Traditional Arabic" w:cs="Traditional Arabic"/>
          <w:sz w:val="28"/>
          <w:szCs w:val="28"/>
          <w:rtl/>
        </w:rPr>
        <w:t>يرتقي</w:t>
      </w:r>
      <w:r w:rsidR="001F7551" w:rsidRPr="00CA63B5">
        <w:rPr>
          <w:rFonts w:ascii="Traditional Arabic" w:hAnsi="Traditional Arabic" w:cs="Traditional Arabic"/>
          <w:sz w:val="28"/>
          <w:szCs w:val="28"/>
          <w:rtl/>
        </w:rPr>
        <w:t xml:space="preserve"> بمستوى </w:t>
      </w:r>
      <w:r w:rsidR="00C741EF" w:rsidRPr="00CA63B5">
        <w:rPr>
          <w:rFonts w:ascii="Traditional Arabic" w:hAnsi="Traditional Arabic" w:cs="Traditional Arabic"/>
          <w:sz w:val="28"/>
          <w:szCs w:val="28"/>
          <w:rtl/>
        </w:rPr>
        <w:t>ال</w:t>
      </w:r>
      <w:r w:rsidR="001F7551" w:rsidRPr="00CA63B5">
        <w:rPr>
          <w:rFonts w:ascii="Traditional Arabic" w:hAnsi="Traditional Arabic" w:cs="Traditional Arabic"/>
          <w:sz w:val="28"/>
          <w:szCs w:val="28"/>
          <w:rtl/>
        </w:rPr>
        <w:t>أدا</w:t>
      </w:r>
      <w:r w:rsidR="00C741EF" w:rsidRPr="00CA63B5">
        <w:rPr>
          <w:rFonts w:ascii="Traditional Arabic" w:hAnsi="Traditional Arabic" w:cs="Traditional Arabic"/>
          <w:sz w:val="28"/>
          <w:szCs w:val="28"/>
          <w:rtl/>
        </w:rPr>
        <w:t>ء الأمني الوطني</w:t>
      </w:r>
      <w:r w:rsidR="001F7551" w:rsidRPr="00CA63B5">
        <w:rPr>
          <w:rFonts w:ascii="Traditional Arabic" w:hAnsi="Traditional Arabic" w:cs="Traditional Arabic"/>
          <w:b/>
          <w:bCs/>
          <w:sz w:val="28"/>
          <w:szCs w:val="28"/>
          <w:vertAlign w:val="superscript"/>
          <w:rtl/>
        </w:rPr>
        <w:t>(</w:t>
      </w:r>
      <w:r w:rsidR="00986858" w:rsidRPr="00CA63B5">
        <w:rPr>
          <w:rFonts w:ascii="Traditional Arabic" w:hAnsi="Traditional Arabic" w:cs="Traditional Arabic"/>
          <w:b/>
          <w:bCs/>
          <w:sz w:val="28"/>
          <w:szCs w:val="28"/>
          <w:vertAlign w:val="superscript"/>
        </w:rPr>
        <w:t>60</w:t>
      </w:r>
      <w:r w:rsidR="001F7551" w:rsidRPr="00CA63B5">
        <w:rPr>
          <w:rFonts w:ascii="Traditional Arabic" w:hAnsi="Traditional Arabic" w:cs="Traditional Arabic"/>
          <w:b/>
          <w:bCs/>
          <w:sz w:val="28"/>
          <w:szCs w:val="28"/>
          <w:vertAlign w:val="superscript"/>
          <w:rtl/>
        </w:rPr>
        <w:t>)</w:t>
      </w:r>
      <w:r w:rsidR="001F7551" w:rsidRPr="00CA63B5">
        <w:rPr>
          <w:rFonts w:ascii="Traditional Arabic" w:hAnsi="Traditional Arabic" w:cs="Traditional Arabic"/>
          <w:sz w:val="28"/>
          <w:szCs w:val="28"/>
          <w:rtl/>
        </w:rPr>
        <w:t xml:space="preserve">. </w:t>
      </w:r>
      <w:r w:rsidR="00C741EF" w:rsidRPr="00CA63B5">
        <w:rPr>
          <w:rFonts w:ascii="Traditional Arabic" w:hAnsi="Traditional Arabic" w:cs="Traditional Arabic"/>
          <w:sz w:val="28"/>
          <w:szCs w:val="28"/>
          <w:rtl/>
        </w:rPr>
        <w:t>من أجل ذلك، اعتبرا</w:t>
      </w:r>
      <w:r w:rsidR="001F7551" w:rsidRPr="00CA63B5">
        <w:rPr>
          <w:rFonts w:ascii="Traditional Arabic" w:hAnsi="Traditional Arabic" w:cs="Traditional Arabic"/>
          <w:sz w:val="28"/>
          <w:szCs w:val="28"/>
          <w:rtl/>
        </w:rPr>
        <w:t xml:space="preserve"> مؤسسة الرئاسة</w:t>
      </w:r>
      <w:r w:rsidR="00C741EF" w:rsidRPr="00CA63B5">
        <w:rPr>
          <w:rFonts w:ascii="Traditional Arabic" w:hAnsi="Traditional Arabic" w:cs="Traditional Arabic"/>
          <w:sz w:val="28"/>
          <w:szCs w:val="28"/>
          <w:rtl/>
        </w:rPr>
        <w:t xml:space="preserve"> أنه</w:t>
      </w:r>
      <w:r w:rsidR="001F7551" w:rsidRPr="00CA63B5">
        <w:rPr>
          <w:rFonts w:ascii="Traditional Arabic" w:hAnsi="Traditional Arabic" w:cs="Traditional Arabic"/>
          <w:sz w:val="28"/>
          <w:szCs w:val="28"/>
          <w:rtl/>
        </w:rPr>
        <w:t xml:space="preserve"> لا </w:t>
      </w:r>
      <w:r w:rsidR="00C741EF" w:rsidRPr="00CA63B5">
        <w:rPr>
          <w:rFonts w:ascii="Traditional Arabic" w:hAnsi="Traditional Arabic" w:cs="Traditional Arabic"/>
          <w:sz w:val="28"/>
          <w:szCs w:val="28"/>
          <w:rtl/>
        </w:rPr>
        <w:t>يجب أن ي</w:t>
      </w:r>
      <w:r w:rsidR="001F7551" w:rsidRPr="00CA63B5">
        <w:rPr>
          <w:rFonts w:ascii="Traditional Arabic" w:hAnsi="Traditional Arabic" w:cs="Traditional Arabic"/>
          <w:sz w:val="28"/>
          <w:szCs w:val="28"/>
          <w:rtl/>
        </w:rPr>
        <w:t xml:space="preserve">نظر إلى تكاليف تحسين الأداء البشري الأمني على أنها نفقات مالية </w:t>
      </w:r>
      <w:r w:rsidR="00C741EF" w:rsidRPr="00CA63B5">
        <w:rPr>
          <w:rFonts w:ascii="Traditional Arabic" w:hAnsi="Traditional Arabic" w:cs="Traditional Arabic"/>
          <w:sz w:val="28"/>
          <w:szCs w:val="28"/>
          <w:rtl/>
        </w:rPr>
        <w:t>لا جدوى منها</w:t>
      </w:r>
      <w:r w:rsidR="001F7551" w:rsidRPr="00CA63B5">
        <w:rPr>
          <w:rFonts w:ascii="Traditional Arabic" w:hAnsi="Traditional Arabic" w:cs="Traditional Arabic"/>
          <w:sz w:val="28"/>
          <w:szCs w:val="28"/>
          <w:rtl/>
        </w:rPr>
        <w:t xml:space="preserve"> أو تصب في خانة المجهول، بل هي استثمار </w:t>
      </w:r>
      <w:r w:rsidR="00462D66" w:rsidRPr="00CA63B5">
        <w:rPr>
          <w:rFonts w:ascii="Traditional Arabic" w:hAnsi="Traditional Arabic" w:cs="Traditional Arabic"/>
          <w:sz w:val="28"/>
          <w:szCs w:val="28"/>
          <w:rtl/>
        </w:rPr>
        <w:t>ل</w:t>
      </w:r>
      <w:r w:rsidR="001F7551" w:rsidRPr="00CA63B5">
        <w:rPr>
          <w:rFonts w:ascii="Traditional Arabic" w:hAnsi="Traditional Arabic" w:cs="Traditional Arabic"/>
          <w:sz w:val="28"/>
          <w:szCs w:val="28"/>
          <w:rtl/>
        </w:rPr>
        <w:t>لرأس المال البشري</w:t>
      </w:r>
      <w:r w:rsidR="00462D66" w:rsidRPr="00CA63B5">
        <w:rPr>
          <w:rFonts w:ascii="Traditional Arabic" w:hAnsi="Traditional Arabic" w:cs="Traditional Arabic"/>
          <w:sz w:val="28"/>
          <w:szCs w:val="28"/>
          <w:rtl/>
        </w:rPr>
        <w:t>:</w:t>
      </w:r>
      <w:r w:rsidR="001F7551" w:rsidRPr="00CA63B5">
        <w:rPr>
          <w:rFonts w:ascii="Traditional Arabic" w:hAnsi="Traditional Arabic" w:cs="Traditional Arabic"/>
          <w:sz w:val="28"/>
          <w:szCs w:val="28"/>
          <w:rtl/>
        </w:rPr>
        <w:t xml:space="preserve"> </w:t>
      </w:r>
      <w:r w:rsidR="006E777D" w:rsidRPr="00CA63B5">
        <w:rPr>
          <w:rFonts w:ascii="Traditional Arabic" w:hAnsi="Traditional Arabic" w:cs="Traditional Arabic"/>
          <w:sz w:val="28"/>
          <w:szCs w:val="28"/>
          <w:rtl/>
        </w:rPr>
        <w:t>فالاختيار</w:t>
      </w:r>
      <w:r w:rsidR="001F7551" w:rsidRPr="00CA63B5">
        <w:rPr>
          <w:rFonts w:ascii="Traditional Arabic" w:hAnsi="Traditional Arabic" w:cs="Traditional Arabic"/>
          <w:sz w:val="28"/>
          <w:szCs w:val="28"/>
          <w:rtl/>
        </w:rPr>
        <w:t xml:space="preserve"> العلمي السليم ل</w:t>
      </w:r>
      <w:r w:rsidR="00462D66" w:rsidRPr="00CA63B5">
        <w:rPr>
          <w:rFonts w:ascii="Traditional Arabic" w:hAnsi="Traditional Arabic" w:cs="Traditional Arabic"/>
          <w:sz w:val="28"/>
          <w:szCs w:val="28"/>
          <w:rtl/>
        </w:rPr>
        <w:t>مناهج</w:t>
      </w:r>
      <w:r w:rsidR="001F7551" w:rsidRPr="00CA63B5">
        <w:rPr>
          <w:rFonts w:ascii="Traditional Arabic" w:hAnsi="Traditional Arabic" w:cs="Traditional Arabic"/>
          <w:sz w:val="28"/>
          <w:szCs w:val="28"/>
          <w:rtl/>
        </w:rPr>
        <w:t xml:space="preserve"> التكوين المناسبة </w:t>
      </w:r>
      <w:r w:rsidR="00462D66" w:rsidRPr="00CA63B5">
        <w:rPr>
          <w:rFonts w:ascii="Traditional Arabic" w:hAnsi="Traditional Arabic" w:cs="Traditional Arabic"/>
          <w:sz w:val="28"/>
          <w:szCs w:val="28"/>
          <w:rtl/>
        </w:rPr>
        <w:t>القائمة على مقاربات علمية أمنية حديثة</w:t>
      </w:r>
      <w:r w:rsidR="001F7551" w:rsidRPr="00CA63B5">
        <w:rPr>
          <w:rFonts w:ascii="Traditional Arabic" w:hAnsi="Traditional Arabic" w:cs="Traditional Arabic"/>
          <w:sz w:val="28"/>
          <w:szCs w:val="28"/>
          <w:rtl/>
        </w:rPr>
        <w:t xml:space="preserve"> </w:t>
      </w:r>
      <w:r w:rsidR="00462D66" w:rsidRPr="00CA63B5">
        <w:rPr>
          <w:rFonts w:ascii="Traditional Arabic" w:hAnsi="Traditional Arabic" w:cs="Traditional Arabic"/>
          <w:sz w:val="28"/>
          <w:szCs w:val="28"/>
          <w:rtl/>
        </w:rPr>
        <w:t>من شأنها أن</w:t>
      </w:r>
      <w:r w:rsidR="001F7551" w:rsidRPr="00CA63B5">
        <w:rPr>
          <w:rFonts w:ascii="Traditional Arabic" w:hAnsi="Traditional Arabic" w:cs="Traditional Arabic"/>
          <w:sz w:val="28"/>
          <w:szCs w:val="28"/>
          <w:rtl/>
        </w:rPr>
        <w:t xml:space="preserve"> تساهم في تطوير مهارات رج</w:t>
      </w:r>
      <w:r w:rsidR="00462D66" w:rsidRPr="00CA63B5">
        <w:rPr>
          <w:rFonts w:ascii="Traditional Arabic" w:hAnsi="Traditional Arabic" w:cs="Traditional Arabic"/>
          <w:sz w:val="28"/>
          <w:szCs w:val="28"/>
          <w:rtl/>
        </w:rPr>
        <w:t>ا</w:t>
      </w:r>
      <w:r w:rsidR="001F7551" w:rsidRPr="00CA63B5">
        <w:rPr>
          <w:rFonts w:ascii="Traditional Arabic" w:hAnsi="Traditional Arabic" w:cs="Traditional Arabic"/>
          <w:sz w:val="28"/>
          <w:szCs w:val="28"/>
          <w:rtl/>
        </w:rPr>
        <w:t xml:space="preserve">ل الأمن </w:t>
      </w:r>
      <w:r w:rsidR="00462D66" w:rsidRPr="00CA63B5">
        <w:rPr>
          <w:rFonts w:ascii="Traditional Arabic" w:hAnsi="Traditional Arabic" w:cs="Traditional Arabic"/>
          <w:sz w:val="28"/>
          <w:szCs w:val="28"/>
          <w:rtl/>
        </w:rPr>
        <w:t>عند</w:t>
      </w:r>
      <w:r w:rsidR="001F7551" w:rsidRPr="00CA63B5">
        <w:rPr>
          <w:rFonts w:ascii="Traditional Arabic" w:hAnsi="Traditional Arabic" w:cs="Traditional Arabic"/>
          <w:sz w:val="28"/>
          <w:szCs w:val="28"/>
          <w:rtl/>
        </w:rPr>
        <w:t xml:space="preserve"> مواجهة التهديدات والأزمات الأمنية.</w:t>
      </w:r>
    </w:p>
    <w:p w14:paraId="789C17D5" w14:textId="77777777" w:rsidR="001F7551" w:rsidRPr="00CA63B5" w:rsidRDefault="00462D66" w:rsidP="004F0966">
      <w:pPr>
        <w:pStyle w:val="NormalWeb"/>
        <w:bidi/>
        <w:spacing w:before="0" w:beforeAutospacing="0" w:after="0" w:afterAutospacing="0"/>
        <w:jc w:val="both"/>
        <w:rPr>
          <w:rFonts w:ascii="Traditional Arabic" w:hAnsi="Traditional Arabic" w:cs="Traditional Arabic"/>
          <w:b/>
          <w:bCs/>
          <w:sz w:val="28"/>
          <w:szCs w:val="28"/>
          <w:rtl/>
        </w:rPr>
      </w:pPr>
      <w:r w:rsidRPr="00CA63B5">
        <w:rPr>
          <w:rFonts w:ascii="Traditional Arabic" w:hAnsi="Traditional Arabic" w:cs="Traditional Arabic"/>
          <w:b/>
          <w:bCs/>
          <w:sz w:val="28"/>
          <w:szCs w:val="28"/>
          <w:rtl/>
        </w:rPr>
        <w:t xml:space="preserve">   </w:t>
      </w:r>
      <w:r w:rsidR="001F7551" w:rsidRPr="00CA63B5">
        <w:rPr>
          <w:rFonts w:ascii="Traditional Arabic" w:hAnsi="Traditional Arabic" w:cs="Traditional Arabic"/>
          <w:sz w:val="28"/>
          <w:szCs w:val="28"/>
          <w:rtl/>
        </w:rPr>
        <w:t>تنفيذ</w:t>
      </w:r>
      <w:r w:rsidRPr="00CA63B5">
        <w:rPr>
          <w:rFonts w:ascii="Traditional Arabic" w:hAnsi="Traditional Arabic" w:cs="Traditional Arabic"/>
          <w:sz w:val="28"/>
          <w:szCs w:val="28"/>
          <w:rtl/>
        </w:rPr>
        <w:t>ا</w:t>
      </w:r>
      <w:r w:rsidR="001F7551" w:rsidRPr="00CA63B5">
        <w:rPr>
          <w:rFonts w:ascii="Traditional Arabic" w:hAnsi="Traditional Arabic" w:cs="Traditional Arabic"/>
          <w:sz w:val="28"/>
          <w:szCs w:val="28"/>
          <w:rtl/>
        </w:rPr>
        <w:t xml:space="preserve"> ل</w:t>
      </w:r>
      <w:r w:rsidRPr="00CA63B5">
        <w:rPr>
          <w:rFonts w:ascii="Traditional Arabic" w:hAnsi="Traditional Arabic" w:cs="Traditional Arabic"/>
          <w:sz w:val="28"/>
          <w:szCs w:val="28"/>
          <w:rtl/>
        </w:rPr>
        <w:t>ل</w:t>
      </w:r>
      <w:r w:rsidR="001F7551" w:rsidRPr="00CA63B5">
        <w:rPr>
          <w:rFonts w:ascii="Traditional Arabic" w:hAnsi="Traditional Arabic" w:cs="Traditional Arabic"/>
          <w:sz w:val="28"/>
          <w:szCs w:val="28"/>
          <w:rtl/>
        </w:rPr>
        <w:t>سياسة</w:t>
      </w:r>
      <w:r w:rsidRPr="00CA63B5">
        <w:rPr>
          <w:rFonts w:ascii="Traditional Arabic" w:hAnsi="Traditional Arabic" w:cs="Traditional Arabic"/>
          <w:sz w:val="28"/>
          <w:szCs w:val="28"/>
          <w:rtl/>
        </w:rPr>
        <w:t xml:space="preserve"> الأمنية للدولة الجزائرية</w:t>
      </w:r>
      <w:r w:rsidR="001F7551"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ونهوضا</w:t>
      </w:r>
      <w:r w:rsidR="001F7551" w:rsidRPr="00CA63B5">
        <w:rPr>
          <w:rFonts w:ascii="Traditional Arabic" w:hAnsi="Traditional Arabic" w:cs="Traditional Arabic"/>
          <w:sz w:val="28"/>
          <w:szCs w:val="28"/>
          <w:rtl/>
        </w:rPr>
        <w:t xml:space="preserve"> ب</w:t>
      </w:r>
      <w:r w:rsidRPr="00CA63B5">
        <w:rPr>
          <w:rFonts w:ascii="Traditional Arabic" w:hAnsi="Traditional Arabic" w:cs="Traditional Arabic"/>
          <w:sz w:val="28"/>
          <w:szCs w:val="28"/>
          <w:rtl/>
        </w:rPr>
        <w:t>ال</w:t>
      </w:r>
      <w:r w:rsidR="001F7551" w:rsidRPr="00CA63B5">
        <w:rPr>
          <w:rFonts w:ascii="Traditional Arabic" w:hAnsi="Traditional Arabic" w:cs="Traditional Arabic"/>
          <w:sz w:val="28"/>
          <w:szCs w:val="28"/>
          <w:rtl/>
        </w:rPr>
        <w:t>رسالة</w:t>
      </w:r>
      <w:r w:rsidRPr="00CA63B5">
        <w:rPr>
          <w:rFonts w:ascii="Traditional Arabic" w:hAnsi="Traditional Arabic" w:cs="Traditional Arabic"/>
          <w:sz w:val="28"/>
          <w:szCs w:val="28"/>
          <w:rtl/>
        </w:rPr>
        <w:t xml:space="preserve"> الشريفة لأجهزة</w:t>
      </w:r>
      <w:r w:rsidR="001F7551" w:rsidRPr="00CA63B5">
        <w:rPr>
          <w:rFonts w:ascii="Traditional Arabic" w:hAnsi="Traditional Arabic" w:cs="Traditional Arabic"/>
          <w:sz w:val="28"/>
          <w:szCs w:val="28"/>
          <w:rtl/>
        </w:rPr>
        <w:t xml:space="preserve"> الأمن، </w:t>
      </w:r>
      <w:r w:rsidRPr="00CA63B5">
        <w:rPr>
          <w:rFonts w:ascii="Traditional Arabic" w:hAnsi="Traditional Arabic" w:cs="Traditional Arabic"/>
          <w:sz w:val="28"/>
          <w:szCs w:val="28"/>
          <w:rtl/>
        </w:rPr>
        <w:t>عمل</w:t>
      </w:r>
      <w:r w:rsidR="001F7551"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معهد الدراسات العليا في الأمن الوطني</w:t>
      </w:r>
      <w:r w:rsidR="001F7551"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من أجل تحقيق الأهداف الآتية:</w:t>
      </w:r>
      <w:r w:rsidR="001F7551" w:rsidRPr="00CA63B5">
        <w:rPr>
          <w:rFonts w:ascii="Traditional Arabic" w:hAnsi="Traditional Arabic" w:cs="Traditional Arabic"/>
          <w:sz w:val="28"/>
          <w:szCs w:val="28"/>
          <w:rtl/>
        </w:rPr>
        <w:t xml:space="preserve"> </w:t>
      </w:r>
    </w:p>
    <w:p w14:paraId="174B38CC" w14:textId="77777777" w:rsidR="001F7551" w:rsidRPr="00CA63B5" w:rsidRDefault="00E6181D" w:rsidP="004F0966">
      <w:pPr>
        <w:pStyle w:val="NormalWeb"/>
        <w:bidi/>
        <w:spacing w:before="0" w:beforeAutospacing="0" w:after="0" w:afterAutospacing="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*إعداد</w:t>
      </w:r>
      <w:r w:rsidR="001F7551"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مقاربات</w:t>
      </w:r>
      <w:r w:rsidR="001F7551" w:rsidRPr="00CA63B5">
        <w:rPr>
          <w:rFonts w:ascii="Traditional Arabic" w:hAnsi="Traditional Arabic" w:cs="Traditional Arabic"/>
          <w:sz w:val="28"/>
          <w:szCs w:val="28"/>
          <w:rtl/>
        </w:rPr>
        <w:t xml:space="preserve"> أمنية </w:t>
      </w:r>
      <w:r w:rsidR="00CD2837" w:rsidRPr="00CA63B5">
        <w:rPr>
          <w:rFonts w:ascii="Traditional Arabic" w:hAnsi="Traditional Arabic" w:cs="Traditional Arabic"/>
          <w:sz w:val="28"/>
          <w:szCs w:val="28"/>
          <w:rtl/>
        </w:rPr>
        <w:t>ينطلق من</w:t>
      </w:r>
      <w:r w:rsidRPr="00CA63B5">
        <w:rPr>
          <w:rFonts w:ascii="Traditional Arabic" w:hAnsi="Traditional Arabic" w:cs="Traditional Arabic"/>
          <w:sz w:val="28"/>
          <w:szCs w:val="28"/>
          <w:rtl/>
        </w:rPr>
        <w:t xml:space="preserve"> خلالها </w:t>
      </w:r>
      <w:r w:rsidR="001F7551" w:rsidRPr="00CA63B5">
        <w:rPr>
          <w:rFonts w:ascii="Traditional Arabic" w:hAnsi="Traditional Arabic" w:cs="Traditional Arabic"/>
          <w:sz w:val="28"/>
          <w:szCs w:val="28"/>
          <w:rtl/>
        </w:rPr>
        <w:t>رج</w:t>
      </w:r>
      <w:r w:rsidRPr="00CA63B5">
        <w:rPr>
          <w:rFonts w:ascii="Traditional Arabic" w:hAnsi="Traditional Arabic" w:cs="Traditional Arabic"/>
          <w:sz w:val="28"/>
          <w:szCs w:val="28"/>
          <w:rtl/>
        </w:rPr>
        <w:t>ا</w:t>
      </w:r>
      <w:r w:rsidR="001F7551" w:rsidRPr="00CA63B5">
        <w:rPr>
          <w:rFonts w:ascii="Traditional Arabic" w:hAnsi="Traditional Arabic" w:cs="Traditional Arabic"/>
          <w:sz w:val="28"/>
          <w:szCs w:val="28"/>
          <w:rtl/>
        </w:rPr>
        <w:t xml:space="preserve">ل الأمن </w:t>
      </w:r>
      <w:r w:rsidRPr="00CA63B5">
        <w:rPr>
          <w:rFonts w:ascii="Traditional Arabic" w:hAnsi="Traditional Arabic" w:cs="Traditional Arabic"/>
          <w:sz w:val="28"/>
          <w:szCs w:val="28"/>
          <w:rtl/>
        </w:rPr>
        <w:t>-</w:t>
      </w:r>
      <w:r w:rsidR="001F7551" w:rsidRPr="00CA63B5">
        <w:rPr>
          <w:rFonts w:ascii="Traditional Arabic" w:hAnsi="Traditional Arabic" w:cs="Traditional Arabic"/>
          <w:sz w:val="28"/>
          <w:szCs w:val="28"/>
          <w:rtl/>
        </w:rPr>
        <w:t xml:space="preserve"> </w:t>
      </w:r>
      <w:r w:rsidR="00986858" w:rsidRPr="00CA63B5">
        <w:rPr>
          <w:rFonts w:ascii="Traditional Arabic" w:hAnsi="Traditional Arabic" w:cs="Traditional Arabic"/>
          <w:sz w:val="28"/>
          <w:szCs w:val="28"/>
          <w:rtl/>
        </w:rPr>
        <w:t>المستفيدين من برامج التكوين</w:t>
      </w:r>
      <w:r w:rsidRPr="00CA63B5">
        <w:rPr>
          <w:rFonts w:ascii="Traditional Arabic" w:hAnsi="Traditional Arabic" w:cs="Traditional Arabic"/>
          <w:sz w:val="28"/>
          <w:szCs w:val="28"/>
          <w:rtl/>
        </w:rPr>
        <w:t xml:space="preserve">- بمخرجات </w:t>
      </w:r>
      <w:r w:rsidR="00CD2837" w:rsidRPr="00CA63B5">
        <w:rPr>
          <w:rFonts w:ascii="Traditional Arabic" w:hAnsi="Traditional Arabic" w:cs="Traditional Arabic"/>
          <w:sz w:val="28"/>
          <w:szCs w:val="28"/>
          <w:rtl/>
        </w:rPr>
        <w:t>علمية (مفاهيم، نظريات واستراتيجيات)</w:t>
      </w:r>
      <w:r w:rsidRPr="00CA63B5">
        <w:rPr>
          <w:rFonts w:ascii="Traditional Arabic" w:hAnsi="Traditional Arabic" w:cs="Traditional Arabic"/>
          <w:sz w:val="28"/>
          <w:szCs w:val="28"/>
          <w:rtl/>
        </w:rPr>
        <w:t xml:space="preserve"> </w:t>
      </w:r>
      <w:r w:rsidR="00CD2837" w:rsidRPr="00CA63B5">
        <w:rPr>
          <w:rFonts w:ascii="Traditional Arabic" w:hAnsi="Traditional Arabic" w:cs="Traditional Arabic"/>
          <w:sz w:val="28"/>
          <w:szCs w:val="28"/>
          <w:rtl/>
        </w:rPr>
        <w:t xml:space="preserve">تؤهلهم </w:t>
      </w:r>
      <w:r w:rsidR="001F7551" w:rsidRPr="00CA63B5">
        <w:rPr>
          <w:rFonts w:ascii="Traditional Arabic" w:hAnsi="Traditional Arabic" w:cs="Traditional Arabic"/>
          <w:sz w:val="28"/>
          <w:szCs w:val="28"/>
          <w:rtl/>
        </w:rPr>
        <w:t>للتعامل والتكيف مع كافة الوضعيات والمتغيرات الأمنية</w:t>
      </w:r>
      <w:r w:rsidR="00CD2837" w:rsidRPr="00CA63B5">
        <w:rPr>
          <w:rFonts w:ascii="Traditional Arabic" w:hAnsi="Traditional Arabic" w:cs="Traditional Arabic"/>
          <w:sz w:val="28"/>
          <w:szCs w:val="28"/>
          <w:rtl/>
        </w:rPr>
        <w:t>.</w:t>
      </w:r>
      <w:r w:rsidR="001F7551" w:rsidRPr="00CA63B5">
        <w:rPr>
          <w:rFonts w:ascii="Traditional Arabic" w:hAnsi="Traditional Arabic" w:cs="Traditional Arabic"/>
          <w:sz w:val="28"/>
          <w:szCs w:val="28"/>
          <w:rtl/>
        </w:rPr>
        <w:t xml:space="preserve"> </w:t>
      </w:r>
    </w:p>
    <w:p w14:paraId="3BCEABAC" w14:textId="77777777" w:rsidR="001F7551" w:rsidRPr="00CA63B5" w:rsidRDefault="00E6181D" w:rsidP="004F0966">
      <w:pPr>
        <w:pStyle w:val="NormalWeb"/>
        <w:bidi/>
        <w:spacing w:before="0" w:beforeAutospacing="0" w:after="0" w:afterAutospacing="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w:t>
      </w:r>
      <w:r w:rsidR="00CD2837" w:rsidRPr="00CA63B5">
        <w:rPr>
          <w:rFonts w:ascii="Traditional Arabic" w:hAnsi="Traditional Arabic" w:cs="Traditional Arabic"/>
          <w:sz w:val="28"/>
          <w:szCs w:val="28"/>
          <w:rtl/>
        </w:rPr>
        <w:t>تأهيل الإطارات الأمنية تأهيلا علميا، وهذا من خلال التعود على</w:t>
      </w:r>
      <w:r w:rsidR="001F7551" w:rsidRPr="00CA63B5">
        <w:rPr>
          <w:rFonts w:ascii="Traditional Arabic" w:hAnsi="Traditional Arabic" w:cs="Traditional Arabic"/>
          <w:sz w:val="28"/>
          <w:szCs w:val="28"/>
          <w:rtl/>
        </w:rPr>
        <w:t xml:space="preserve"> التفكير العلمي </w:t>
      </w:r>
      <w:r w:rsidR="002259E6" w:rsidRPr="00CA63B5">
        <w:rPr>
          <w:rFonts w:ascii="Traditional Arabic" w:hAnsi="Traditional Arabic" w:cs="Traditional Arabic"/>
          <w:sz w:val="28"/>
          <w:szCs w:val="28"/>
          <w:rtl/>
        </w:rPr>
        <w:t xml:space="preserve">وتحليل </w:t>
      </w:r>
      <w:r w:rsidR="001F7551" w:rsidRPr="00CA63B5">
        <w:rPr>
          <w:rFonts w:ascii="Traditional Arabic" w:hAnsi="Traditional Arabic" w:cs="Traditional Arabic"/>
          <w:sz w:val="28"/>
          <w:szCs w:val="28"/>
          <w:rtl/>
        </w:rPr>
        <w:t>المواقف</w:t>
      </w:r>
      <w:r w:rsidR="002259E6" w:rsidRPr="00CA63B5">
        <w:rPr>
          <w:rFonts w:ascii="Traditional Arabic" w:hAnsi="Traditional Arabic" w:cs="Traditional Arabic"/>
          <w:sz w:val="28"/>
          <w:szCs w:val="28"/>
          <w:rtl/>
        </w:rPr>
        <w:t>،</w:t>
      </w:r>
      <w:r w:rsidR="001F7551" w:rsidRPr="00CA63B5">
        <w:rPr>
          <w:rFonts w:ascii="Traditional Arabic" w:hAnsi="Traditional Arabic" w:cs="Traditional Arabic"/>
          <w:sz w:val="28"/>
          <w:szCs w:val="28"/>
          <w:rtl/>
        </w:rPr>
        <w:t xml:space="preserve"> المعلومات و</w:t>
      </w:r>
      <w:r w:rsidR="002259E6" w:rsidRPr="00CA63B5">
        <w:rPr>
          <w:rFonts w:ascii="Traditional Arabic" w:hAnsi="Traditional Arabic" w:cs="Traditional Arabic"/>
          <w:sz w:val="28"/>
          <w:szCs w:val="28"/>
          <w:rtl/>
        </w:rPr>
        <w:t>الظواهر</w:t>
      </w:r>
      <w:r w:rsidR="001F7551" w:rsidRPr="00CA63B5">
        <w:rPr>
          <w:rFonts w:ascii="Traditional Arabic" w:hAnsi="Traditional Arabic" w:cs="Traditional Arabic"/>
          <w:sz w:val="28"/>
          <w:szCs w:val="28"/>
          <w:rtl/>
        </w:rPr>
        <w:t xml:space="preserve"> الأمنية</w:t>
      </w:r>
      <w:r w:rsidR="002259E6" w:rsidRPr="00CA63B5">
        <w:rPr>
          <w:rFonts w:ascii="Traditional Arabic" w:hAnsi="Traditional Arabic" w:cs="Traditional Arabic"/>
          <w:sz w:val="28"/>
          <w:szCs w:val="28"/>
          <w:rtl/>
        </w:rPr>
        <w:t>، تحليلا علميا. وهو</w:t>
      </w:r>
      <w:r w:rsidR="001F7551" w:rsidRPr="00CA63B5">
        <w:rPr>
          <w:rFonts w:ascii="Traditional Arabic" w:hAnsi="Traditional Arabic" w:cs="Traditional Arabic"/>
          <w:sz w:val="28"/>
          <w:szCs w:val="28"/>
          <w:rtl/>
        </w:rPr>
        <w:t xml:space="preserve"> ما </w:t>
      </w:r>
      <w:r w:rsidR="002259E6" w:rsidRPr="00CA63B5">
        <w:rPr>
          <w:rFonts w:ascii="Traditional Arabic" w:hAnsi="Traditional Arabic" w:cs="Traditional Arabic"/>
          <w:sz w:val="28"/>
          <w:szCs w:val="28"/>
          <w:rtl/>
        </w:rPr>
        <w:t>ييسر لهم سبل</w:t>
      </w:r>
      <w:r w:rsidR="001F7551" w:rsidRPr="00CA63B5">
        <w:rPr>
          <w:rFonts w:ascii="Traditional Arabic" w:hAnsi="Traditional Arabic" w:cs="Traditional Arabic"/>
          <w:sz w:val="28"/>
          <w:szCs w:val="28"/>
          <w:rtl/>
        </w:rPr>
        <w:t xml:space="preserve"> </w:t>
      </w:r>
      <w:r w:rsidR="002259E6" w:rsidRPr="00CA63B5">
        <w:rPr>
          <w:rFonts w:ascii="Traditional Arabic" w:hAnsi="Traditional Arabic" w:cs="Traditional Arabic"/>
          <w:sz w:val="28"/>
          <w:szCs w:val="28"/>
          <w:rtl/>
        </w:rPr>
        <w:t>ال</w:t>
      </w:r>
      <w:r w:rsidR="001F7551" w:rsidRPr="00CA63B5">
        <w:rPr>
          <w:rFonts w:ascii="Traditional Arabic" w:hAnsi="Traditional Arabic" w:cs="Traditional Arabic"/>
          <w:sz w:val="28"/>
          <w:szCs w:val="28"/>
          <w:rtl/>
        </w:rPr>
        <w:t>مبادرة والتحرك الأمني بفاعلية</w:t>
      </w:r>
      <w:r w:rsidR="002259E6" w:rsidRPr="00CA63B5">
        <w:rPr>
          <w:rFonts w:ascii="Traditional Arabic" w:hAnsi="Traditional Arabic" w:cs="Traditional Arabic"/>
          <w:sz w:val="28"/>
          <w:szCs w:val="28"/>
          <w:rtl/>
        </w:rPr>
        <w:t xml:space="preserve"> واقتدار كبيرين</w:t>
      </w:r>
      <w:r w:rsidR="001F7551" w:rsidRPr="00CA63B5">
        <w:rPr>
          <w:rFonts w:ascii="Traditional Arabic" w:hAnsi="Traditional Arabic" w:cs="Traditional Arabic"/>
          <w:sz w:val="28"/>
          <w:szCs w:val="28"/>
          <w:rtl/>
        </w:rPr>
        <w:t xml:space="preserve">. </w:t>
      </w:r>
    </w:p>
    <w:p w14:paraId="029CBCDB" w14:textId="77777777" w:rsidR="008B12A5" w:rsidRPr="00CA63B5" w:rsidRDefault="00E6181D" w:rsidP="004F0966">
      <w:pPr>
        <w:pStyle w:val="NormalWeb"/>
        <w:bidi/>
        <w:spacing w:before="0" w:beforeAutospacing="0" w:after="0" w:afterAutospacing="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rPr>
        <w:t xml:space="preserve">   *</w:t>
      </w:r>
      <w:r w:rsidR="006E777D" w:rsidRPr="00CA63B5">
        <w:rPr>
          <w:rFonts w:ascii="Traditional Arabic" w:hAnsi="Traditional Arabic" w:cs="Traditional Arabic"/>
          <w:sz w:val="28"/>
          <w:szCs w:val="28"/>
          <w:rtl/>
        </w:rPr>
        <w:t>الاستعانة</w:t>
      </w:r>
      <w:r w:rsidR="001F7551" w:rsidRPr="00CA63B5">
        <w:rPr>
          <w:rFonts w:ascii="Traditional Arabic" w:hAnsi="Traditional Arabic" w:cs="Traditional Arabic"/>
          <w:sz w:val="28"/>
          <w:szCs w:val="28"/>
          <w:rtl/>
        </w:rPr>
        <w:t xml:space="preserve"> </w:t>
      </w:r>
      <w:r w:rsidR="002259E6" w:rsidRPr="00CA63B5">
        <w:rPr>
          <w:rFonts w:ascii="Traditional Arabic" w:hAnsi="Traditional Arabic" w:cs="Traditional Arabic"/>
          <w:sz w:val="28"/>
          <w:szCs w:val="28"/>
          <w:rtl/>
        </w:rPr>
        <w:t>ب</w:t>
      </w:r>
      <w:r w:rsidR="001F7551" w:rsidRPr="00CA63B5">
        <w:rPr>
          <w:rFonts w:ascii="Traditional Arabic" w:hAnsi="Traditional Arabic" w:cs="Traditional Arabic"/>
          <w:sz w:val="28"/>
          <w:szCs w:val="28"/>
          <w:rtl/>
        </w:rPr>
        <w:t xml:space="preserve">المناهج العلمية الحديثة </w:t>
      </w:r>
      <w:r w:rsidR="002259E6" w:rsidRPr="00CA63B5">
        <w:rPr>
          <w:rFonts w:ascii="Traditional Arabic" w:hAnsi="Traditional Arabic" w:cs="Traditional Arabic"/>
          <w:sz w:val="28"/>
          <w:szCs w:val="28"/>
          <w:rtl/>
        </w:rPr>
        <w:t>قصد تطوير و</w:t>
      </w:r>
      <w:r w:rsidR="001F7551" w:rsidRPr="00CA63B5">
        <w:rPr>
          <w:rFonts w:ascii="Traditional Arabic" w:hAnsi="Traditional Arabic" w:cs="Traditional Arabic"/>
          <w:sz w:val="28"/>
          <w:szCs w:val="28"/>
          <w:rtl/>
        </w:rPr>
        <w:t>تنمية التفكير الأمني ال</w:t>
      </w:r>
      <w:r w:rsidR="006D3D49" w:rsidRPr="00CA63B5">
        <w:rPr>
          <w:rFonts w:ascii="Traditional Arabic" w:hAnsi="Traditional Arabic" w:cs="Traditional Arabic"/>
          <w:sz w:val="28"/>
          <w:szCs w:val="28"/>
          <w:rtl/>
        </w:rPr>
        <w:t>ا</w:t>
      </w:r>
      <w:r w:rsidR="001F7551" w:rsidRPr="00CA63B5">
        <w:rPr>
          <w:rFonts w:ascii="Traditional Arabic" w:hAnsi="Traditional Arabic" w:cs="Traditional Arabic"/>
          <w:sz w:val="28"/>
          <w:szCs w:val="28"/>
          <w:rtl/>
        </w:rPr>
        <w:t>ستباقي</w:t>
      </w:r>
      <w:r w:rsidR="002259E6" w:rsidRPr="00CA63B5">
        <w:rPr>
          <w:rFonts w:ascii="Traditional Arabic" w:hAnsi="Traditional Arabic" w:cs="Traditional Arabic"/>
          <w:sz w:val="28"/>
          <w:szCs w:val="28"/>
          <w:rtl/>
        </w:rPr>
        <w:t xml:space="preserve"> (</w:t>
      </w:r>
      <w:r w:rsidR="006D3D49" w:rsidRPr="00CA63B5">
        <w:rPr>
          <w:rFonts w:ascii="Traditional Arabic" w:hAnsi="Traditional Arabic" w:cs="Traditional Arabic"/>
          <w:sz w:val="28"/>
          <w:szCs w:val="28"/>
          <w:rtl/>
        </w:rPr>
        <w:t>الاستشراف</w:t>
      </w:r>
      <w:r w:rsidR="002259E6" w:rsidRPr="00CA63B5">
        <w:rPr>
          <w:rFonts w:ascii="Traditional Arabic" w:hAnsi="Traditional Arabic" w:cs="Traditional Arabic"/>
          <w:sz w:val="28"/>
          <w:szCs w:val="28"/>
          <w:rtl/>
        </w:rPr>
        <w:t xml:space="preserve"> الأمني)</w:t>
      </w:r>
      <w:r w:rsidR="001F7551" w:rsidRPr="00CA63B5">
        <w:rPr>
          <w:rFonts w:ascii="Traditional Arabic" w:hAnsi="Traditional Arabic" w:cs="Traditional Arabic"/>
          <w:sz w:val="28"/>
          <w:szCs w:val="28"/>
          <w:rtl/>
        </w:rPr>
        <w:t xml:space="preserve"> </w:t>
      </w:r>
      <w:r w:rsidR="002259E6" w:rsidRPr="00CA63B5">
        <w:rPr>
          <w:rFonts w:ascii="Traditional Arabic" w:hAnsi="Traditional Arabic" w:cs="Traditional Arabic"/>
          <w:sz w:val="28"/>
          <w:szCs w:val="28"/>
          <w:rtl/>
        </w:rPr>
        <w:t>عند</w:t>
      </w:r>
      <w:r w:rsidR="001F7551" w:rsidRPr="00CA63B5">
        <w:rPr>
          <w:rFonts w:ascii="Traditional Arabic" w:hAnsi="Traditional Arabic" w:cs="Traditional Arabic"/>
          <w:sz w:val="28"/>
          <w:szCs w:val="28"/>
          <w:rtl/>
        </w:rPr>
        <w:t xml:space="preserve"> رجل الأمن.</w:t>
      </w:r>
      <w:r w:rsidR="00E600CB" w:rsidRPr="00CA63B5">
        <w:rPr>
          <w:rFonts w:ascii="Traditional Arabic" w:hAnsi="Traditional Arabic" w:cs="Traditional Arabic"/>
          <w:sz w:val="28"/>
          <w:szCs w:val="28"/>
          <w:rtl/>
        </w:rPr>
        <w:t xml:space="preserve"> ف</w:t>
      </w:r>
      <w:r w:rsidR="001F7551" w:rsidRPr="00CA63B5">
        <w:rPr>
          <w:rFonts w:ascii="Traditional Arabic" w:hAnsi="Traditional Arabic" w:cs="Traditional Arabic"/>
          <w:sz w:val="28"/>
          <w:szCs w:val="28"/>
          <w:rtl/>
          <w:lang w:bidi="ar-DZ"/>
        </w:rPr>
        <w:t>التفوق الأمني</w:t>
      </w:r>
      <w:r w:rsidR="00E600CB" w:rsidRPr="00CA63B5">
        <w:rPr>
          <w:rFonts w:ascii="Traditional Arabic" w:hAnsi="Traditional Arabic" w:cs="Traditional Arabic"/>
          <w:sz w:val="28"/>
          <w:szCs w:val="28"/>
          <w:rtl/>
          <w:lang w:bidi="ar-DZ"/>
        </w:rPr>
        <w:t xml:space="preserve"> على مسارح العمليات</w:t>
      </w:r>
      <w:r w:rsidR="001F7551" w:rsidRPr="00CA63B5">
        <w:rPr>
          <w:rFonts w:ascii="Traditional Arabic" w:hAnsi="Traditional Arabic" w:cs="Traditional Arabic"/>
          <w:sz w:val="28"/>
          <w:szCs w:val="28"/>
          <w:rtl/>
          <w:lang w:bidi="ar-DZ"/>
        </w:rPr>
        <w:t xml:space="preserve"> لا يأتي</w:t>
      </w:r>
      <w:r w:rsidR="008B12A5" w:rsidRPr="00CA63B5">
        <w:rPr>
          <w:rFonts w:ascii="Traditional Arabic" w:hAnsi="Traditional Arabic" w:cs="Traditional Arabic"/>
          <w:sz w:val="28"/>
          <w:szCs w:val="28"/>
          <w:rtl/>
          <w:lang w:bidi="ar-DZ"/>
        </w:rPr>
        <w:t xml:space="preserve"> نتيجة</w:t>
      </w:r>
      <w:r w:rsidR="001F7551" w:rsidRPr="00CA63B5">
        <w:rPr>
          <w:rFonts w:ascii="Traditional Arabic" w:hAnsi="Traditional Arabic" w:cs="Traditional Arabic"/>
          <w:sz w:val="28"/>
          <w:szCs w:val="28"/>
          <w:rtl/>
          <w:lang w:bidi="ar-DZ"/>
        </w:rPr>
        <w:t xml:space="preserve"> ارتجال</w:t>
      </w:r>
      <w:r w:rsidR="008B12A5" w:rsidRPr="00CA63B5">
        <w:rPr>
          <w:rFonts w:ascii="Traditional Arabic" w:hAnsi="Traditional Arabic" w:cs="Traditional Arabic"/>
          <w:sz w:val="28"/>
          <w:szCs w:val="28"/>
          <w:rtl/>
          <w:lang w:bidi="ar-DZ"/>
        </w:rPr>
        <w:t xml:space="preserve">ية في الفكر والسلوك، بل تتويجا </w:t>
      </w:r>
      <w:r w:rsidR="001F7551" w:rsidRPr="00CA63B5">
        <w:rPr>
          <w:rFonts w:ascii="Traditional Arabic" w:hAnsi="Traditional Arabic" w:cs="Traditional Arabic"/>
          <w:sz w:val="28"/>
          <w:szCs w:val="28"/>
          <w:rtl/>
          <w:lang w:bidi="ar-DZ"/>
        </w:rPr>
        <w:t>لتكوين علمي</w:t>
      </w:r>
      <w:r w:rsidR="008B12A5" w:rsidRPr="00CA63B5">
        <w:rPr>
          <w:rFonts w:ascii="Traditional Arabic" w:hAnsi="Traditional Arabic" w:cs="Traditional Arabic"/>
          <w:sz w:val="28"/>
          <w:szCs w:val="28"/>
          <w:rtl/>
          <w:lang w:bidi="ar-DZ"/>
        </w:rPr>
        <w:t xml:space="preserve"> طويل، تنتقى من خلاله</w:t>
      </w:r>
      <w:r w:rsidR="001F7551" w:rsidRPr="00CA63B5">
        <w:rPr>
          <w:rFonts w:ascii="Traditional Arabic" w:hAnsi="Traditional Arabic" w:cs="Traditional Arabic"/>
          <w:sz w:val="28"/>
          <w:szCs w:val="28"/>
          <w:rtl/>
          <w:lang w:bidi="ar-DZ"/>
        </w:rPr>
        <w:t xml:space="preserve"> </w:t>
      </w:r>
      <w:r w:rsidR="008B12A5" w:rsidRPr="00CA63B5">
        <w:rPr>
          <w:rFonts w:ascii="Traditional Arabic" w:hAnsi="Traditional Arabic" w:cs="Traditional Arabic"/>
          <w:sz w:val="28"/>
          <w:szCs w:val="28"/>
          <w:rtl/>
          <w:lang w:bidi="ar-DZ"/>
        </w:rPr>
        <w:t>تلك الكفاءات</w:t>
      </w:r>
      <w:r w:rsidR="001F7551" w:rsidRPr="00CA63B5">
        <w:rPr>
          <w:rFonts w:ascii="Traditional Arabic" w:hAnsi="Traditional Arabic" w:cs="Traditional Arabic"/>
          <w:sz w:val="28"/>
          <w:szCs w:val="28"/>
          <w:rtl/>
          <w:lang w:bidi="ar-DZ"/>
        </w:rPr>
        <w:t xml:space="preserve"> </w:t>
      </w:r>
      <w:r w:rsidR="008B12A5" w:rsidRPr="00CA63B5">
        <w:rPr>
          <w:rFonts w:ascii="Traditional Arabic" w:hAnsi="Traditional Arabic" w:cs="Traditional Arabic"/>
          <w:sz w:val="28"/>
          <w:szCs w:val="28"/>
          <w:rtl/>
          <w:lang w:bidi="ar-DZ"/>
        </w:rPr>
        <w:t>التي من شأنها أن ترفع التحدي ويعتمد عليها في تنفيذ</w:t>
      </w:r>
      <w:r w:rsidR="001F7551" w:rsidRPr="00CA63B5">
        <w:rPr>
          <w:rFonts w:ascii="Traditional Arabic" w:hAnsi="Traditional Arabic" w:cs="Traditional Arabic"/>
          <w:sz w:val="28"/>
          <w:szCs w:val="28"/>
          <w:rtl/>
          <w:lang w:bidi="ar-DZ"/>
        </w:rPr>
        <w:t xml:space="preserve"> </w:t>
      </w:r>
      <w:r w:rsidR="008B12A5" w:rsidRPr="00CA63B5">
        <w:rPr>
          <w:rFonts w:ascii="Traditional Arabic" w:hAnsi="Traditional Arabic" w:cs="Traditional Arabic"/>
          <w:sz w:val="28"/>
          <w:szCs w:val="28"/>
          <w:rtl/>
          <w:lang w:bidi="ar-DZ"/>
        </w:rPr>
        <w:t>السياسة الأمنية القومية.</w:t>
      </w:r>
    </w:p>
    <w:p w14:paraId="5205C917" w14:textId="77777777" w:rsidR="001F7551" w:rsidRPr="00CA63B5" w:rsidRDefault="008B12A5" w:rsidP="004F0966">
      <w:pPr>
        <w:pStyle w:val="NormalWeb"/>
        <w:bidi/>
        <w:spacing w:before="0" w:beforeAutospacing="0" w:after="0" w:afterAutospacing="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يمكن أن </w:t>
      </w:r>
      <w:r w:rsidR="006D3D49" w:rsidRPr="00CA63B5">
        <w:rPr>
          <w:rFonts w:ascii="Traditional Arabic" w:hAnsi="Traditional Arabic" w:cs="Traditional Arabic"/>
          <w:sz w:val="28"/>
          <w:szCs w:val="28"/>
          <w:rtl/>
          <w:lang w:bidi="ar-DZ"/>
        </w:rPr>
        <w:t>نستخلص</w:t>
      </w:r>
      <w:r w:rsidRPr="00CA63B5">
        <w:rPr>
          <w:rFonts w:ascii="Traditional Arabic" w:hAnsi="Traditional Arabic" w:cs="Traditional Arabic"/>
          <w:sz w:val="28"/>
          <w:szCs w:val="28"/>
          <w:rtl/>
          <w:lang w:bidi="ar-DZ"/>
        </w:rPr>
        <w:t xml:space="preserve">، من خلال هذه الدراسة، أن </w:t>
      </w:r>
      <w:r w:rsidR="001F7551" w:rsidRPr="00CA63B5">
        <w:rPr>
          <w:rFonts w:ascii="Traditional Arabic" w:hAnsi="Traditional Arabic" w:cs="Traditional Arabic"/>
          <w:sz w:val="28"/>
          <w:szCs w:val="28"/>
          <w:rtl/>
          <w:lang w:bidi="ar-DZ"/>
        </w:rPr>
        <w:t xml:space="preserve">المقومات العلمية </w:t>
      </w:r>
      <w:r w:rsidRPr="00CA63B5">
        <w:rPr>
          <w:rFonts w:ascii="Traditional Arabic" w:hAnsi="Traditional Arabic" w:cs="Traditional Arabic"/>
          <w:sz w:val="28"/>
          <w:szCs w:val="28"/>
          <w:rtl/>
          <w:lang w:bidi="ar-DZ"/>
        </w:rPr>
        <w:t>و</w:t>
      </w:r>
      <w:r w:rsidR="001F7551" w:rsidRPr="00CA63B5">
        <w:rPr>
          <w:rFonts w:ascii="Traditional Arabic" w:hAnsi="Traditional Arabic" w:cs="Traditional Arabic"/>
          <w:sz w:val="28"/>
          <w:szCs w:val="28"/>
          <w:rtl/>
          <w:lang w:bidi="ar-DZ"/>
        </w:rPr>
        <w:t xml:space="preserve">الفكرية الأمنية </w:t>
      </w:r>
      <w:r w:rsidRPr="00CA63B5">
        <w:rPr>
          <w:rFonts w:ascii="Traditional Arabic" w:hAnsi="Traditional Arabic" w:cs="Traditional Arabic"/>
          <w:sz w:val="28"/>
          <w:szCs w:val="28"/>
          <w:rtl/>
          <w:lang w:bidi="ar-DZ"/>
        </w:rPr>
        <w:t xml:space="preserve">هي </w:t>
      </w:r>
      <w:r w:rsidR="001F7551" w:rsidRPr="00CA63B5">
        <w:rPr>
          <w:rFonts w:ascii="Traditional Arabic" w:hAnsi="Traditional Arabic" w:cs="Traditional Arabic"/>
          <w:sz w:val="28"/>
          <w:szCs w:val="28"/>
          <w:rtl/>
          <w:lang w:bidi="ar-DZ"/>
        </w:rPr>
        <w:t xml:space="preserve">خط الدفاع الأول </w:t>
      </w:r>
      <w:r w:rsidRPr="00CA63B5">
        <w:rPr>
          <w:rFonts w:ascii="Traditional Arabic" w:hAnsi="Traditional Arabic" w:cs="Traditional Arabic"/>
          <w:sz w:val="28"/>
          <w:szCs w:val="28"/>
          <w:rtl/>
          <w:lang w:bidi="ar-DZ"/>
        </w:rPr>
        <w:t xml:space="preserve">والمناعة القومية الأكثر أهمية عند رسم أية سياسة أمنية أو إعداد خطة </w:t>
      </w:r>
      <w:r w:rsidR="006E777D" w:rsidRPr="00CA63B5">
        <w:rPr>
          <w:rFonts w:ascii="Traditional Arabic" w:hAnsi="Traditional Arabic" w:cs="Traditional Arabic"/>
          <w:sz w:val="28"/>
          <w:szCs w:val="28"/>
          <w:rtl/>
          <w:lang w:bidi="ar-DZ"/>
        </w:rPr>
        <w:t>استراتيجية</w:t>
      </w:r>
      <w:r w:rsidRPr="00CA63B5">
        <w:rPr>
          <w:rFonts w:ascii="Traditional Arabic" w:hAnsi="Traditional Arabic" w:cs="Traditional Arabic"/>
          <w:sz w:val="28"/>
          <w:szCs w:val="28"/>
          <w:rtl/>
          <w:lang w:bidi="ar-DZ"/>
        </w:rPr>
        <w:t>. فهي من تقف وراء نجاح أغلب ال</w:t>
      </w:r>
      <w:r w:rsidR="001F7551" w:rsidRPr="00CA63B5">
        <w:rPr>
          <w:rFonts w:ascii="Traditional Arabic" w:hAnsi="Traditional Arabic" w:cs="Traditional Arabic"/>
          <w:sz w:val="28"/>
          <w:szCs w:val="28"/>
          <w:rtl/>
          <w:lang w:bidi="ar-DZ"/>
        </w:rPr>
        <w:t xml:space="preserve">سياسات </w:t>
      </w:r>
      <w:r w:rsidRPr="00CA63B5">
        <w:rPr>
          <w:rFonts w:ascii="Traditional Arabic" w:hAnsi="Traditional Arabic" w:cs="Traditional Arabic"/>
          <w:sz w:val="28"/>
          <w:szCs w:val="28"/>
          <w:rtl/>
          <w:lang w:bidi="ar-DZ"/>
        </w:rPr>
        <w:t>ال</w:t>
      </w:r>
      <w:r w:rsidR="001F7551" w:rsidRPr="00CA63B5">
        <w:rPr>
          <w:rFonts w:ascii="Traditional Arabic" w:hAnsi="Traditional Arabic" w:cs="Traditional Arabic"/>
          <w:sz w:val="28"/>
          <w:szCs w:val="28"/>
          <w:rtl/>
          <w:lang w:bidi="ar-DZ"/>
        </w:rPr>
        <w:t>أمنية</w:t>
      </w:r>
      <w:r w:rsidRPr="00CA63B5">
        <w:rPr>
          <w:rFonts w:ascii="Traditional Arabic" w:hAnsi="Traditional Arabic" w:cs="Traditional Arabic"/>
          <w:sz w:val="28"/>
          <w:szCs w:val="28"/>
          <w:rtl/>
          <w:lang w:bidi="ar-DZ"/>
        </w:rPr>
        <w:t xml:space="preserve"> في الدول المتقدمة وكانت سببا في</w:t>
      </w:r>
      <w:r w:rsidR="001F7551" w:rsidRPr="00CA63B5">
        <w:rPr>
          <w:rFonts w:ascii="Traditional Arabic" w:hAnsi="Traditional Arabic" w:cs="Traditional Arabic"/>
          <w:sz w:val="28"/>
          <w:szCs w:val="28"/>
          <w:rtl/>
          <w:lang w:bidi="ar-DZ"/>
        </w:rPr>
        <w:t xml:space="preserve"> رش</w:t>
      </w:r>
      <w:r w:rsidRPr="00CA63B5">
        <w:rPr>
          <w:rFonts w:ascii="Traditional Arabic" w:hAnsi="Traditional Arabic" w:cs="Traditional Arabic"/>
          <w:sz w:val="28"/>
          <w:szCs w:val="28"/>
          <w:rtl/>
          <w:lang w:bidi="ar-DZ"/>
        </w:rPr>
        <w:t xml:space="preserve">ادتها ونجاعتها. على أن يفهم من وراء تلك المقومات: </w:t>
      </w:r>
      <w:r w:rsidR="001F7551" w:rsidRPr="00CA63B5">
        <w:rPr>
          <w:rFonts w:ascii="Traditional Arabic" w:hAnsi="Traditional Arabic" w:cs="Traditional Arabic"/>
          <w:sz w:val="28"/>
          <w:szCs w:val="28"/>
          <w:rtl/>
          <w:lang w:bidi="ar-DZ"/>
        </w:rPr>
        <w:t>كل ما من شأنه أن يس</w:t>
      </w:r>
      <w:r w:rsidR="000944B2" w:rsidRPr="00CA63B5">
        <w:rPr>
          <w:rFonts w:ascii="Traditional Arabic" w:hAnsi="Traditional Arabic" w:cs="Traditional Arabic"/>
          <w:sz w:val="28"/>
          <w:szCs w:val="28"/>
          <w:rtl/>
          <w:lang w:bidi="ar-DZ"/>
        </w:rPr>
        <w:t>اعد على</w:t>
      </w:r>
      <w:r w:rsidR="001F7551" w:rsidRPr="00CA63B5">
        <w:rPr>
          <w:rFonts w:ascii="Traditional Arabic" w:hAnsi="Traditional Arabic" w:cs="Traditional Arabic"/>
          <w:sz w:val="28"/>
          <w:szCs w:val="28"/>
          <w:rtl/>
          <w:lang w:bidi="ar-DZ"/>
        </w:rPr>
        <w:t xml:space="preserve"> بناء مدرسة فكرية أمنية و</w:t>
      </w:r>
      <w:r w:rsidR="006E777D" w:rsidRPr="00CA63B5">
        <w:rPr>
          <w:rFonts w:ascii="Traditional Arabic" w:hAnsi="Traditional Arabic" w:cs="Traditional Arabic"/>
          <w:sz w:val="28"/>
          <w:szCs w:val="28"/>
          <w:rtl/>
          <w:lang w:bidi="ar-DZ"/>
        </w:rPr>
        <w:t>استراتيجية</w:t>
      </w:r>
      <w:r w:rsidR="001F7551" w:rsidRPr="00CA63B5">
        <w:rPr>
          <w:rFonts w:ascii="Traditional Arabic" w:hAnsi="Traditional Arabic" w:cs="Traditional Arabic"/>
          <w:sz w:val="28"/>
          <w:szCs w:val="28"/>
          <w:rtl/>
          <w:lang w:bidi="ar-DZ"/>
        </w:rPr>
        <w:t xml:space="preserve"> </w:t>
      </w:r>
      <w:r w:rsidR="000944B2" w:rsidRPr="00CA63B5">
        <w:rPr>
          <w:rFonts w:ascii="Traditional Arabic" w:hAnsi="Traditional Arabic" w:cs="Traditional Arabic"/>
          <w:sz w:val="28"/>
          <w:szCs w:val="28"/>
          <w:rtl/>
          <w:lang w:bidi="ar-DZ"/>
        </w:rPr>
        <w:t>وطنية</w:t>
      </w:r>
      <w:r w:rsidR="001F7551" w:rsidRPr="00CA63B5">
        <w:rPr>
          <w:rFonts w:ascii="Traditional Arabic" w:hAnsi="Traditional Arabic" w:cs="Traditional Arabic"/>
          <w:sz w:val="28"/>
          <w:szCs w:val="28"/>
          <w:rtl/>
          <w:lang w:bidi="ar-DZ"/>
        </w:rPr>
        <w:t xml:space="preserve"> </w:t>
      </w:r>
      <w:r w:rsidR="000944B2" w:rsidRPr="00CA63B5">
        <w:rPr>
          <w:rFonts w:ascii="Traditional Arabic" w:hAnsi="Traditional Arabic" w:cs="Traditional Arabic"/>
          <w:sz w:val="28"/>
          <w:szCs w:val="28"/>
          <w:rtl/>
          <w:lang w:bidi="ar-DZ"/>
        </w:rPr>
        <w:t>تعكس حقائق التاريخ وموارد الدولة، تنخرط من خلالها</w:t>
      </w:r>
      <w:r w:rsidR="001F7551" w:rsidRPr="00CA63B5">
        <w:rPr>
          <w:rFonts w:ascii="Traditional Arabic" w:hAnsi="Traditional Arabic" w:cs="Traditional Arabic"/>
          <w:sz w:val="28"/>
          <w:szCs w:val="28"/>
          <w:rtl/>
          <w:lang w:bidi="ar-DZ"/>
        </w:rPr>
        <w:t xml:space="preserve"> </w:t>
      </w:r>
      <w:r w:rsidR="000944B2" w:rsidRPr="00CA63B5">
        <w:rPr>
          <w:rFonts w:ascii="Traditional Arabic" w:hAnsi="Traditional Arabic" w:cs="Traditional Arabic"/>
          <w:sz w:val="28"/>
          <w:szCs w:val="28"/>
          <w:rtl/>
          <w:lang w:bidi="ar-DZ"/>
        </w:rPr>
        <w:t>النخب العلمية في مسارات واتجاهات</w:t>
      </w:r>
      <w:r w:rsidR="001F7551" w:rsidRPr="00CA63B5">
        <w:rPr>
          <w:rFonts w:ascii="Traditional Arabic" w:hAnsi="Traditional Arabic" w:cs="Traditional Arabic"/>
          <w:sz w:val="28"/>
          <w:szCs w:val="28"/>
          <w:rtl/>
          <w:lang w:bidi="ar-DZ"/>
        </w:rPr>
        <w:t xml:space="preserve"> علمية</w:t>
      </w:r>
      <w:r w:rsidR="000944B2" w:rsidRPr="00CA63B5">
        <w:rPr>
          <w:rFonts w:ascii="Traditional Arabic" w:hAnsi="Traditional Arabic" w:cs="Traditional Arabic"/>
          <w:sz w:val="28"/>
          <w:szCs w:val="28"/>
          <w:rtl/>
          <w:lang w:bidi="ar-DZ"/>
        </w:rPr>
        <w:t xml:space="preserve"> تؤمن للدولة</w:t>
      </w:r>
      <w:r w:rsidR="001F7551" w:rsidRPr="00CA63B5">
        <w:rPr>
          <w:rFonts w:ascii="Traditional Arabic" w:hAnsi="Traditional Arabic" w:cs="Traditional Arabic"/>
          <w:sz w:val="28"/>
          <w:szCs w:val="28"/>
          <w:rtl/>
          <w:lang w:bidi="ar-DZ"/>
        </w:rPr>
        <w:t xml:space="preserve"> مناعة فكرية </w:t>
      </w:r>
      <w:r w:rsidR="000944B2" w:rsidRPr="00CA63B5">
        <w:rPr>
          <w:rFonts w:ascii="Traditional Arabic" w:hAnsi="Traditional Arabic" w:cs="Traditional Arabic"/>
          <w:sz w:val="28"/>
          <w:szCs w:val="28"/>
          <w:rtl/>
          <w:lang w:bidi="ar-DZ"/>
        </w:rPr>
        <w:t>تجنبها الوقوع في محطات أمنية تعصف بكيان الدولة والمجتمع</w:t>
      </w:r>
      <w:r w:rsidR="001F7551" w:rsidRPr="00CA63B5">
        <w:rPr>
          <w:rFonts w:ascii="Traditional Arabic" w:hAnsi="Traditional Arabic" w:cs="Traditional Arabic"/>
          <w:sz w:val="28"/>
          <w:szCs w:val="28"/>
          <w:rtl/>
          <w:lang w:bidi="ar-DZ"/>
        </w:rPr>
        <w:t>.</w:t>
      </w:r>
      <w:r w:rsidR="0099577C" w:rsidRPr="00CA63B5">
        <w:rPr>
          <w:rFonts w:ascii="Traditional Arabic" w:hAnsi="Traditional Arabic" w:cs="Traditional Arabic"/>
          <w:sz w:val="28"/>
          <w:szCs w:val="28"/>
          <w:rtl/>
          <w:lang w:bidi="ar-DZ"/>
        </w:rPr>
        <w:t xml:space="preserve"> وهو ما لم تتيسر للجزائر تحقيقه، على الرغم من تلك المبادرات السابقة الذكر، نظرا وكونها اعتمدت وبقسط كبير على ما تقدمه الشراكات الأمنية لها من برامج دعم علمية وتقنية، وهو ما أفقد المجهود الأمني القومي الجزائري هويته وحضوره الفكري الوطني.</w:t>
      </w:r>
      <w:r w:rsidR="001F7551" w:rsidRPr="00CA63B5">
        <w:rPr>
          <w:rFonts w:ascii="Traditional Arabic" w:hAnsi="Traditional Arabic" w:cs="Traditional Arabic"/>
          <w:sz w:val="28"/>
          <w:szCs w:val="28"/>
          <w:rtl/>
          <w:lang w:bidi="ar-DZ"/>
        </w:rPr>
        <w:t xml:space="preserve"> </w:t>
      </w:r>
      <w:r w:rsidR="00F01641" w:rsidRPr="00CA63B5">
        <w:rPr>
          <w:rFonts w:ascii="Traditional Arabic" w:hAnsi="Traditional Arabic" w:cs="Traditional Arabic"/>
          <w:sz w:val="28"/>
          <w:szCs w:val="28"/>
          <w:rtl/>
          <w:lang w:bidi="ar-DZ"/>
        </w:rPr>
        <w:t>ولهذا بات</w:t>
      </w:r>
      <w:r w:rsidR="0099577C" w:rsidRPr="00CA63B5">
        <w:rPr>
          <w:rFonts w:ascii="Traditional Arabic" w:hAnsi="Traditional Arabic" w:cs="Traditional Arabic"/>
          <w:sz w:val="28"/>
          <w:szCs w:val="28"/>
          <w:rtl/>
          <w:lang w:bidi="ar-DZ"/>
        </w:rPr>
        <w:t xml:space="preserve"> </w:t>
      </w:r>
      <w:r w:rsidR="00F01641" w:rsidRPr="00CA63B5">
        <w:rPr>
          <w:rFonts w:ascii="Traditional Arabic" w:hAnsi="Traditional Arabic" w:cs="Traditional Arabic"/>
          <w:sz w:val="28"/>
          <w:szCs w:val="28"/>
          <w:rtl/>
          <w:lang w:bidi="ar-DZ"/>
        </w:rPr>
        <w:t xml:space="preserve">مشروع </w:t>
      </w:r>
      <w:r w:rsidR="001F7551" w:rsidRPr="00CA63B5">
        <w:rPr>
          <w:rFonts w:ascii="Traditional Arabic" w:hAnsi="Traditional Arabic" w:cs="Traditional Arabic"/>
          <w:sz w:val="28"/>
          <w:szCs w:val="28"/>
          <w:rtl/>
          <w:lang w:bidi="ar-DZ"/>
        </w:rPr>
        <w:t>بناء مدرسة</w:t>
      </w:r>
      <w:r w:rsidR="00F01641" w:rsidRPr="00CA63B5">
        <w:rPr>
          <w:rFonts w:ascii="Traditional Arabic" w:hAnsi="Traditional Arabic" w:cs="Traditional Arabic"/>
          <w:sz w:val="28"/>
          <w:szCs w:val="28"/>
          <w:rtl/>
          <w:lang w:bidi="ar-DZ"/>
        </w:rPr>
        <w:t xml:space="preserve"> جزائرية في الفكر الأمني و</w:t>
      </w:r>
      <w:r w:rsidR="0000134C" w:rsidRPr="00CA63B5">
        <w:rPr>
          <w:rFonts w:ascii="Traditional Arabic" w:hAnsi="Traditional Arabic" w:cs="Traditional Arabic"/>
          <w:sz w:val="28"/>
          <w:szCs w:val="28"/>
          <w:rtl/>
          <w:lang w:bidi="ar-DZ"/>
        </w:rPr>
        <w:t xml:space="preserve">الاستراتيجي </w:t>
      </w:r>
      <w:r w:rsidR="001F7551" w:rsidRPr="00CA63B5">
        <w:rPr>
          <w:rFonts w:ascii="Traditional Arabic" w:hAnsi="Traditional Arabic" w:cs="Traditional Arabic"/>
          <w:sz w:val="28"/>
          <w:szCs w:val="28"/>
          <w:rtl/>
          <w:lang w:bidi="ar-DZ"/>
        </w:rPr>
        <w:t xml:space="preserve"> </w:t>
      </w:r>
      <w:r w:rsidR="00F01641" w:rsidRPr="00CA63B5">
        <w:rPr>
          <w:rFonts w:ascii="Traditional Arabic" w:hAnsi="Traditional Arabic" w:cs="Traditional Arabic"/>
          <w:sz w:val="28"/>
          <w:szCs w:val="28"/>
          <w:rtl/>
          <w:lang w:bidi="ar-DZ"/>
        </w:rPr>
        <w:t>من المسائل الأكثر أهمية في الوقت الحاضر، نظرا والحاجة التي يبديها</w:t>
      </w:r>
      <w:r w:rsidR="0099577C" w:rsidRPr="00CA63B5">
        <w:rPr>
          <w:rFonts w:ascii="Traditional Arabic" w:hAnsi="Traditional Arabic" w:cs="Traditional Arabic"/>
          <w:sz w:val="28"/>
          <w:szCs w:val="28"/>
          <w:rtl/>
          <w:lang w:bidi="ar-DZ"/>
        </w:rPr>
        <w:t xml:space="preserve"> السلوك الأمني الجزائري</w:t>
      </w:r>
      <w:r w:rsidR="00F01641" w:rsidRPr="00CA63B5">
        <w:rPr>
          <w:rFonts w:ascii="Traditional Arabic" w:hAnsi="Traditional Arabic" w:cs="Traditional Arabic"/>
          <w:sz w:val="28"/>
          <w:szCs w:val="28"/>
          <w:rtl/>
          <w:lang w:bidi="ar-DZ"/>
        </w:rPr>
        <w:t xml:space="preserve"> إلى مثل هذه المرجعيات التي من شأنها أن تعزز استمرار واستقرار الدولة</w:t>
      </w:r>
      <w:r w:rsidR="001F7551" w:rsidRPr="00CA63B5">
        <w:rPr>
          <w:rFonts w:ascii="Traditional Arabic" w:hAnsi="Traditional Arabic" w:cs="Traditional Arabic"/>
          <w:sz w:val="28"/>
          <w:szCs w:val="28"/>
          <w:rtl/>
          <w:lang w:bidi="ar-DZ"/>
        </w:rPr>
        <w:t xml:space="preserve"> </w:t>
      </w:r>
      <w:r w:rsidR="0099577C" w:rsidRPr="00CA63B5">
        <w:rPr>
          <w:rFonts w:ascii="Traditional Arabic" w:hAnsi="Traditional Arabic" w:cs="Traditional Arabic"/>
          <w:sz w:val="28"/>
          <w:szCs w:val="28"/>
          <w:rtl/>
          <w:lang w:bidi="ar-DZ"/>
        </w:rPr>
        <w:t>عند كل عاصفة أمنية أو أزمة تهدد</w:t>
      </w:r>
      <w:r w:rsidR="001F7551" w:rsidRPr="00CA63B5">
        <w:rPr>
          <w:rFonts w:ascii="Traditional Arabic" w:hAnsi="Traditional Arabic" w:cs="Traditional Arabic"/>
          <w:sz w:val="28"/>
          <w:szCs w:val="28"/>
          <w:rtl/>
          <w:lang w:bidi="ar-DZ"/>
        </w:rPr>
        <w:t xml:space="preserve"> </w:t>
      </w:r>
      <w:r w:rsidR="00F01641" w:rsidRPr="00CA63B5">
        <w:rPr>
          <w:rFonts w:ascii="Traditional Arabic" w:hAnsi="Traditional Arabic" w:cs="Traditional Arabic"/>
          <w:sz w:val="28"/>
          <w:szCs w:val="28"/>
          <w:rtl/>
          <w:lang w:bidi="ar-DZ"/>
        </w:rPr>
        <w:t>كيانها ووجودها، في بيئة جيوسياسية</w:t>
      </w:r>
      <w:r w:rsidR="001F7551" w:rsidRPr="00CA63B5">
        <w:rPr>
          <w:rFonts w:ascii="Traditional Arabic" w:hAnsi="Traditional Arabic" w:cs="Traditional Arabic"/>
          <w:sz w:val="28"/>
          <w:szCs w:val="28"/>
          <w:rtl/>
          <w:lang w:bidi="ar-DZ"/>
        </w:rPr>
        <w:t xml:space="preserve"> </w:t>
      </w:r>
      <w:r w:rsidR="00F01641" w:rsidRPr="00CA63B5">
        <w:rPr>
          <w:rFonts w:ascii="Traditional Arabic" w:hAnsi="Traditional Arabic" w:cs="Traditional Arabic"/>
          <w:sz w:val="28"/>
          <w:szCs w:val="28"/>
          <w:rtl/>
          <w:lang w:bidi="ar-DZ"/>
        </w:rPr>
        <w:t>مضطربة</w:t>
      </w:r>
      <w:r w:rsidR="001F7551" w:rsidRPr="00CA63B5">
        <w:rPr>
          <w:rFonts w:ascii="Traditional Arabic" w:hAnsi="Traditional Arabic" w:cs="Traditional Arabic"/>
          <w:sz w:val="28"/>
          <w:szCs w:val="28"/>
          <w:rtl/>
          <w:lang w:bidi="ar-DZ"/>
        </w:rPr>
        <w:t xml:space="preserve">. </w:t>
      </w:r>
      <w:r w:rsidR="00B36E6F" w:rsidRPr="00CA63B5">
        <w:rPr>
          <w:rFonts w:ascii="Traditional Arabic" w:hAnsi="Traditional Arabic" w:cs="Traditional Arabic"/>
          <w:sz w:val="28"/>
          <w:szCs w:val="28"/>
          <w:rtl/>
          <w:lang w:bidi="ar-DZ"/>
        </w:rPr>
        <w:t>شأنها في ذلك شأن</w:t>
      </w:r>
      <w:r w:rsidR="00F01641" w:rsidRPr="00CA63B5">
        <w:rPr>
          <w:rFonts w:ascii="Traditional Arabic" w:hAnsi="Traditional Arabic" w:cs="Traditional Arabic"/>
          <w:sz w:val="28"/>
          <w:szCs w:val="28"/>
          <w:rtl/>
          <w:lang w:bidi="ar-DZ"/>
        </w:rPr>
        <w:t xml:space="preserve"> </w:t>
      </w:r>
      <w:r w:rsidR="001F7551" w:rsidRPr="00CA63B5">
        <w:rPr>
          <w:rFonts w:ascii="Traditional Arabic" w:hAnsi="Traditional Arabic" w:cs="Traditional Arabic"/>
          <w:sz w:val="28"/>
          <w:szCs w:val="28"/>
          <w:rtl/>
          <w:lang w:bidi="ar-DZ"/>
        </w:rPr>
        <w:t>الدول التي ت</w:t>
      </w:r>
      <w:r w:rsidR="00F01641" w:rsidRPr="00CA63B5">
        <w:rPr>
          <w:rFonts w:ascii="Traditional Arabic" w:hAnsi="Traditional Arabic" w:cs="Traditional Arabic"/>
          <w:sz w:val="28"/>
          <w:szCs w:val="28"/>
          <w:rtl/>
          <w:lang w:bidi="ar-DZ"/>
        </w:rPr>
        <w:t xml:space="preserve">سعى لأن </w:t>
      </w:r>
      <w:r w:rsidR="00B36E6F" w:rsidRPr="00CA63B5">
        <w:rPr>
          <w:rFonts w:ascii="Traditional Arabic" w:hAnsi="Traditional Arabic" w:cs="Traditional Arabic"/>
          <w:sz w:val="28"/>
          <w:szCs w:val="28"/>
          <w:rtl/>
          <w:lang w:bidi="ar-DZ"/>
        </w:rPr>
        <w:t>ي</w:t>
      </w:r>
      <w:r w:rsidR="00F01641" w:rsidRPr="00CA63B5">
        <w:rPr>
          <w:rFonts w:ascii="Traditional Arabic" w:hAnsi="Traditional Arabic" w:cs="Traditional Arabic"/>
          <w:sz w:val="28"/>
          <w:szCs w:val="28"/>
          <w:rtl/>
          <w:lang w:bidi="ar-DZ"/>
        </w:rPr>
        <w:t>كون لها</w:t>
      </w:r>
      <w:r w:rsidR="00B36E6F" w:rsidRPr="00CA63B5">
        <w:rPr>
          <w:rFonts w:ascii="Traditional Arabic" w:hAnsi="Traditional Arabic" w:cs="Traditional Arabic"/>
          <w:sz w:val="28"/>
          <w:szCs w:val="28"/>
          <w:rtl/>
          <w:lang w:bidi="ar-DZ"/>
        </w:rPr>
        <w:t xml:space="preserve"> وزن وسمعة محترمة</w:t>
      </w:r>
      <w:r w:rsidR="001F7551" w:rsidRPr="00CA63B5">
        <w:rPr>
          <w:rFonts w:ascii="Traditional Arabic" w:hAnsi="Traditional Arabic" w:cs="Traditional Arabic"/>
          <w:sz w:val="28"/>
          <w:szCs w:val="28"/>
          <w:rtl/>
          <w:lang w:bidi="ar-DZ"/>
        </w:rPr>
        <w:t xml:space="preserve"> </w:t>
      </w:r>
      <w:r w:rsidR="00B36E6F" w:rsidRPr="00CA63B5">
        <w:rPr>
          <w:rFonts w:ascii="Traditional Arabic" w:hAnsi="Traditional Arabic" w:cs="Traditional Arabic"/>
          <w:sz w:val="28"/>
          <w:szCs w:val="28"/>
          <w:rtl/>
          <w:lang w:bidi="ar-DZ"/>
        </w:rPr>
        <w:t>وسط الدول، وهذا لن يتأتى لها إلا من خلال</w:t>
      </w:r>
      <w:r w:rsidR="001F7551" w:rsidRPr="00CA63B5">
        <w:rPr>
          <w:rFonts w:ascii="Traditional Arabic" w:hAnsi="Traditional Arabic" w:cs="Traditional Arabic"/>
          <w:sz w:val="28"/>
          <w:szCs w:val="28"/>
          <w:rtl/>
          <w:lang w:bidi="ar-DZ"/>
        </w:rPr>
        <w:t xml:space="preserve"> </w:t>
      </w:r>
      <w:r w:rsidR="00B36E6F" w:rsidRPr="00CA63B5">
        <w:rPr>
          <w:rFonts w:ascii="Traditional Arabic" w:hAnsi="Traditional Arabic" w:cs="Traditional Arabic"/>
          <w:sz w:val="28"/>
          <w:szCs w:val="28"/>
          <w:rtl/>
          <w:lang w:bidi="ar-DZ"/>
        </w:rPr>
        <w:t>مجهود فكري أمني ذاتي</w:t>
      </w:r>
      <w:r w:rsidR="001F7551" w:rsidRPr="00CA63B5">
        <w:rPr>
          <w:rFonts w:ascii="Traditional Arabic" w:hAnsi="Traditional Arabic" w:cs="Traditional Arabic"/>
          <w:sz w:val="28"/>
          <w:szCs w:val="28"/>
          <w:rtl/>
          <w:lang w:bidi="ar-DZ"/>
        </w:rPr>
        <w:t xml:space="preserve"> </w:t>
      </w:r>
      <w:r w:rsidR="00B36E6F" w:rsidRPr="00CA63B5">
        <w:rPr>
          <w:rFonts w:ascii="Traditional Arabic" w:hAnsi="Traditional Arabic" w:cs="Traditional Arabic"/>
          <w:sz w:val="28"/>
          <w:szCs w:val="28"/>
          <w:rtl/>
          <w:lang w:bidi="ar-DZ"/>
        </w:rPr>
        <w:t>يعزز من قيم</w:t>
      </w:r>
      <w:r w:rsidR="001F7551" w:rsidRPr="00CA63B5">
        <w:rPr>
          <w:rFonts w:ascii="Traditional Arabic" w:hAnsi="Traditional Arabic" w:cs="Traditional Arabic"/>
          <w:sz w:val="28"/>
          <w:szCs w:val="28"/>
          <w:rtl/>
          <w:lang w:bidi="ar-DZ"/>
        </w:rPr>
        <w:t xml:space="preserve"> المناعة الأمنية</w:t>
      </w:r>
      <w:r w:rsidR="00B36E6F" w:rsidRPr="00CA63B5">
        <w:rPr>
          <w:rFonts w:ascii="Traditional Arabic" w:hAnsi="Traditional Arabic" w:cs="Traditional Arabic"/>
          <w:sz w:val="28"/>
          <w:szCs w:val="28"/>
          <w:rtl/>
          <w:lang w:bidi="ar-DZ"/>
        </w:rPr>
        <w:t xml:space="preserve"> الوطنية</w:t>
      </w:r>
      <w:r w:rsidR="001F7551" w:rsidRPr="00CA63B5">
        <w:rPr>
          <w:rFonts w:ascii="Traditional Arabic" w:hAnsi="Traditional Arabic" w:cs="Traditional Arabic"/>
          <w:sz w:val="28"/>
          <w:szCs w:val="28"/>
          <w:rtl/>
          <w:lang w:bidi="ar-DZ"/>
        </w:rPr>
        <w:t xml:space="preserve">، </w:t>
      </w:r>
      <w:r w:rsidR="00B36E6F" w:rsidRPr="00CA63B5">
        <w:rPr>
          <w:rFonts w:ascii="Traditional Arabic" w:hAnsi="Traditional Arabic" w:cs="Traditional Arabic"/>
          <w:sz w:val="28"/>
          <w:szCs w:val="28"/>
          <w:rtl/>
          <w:lang w:bidi="ar-DZ"/>
        </w:rPr>
        <w:t>و</w:t>
      </w:r>
      <w:r w:rsidR="001F7551" w:rsidRPr="00CA63B5">
        <w:rPr>
          <w:rFonts w:ascii="Traditional Arabic" w:hAnsi="Traditional Arabic" w:cs="Traditional Arabic"/>
          <w:sz w:val="28"/>
          <w:szCs w:val="28"/>
          <w:rtl/>
          <w:lang w:bidi="ar-DZ"/>
        </w:rPr>
        <w:t>حس أمني رفيع</w:t>
      </w:r>
      <w:r w:rsidR="00B36E6F" w:rsidRPr="00CA63B5">
        <w:rPr>
          <w:rFonts w:ascii="Traditional Arabic" w:hAnsi="Traditional Arabic" w:cs="Traditional Arabic"/>
          <w:sz w:val="28"/>
          <w:szCs w:val="28"/>
          <w:rtl/>
          <w:lang w:bidi="ar-DZ"/>
        </w:rPr>
        <w:t xml:space="preserve"> المستوى منقح بتلك</w:t>
      </w:r>
      <w:r w:rsidR="001F7551" w:rsidRPr="00CA63B5">
        <w:rPr>
          <w:rFonts w:ascii="Traditional Arabic" w:hAnsi="Traditional Arabic" w:cs="Traditional Arabic"/>
          <w:sz w:val="28"/>
          <w:szCs w:val="28"/>
          <w:rtl/>
          <w:lang w:bidi="ar-DZ"/>
        </w:rPr>
        <w:t xml:space="preserve"> </w:t>
      </w:r>
      <w:r w:rsidR="00B36E6F" w:rsidRPr="00CA63B5">
        <w:rPr>
          <w:rFonts w:ascii="Traditional Arabic" w:hAnsi="Traditional Arabic" w:cs="Traditional Arabic"/>
          <w:sz w:val="28"/>
          <w:szCs w:val="28"/>
          <w:rtl/>
          <w:lang w:bidi="ar-DZ"/>
        </w:rPr>
        <w:t>التكنولوجيات</w:t>
      </w:r>
      <w:r w:rsidR="001F7551" w:rsidRPr="00CA63B5">
        <w:rPr>
          <w:rFonts w:ascii="Traditional Arabic" w:hAnsi="Traditional Arabic" w:cs="Traditional Arabic"/>
          <w:sz w:val="28"/>
          <w:szCs w:val="28"/>
          <w:rtl/>
          <w:lang w:bidi="ar-DZ"/>
        </w:rPr>
        <w:t xml:space="preserve"> الحديثة التي </w:t>
      </w:r>
      <w:r w:rsidR="00B36E6F" w:rsidRPr="00CA63B5">
        <w:rPr>
          <w:rFonts w:ascii="Traditional Arabic" w:hAnsi="Traditional Arabic" w:cs="Traditional Arabic"/>
          <w:sz w:val="28"/>
          <w:szCs w:val="28"/>
          <w:rtl/>
          <w:lang w:bidi="ar-DZ"/>
        </w:rPr>
        <w:t xml:space="preserve">من شأنها أن </w:t>
      </w:r>
      <w:r w:rsidR="001F7551" w:rsidRPr="00CA63B5">
        <w:rPr>
          <w:rFonts w:ascii="Traditional Arabic" w:hAnsi="Traditional Arabic" w:cs="Traditional Arabic"/>
          <w:sz w:val="28"/>
          <w:szCs w:val="28"/>
          <w:rtl/>
          <w:lang w:bidi="ar-DZ"/>
        </w:rPr>
        <w:t xml:space="preserve">تساهم في كسر الأطر التقليدية </w:t>
      </w:r>
      <w:r w:rsidR="00B36E6F" w:rsidRPr="00CA63B5">
        <w:rPr>
          <w:rFonts w:ascii="Traditional Arabic" w:hAnsi="Traditional Arabic" w:cs="Traditional Arabic"/>
          <w:sz w:val="28"/>
          <w:szCs w:val="28"/>
          <w:rtl/>
          <w:lang w:bidi="ar-DZ"/>
        </w:rPr>
        <w:t>ل</w:t>
      </w:r>
      <w:r w:rsidR="001F7551" w:rsidRPr="00CA63B5">
        <w:rPr>
          <w:rFonts w:ascii="Traditional Arabic" w:hAnsi="Traditional Arabic" w:cs="Traditional Arabic"/>
          <w:sz w:val="28"/>
          <w:szCs w:val="28"/>
          <w:rtl/>
          <w:lang w:bidi="ar-DZ"/>
        </w:rPr>
        <w:t>لمفاهيم و</w:t>
      </w:r>
      <w:r w:rsidR="00B36E6F" w:rsidRPr="00CA63B5">
        <w:rPr>
          <w:rFonts w:ascii="Traditional Arabic" w:hAnsi="Traditional Arabic" w:cs="Traditional Arabic"/>
          <w:sz w:val="28"/>
          <w:szCs w:val="28"/>
          <w:rtl/>
          <w:lang w:bidi="ar-DZ"/>
        </w:rPr>
        <w:t>ال</w:t>
      </w:r>
      <w:r w:rsidR="001F7551" w:rsidRPr="00CA63B5">
        <w:rPr>
          <w:rFonts w:ascii="Traditional Arabic" w:hAnsi="Traditional Arabic" w:cs="Traditional Arabic"/>
          <w:sz w:val="28"/>
          <w:szCs w:val="28"/>
          <w:rtl/>
          <w:lang w:bidi="ar-DZ"/>
        </w:rPr>
        <w:t>ممارسات الأمن</w:t>
      </w:r>
      <w:r w:rsidR="00B36E6F" w:rsidRPr="00CA63B5">
        <w:rPr>
          <w:rFonts w:ascii="Traditional Arabic" w:hAnsi="Traditional Arabic" w:cs="Traditional Arabic"/>
          <w:sz w:val="28"/>
          <w:szCs w:val="28"/>
          <w:rtl/>
          <w:lang w:bidi="ar-DZ"/>
        </w:rPr>
        <w:t xml:space="preserve">ية التي باتت لا تستجيب لحاجيات الأمن </w:t>
      </w:r>
      <w:r w:rsidR="0000134C" w:rsidRPr="00CA63B5">
        <w:rPr>
          <w:rFonts w:ascii="Traditional Arabic" w:hAnsi="Traditional Arabic" w:cs="Traditional Arabic"/>
          <w:sz w:val="28"/>
          <w:szCs w:val="28"/>
          <w:rtl/>
          <w:lang w:bidi="ar-DZ"/>
        </w:rPr>
        <w:t>الاجتماعية</w:t>
      </w:r>
      <w:r w:rsidR="00B36E6F" w:rsidRPr="00CA63B5">
        <w:rPr>
          <w:rFonts w:ascii="Traditional Arabic" w:hAnsi="Traditional Arabic" w:cs="Traditional Arabic"/>
          <w:sz w:val="28"/>
          <w:szCs w:val="28"/>
          <w:rtl/>
          <w:lang w:bidi="ar-DZ"/>
        </w:rPr>
        <w:t xml:space="preserve"> والإقليمية</w:t>
      </w:r>
      <w:r w:rsidR="001F7551" w:rsidRPr="00CA63B5">
        <w:rPr>
          <w:rFonts w:ascii="Traditional Arabic" w:hAnsi="Traditional Arabic" w:cs="Traditional Arabic"/>
          <w:sz w:val="28"/>
          <w:szCs w:val="28"/>
          <w:rtl/>
          <w:lang w:bidi="ar-DZ"/>
        </w:rPr>
        <w:t xml:space="preserve">. ولهذا </w:t>
      </w:r>
      <w:r w:rsidR="00B36E6F" w:rsidRPr="00CA63B5">
        <w:rPr>
          <w:rFonts w:ascii="Traditional Arabic" w:hAnsi="Traditional Arabic" w:cs="Traditional Arabic"/>
          <w:sz w:val="28"/>
          <w:szCs w:val="28"/>
          <w:rtl/>
          <w:lang w:bidi="ar-DZ"/>
        </w:rPr>
        <w:t>حاول</w:t>
      </w:r>
      <w:r w:rsidR="001F7551" w:rsidRPr="00CA63B5">
        <w:rPr>
          <w:rFonts w:ascii="Traditional Arabic" w:hAnsi="Traditional Arabic" w:cs="Traditional Arabic"/>
          <w:sz w:val="28"/>
          <w:szCs w:val="28"/>
          <w:rtl/>
          <w:lang w:bidi="ar-DZ"/>
        </w:rPr>
        <w:t xml:space="preserve"> المعهد العالي لدراسات الأمن الوطني </w:t>
      </w:r>
      <w:r w:rsidR="00B36E6F" w:rsidRPr="00CA63B5">
        <w:rPr>
          <w:rFonts w:ascii="Traditional Arabic" w:hAnsi="Traditional Arabic" w:cs="Traditional Arabic"/>
          <w:sz w:val="28"/>
          <w:szCs w:val="28"/>
          <w:rtl/>
          <w:lang w:bidi="ar-DZ"/>
        </w:rPr>
        <w:t xml:space="preserve">من خلال برامجه العلمية التأكيد على أهمية </w:t>
      </w:r>
      <w:r w:rsidR="00460810" w:rsidRPr="00CA63B5">
        <w:rPr>
          <w:rFonts w:ascii="Traditional Arabic" w:hAnsi="Traditional Arabic" w:cs="Traditional Arabic"/>
          <w:sz w:val="28"/>
          <w:szCs w:val="28"/>
          <w:rtl/>
          <w:lang w:bidi="ar-DZ"/>
        </w:rPr>
        <w:t>تعبئة كل الطاقات الفكرية والخبرات الميدانية الوطنية</w:t>
      </w:r>
      <w:r w:rsidR="00B36E6F" w:rsidRPr="00CA63B5">
        <w:rPr>
          <w:rFonts w:ascii="Traditional Arabic" w:hAnsi="Traditional Arabic" w:cs="Traditional Arabic"/>
          <w:sz w:val="28"/>
          <w:szCs w:val="28"/>
          <w:rtl/>
          <w:lang w:bidi="ar-DZ"/>
        </w:rPr>
        <w:t xml:space="preserve"> الك</w:t>
      </w:r>
      <w:r w:rsidR="001F7551" w:rsidRPr="00CA63B5">
        <w:rPr>
          <w:rFonts w:ascii="Traditional Arabic" w:hAnsi="Traditional Arabic" w:cs="Traditional Arabic"/>
          <w:sz w:val="28"/>
          <w:szCs w:val="28"/>
          <w:rtl/>
          <w:lang w:bidi="ar-DZ"/>
        </w:rPr>
        <w:t xml:space="preserve">في </w:t>
      </w:r>
      <w:r w:rsidR="00460810" w:rsidRPr="00CA63B5">
        <w:rPr>
          <w:rFonts w:ascii="Traditional Arabic" w:hAnsi="Traditional Arabic" w:cs="Traditional Arabic"/>
          <w:sz w:val="28"/>
          <w:szCs w:val="28"/>
          <w:rtl/>
          <w:lang w:bidi="ar-DZ"/>
        </w:rPr>
        <w:t>من أجل</w:t>
      </w:r>
      <w:r w:rsidR="001F7551" w:rsidRPr="00CA63B5">
        <w:rPr>
          <w:rFonts w:ascii="Traditional Arabic" w:hAnsi="Traditional Arabic" w:cs="Traditional Arabic"/>
          <w:sz w:val="28"/>
          <w:szCs w:val="28"/>
          <w:rtl/>
          <w:lang w:bidi="ar-DZ"/>
        </w:rPr>
        <w:t xml:space="preserve"> بناء مرجعية فكرية أمنية جزائرية </w:t>
      </w:r>
      <w:r w:rsidR="00460810" w:rsidRPr="00CA63B5">
        <w:rPr>
          <w:rFonts w:ascii="Traditional Arabic" w:hAnsi="Traditional Arabic" w:cs="Traditional Arabic"/>
          <w:sz w:val="28"/>
          <w:szCs w:val="28"/>
          <w:rtl/>
          <w:lang w:bidi="ar-DZ"/>
        </w:rPr>
        <w:t>تستمد قيمها</w:t>
      </w:r>
      <w:r w:rsidR="001F7551" w:rsidRPr="00CA63B5">
        <w:rPr>
          <w:rFonts w:ascii="Traditional Arabic" w:hAnsi="Traditional Arabic" w:cs="Traditional Arabic"/>
          <w:sz w:val="28"/>
          <w:szCs w:val="28"/>
          <w:rtl/>
          <w:lang w:bidi="ar-DZ"/>
        </w:rPr>
        <w:t xml:space="preserve"> </w:t>
      </w:r>
      <w:r w:rsidR="00460810" w:rsidRPr="00CA63B5">
        <w:rPr>
          <w:rFonts w:ascii="Traditional Arabic" w:hAnsi="Traditional Arabic" w:cs="Traditional Arabic"/>
          <w:sz w:val="28"/>
          <w:szCs w:val="28"/>
          <w:rtl/>
          <w:lang w:bidi="ar-DZ"/>
        </w:rPr>
        <w:t xml:space="preserve">من </w:t>
      </w:r>
      <w:r w:rsidR="001F7551" w:rsidRPr="00CA63B5">
        <w:rPr>
          <w:rFonts w:ascii="Traditional Arabic" w:hAnsi="Traditional Arabic" w:cs="Traditional Arabic"/>
          <w:sz w:val="28"/>
          <w:szCs w:val="28"/>
          <w:rtl/>
          <w:lang w:bidi="ar-DZ"/>
        </w:rPr>
        <w:t>مبادئ ثورة نوفمبر المجيدة</w:t>
      </w:r>
      <w:r w:rsidR="00460810" w:rsidRPr="00CA63B5">
        <w:rPr>
          <w:rFonts w:ascii="Traditional Arabic" w:hAnsi="Traditional Arabic" w:cs="Traditional Arabic"/>
          <w:sz w:val="28"/>
          <w:szCs w:val="28"/>
          <w:rtl/>
          <w:lang w:bidi="ar-DZ"/>
        </w:rPr>
        <w:t>. مرجعية تساهم من خلالها في</w:t>
      </w:r>
      <w:r w:rsidR="001F7551" w:rsidRPr="00CA63B5">
        <w:rPr>
          <w:rFonts w:ascii="Traditional Arabic" w:hAnsi="Traditional Arabic" w:cs="Traditional Arabic"/>
          <w:sz w:val="28"/>
          <w:szCs w:val="28"/>
          <w:rtl/>
          <w:lang w:bidi="ar-DZ"/>
        </w:rPr>
        <w:t xml:space="preserve"> تنمية الإدراك والوعي الأمني</w:t>
      </w:r>
      <w:r w:rsidR="00460810" w:rsidRPr="00CA63B5">
        <w:rPr>
          <w:rFonts w:ascii="Traditional Arabic" w:hAnsi="Traditional Arabic" w:cs="Traditional Arabic"/>
          <w:sz w:val="28"/>
          <w:szCs w:val="28"/>
          <w:rtl/>
          <w:lang w:bidi="ar-DZ"/>
        </w:rPr>
        <w:t>ين</w:t>
      </w:r>
      <w:r w:rsidR="001F7551" w:rsidRPr="00CA63B5">
        <w:rPr>
          <w:rFonts w:ascii="Traditional Arabic" w:hAnsi="Traditional Arabic" w:cs="Traditional Arabic"/>
          <w:sz w:val="28"/>
          <w:szCs w:val="28"/>
          <w:rtl/>
          <w:lang w:bidi="ar-DZ"/>
        </w:rPr>
        <w:t xml:space="preserve"> </w:t>
      </w:r>
      <w:r w:rsidR="00460810" w:rsidRPr="00CA63B5">
        <w:rPr>
          <w:rFonts w:ascii="Traditional Arabic" w:hAnsi="Traditional Arabic" w:cs="Traditional Arabic"/>
          <w:sz w:val="28"/>
          <w:szCs w:val="28"/>
          <w:rtl/>
          <w:lang w:bidi="ar-DZ"/>
        </w:rPr>
        <w:t xml:space="preserve">وهذا </w:t>
      </w:r>
      <w:r w:rsidR="001F7551" w:rsidRPr="00CA63B5">
        <w:rPr>
          <w:rFonts w:ascii="Traditional Arabic" w:hAnsi="Traditional Arabic" w:cs="Traditional Arabic"/>
          <w:sz w:val="28"/>
          <w:szCs w:val="28"/>
          <w:rtl/>
          <w:lang w:bidi="ar-DZ"/>
        </w:rPr>
        <w:t xml:space="preserve">بين مختلف </w:t>
      </w:r>
      <w:r w:rsidR="00460810" w:rsidRPr="00CA63B5">
        <w:rPr>
          <w:rFonts w:ascii="Traditional Arabic" w:hAnsi="Traditional Arabic" w:cs="Traditional Arabic"/>
          <w:sz w:val="28"/>
          <w:szCs w:val="28"/>
          <w:rtl/>
          <w:lang w:bidi="ar-DZ"/>
        </w:rPr>
        <w:t>إطارات</w:t>
      </w:r>
      <w:r w:rsidR="001F7551" w:rsidRPr="00CA63B5">
        <w:rPr>
          <w:rFonts w:ascii="Traditional Arabic" w:hAnsi="Traditional Arabic" w:cs="Traditional Arabic"/>
          <w:sz w:val="28"/>
          <w:szCs w:val="28"/>
          <w:rtl/>
          <w:lang w:bidi="ar-DZ"/>
        </w:rPr>
        <w:t xml:space="preserve"> الأمن </w:t>
      </w:r>
      <w:r w:rsidR="00460810" w:rsidRPr="00CA63B5">
        <w:rPr>
          <w:rFonts w:ascii="Traditional Arabic" w:hAnsi="Traditional Arabic" w:cs="Traditional Arabic"/>
          <w:sz w:val="28"/>
          <w:szCs w:val="28"/>
          <w:rtl/>
          <w:lang w:bidi="ar-DZ"/>
        </w:rPr>
        <w:t xml:space="preserve">إلى جانب </w:t>
      </w:r>
      <w:r w:rsidR="001F7551" w:rsidRPr="00CA63B5">
        <w:rPr>
          <w:rFonts w:ascii="Traditional Arabic" w:hAnsi="Traditional Arabic" w:cs="Traditional Arabic"/>
          <w:sz w:val="28"/>
          <w:szCs w:val="28"/>
          <w:rtl/>
          <w:lang w:bidi="ar-DZ"/>
        </w:rPr>
        <w:t>القطاعات السيادية الأخرى</w:t>
      </w:r>
      <w:r w:rsidR="00460810" w:rsidRPr="00CA63B5">
        <w:rPr>
          <w:rFonts w:ascii="Traditional Arabic" w:hAnsi="Traditional Arabic" w:cs="Traditional Arabic"/>
          <w:sz w:val="28"/>
          <w:szCs w:val="28"/>
          <w:rtl/>
          <w:lang w:bidi="ar-DZ"/>
        </w:rPr>
        <w:t>، وذلك من خلال:</w:t>
      </w:r>
      <w:r w:rsidR="001F7551" w:rsidRPr="00CA63B5">
        <w:rPr>
          <w:rFonts w:ascii="Traditional Arabic" w:hAnsi="Traditional Arabic" w:cs="Traditional Arabic"/>
          <w:b/>
          <w:bCs/>
          <w:sz w:val="28"/>
          <w:szCs w:val="28"/>
          <w:vertAlign w:val="superscript"/>
          <w:rtl/>
          <w:lang w:bidi="ar-DZ"/>
        </w:rPr>
        <w:t>(</w:t>
      </w:r>
      <w:r w:rsidR="00986858" w:rsidRPr="00CA63B5">
        <w:rPr>
          <w:rFonts w:ascii="Traditional Arabic" w:hAnsi="Traditional Arabic" w:cs="Traditional Arabic"/>
          <w:b/>
          <w:bCs/>
          <w:sz w:val="28"/>
          <w:szCs w:val="28"/>
          <w:vertAlign w:val="superscript"/>
          <w:lang w:bidi="ar-DZ"/>
        </w:rPr>
        <w:t>61</w:t>
      </w:r>
      <w:r w:rsidR="001F7551" w:rsidRPr="00CA63B5">
        <w:rPr>
          <w:rFonts w:ascii="Traditional Arabic" w:hAnsi="Traditional Arabic" w:cs="Traditional Arabic"/>
          <w:b/>
          <w:bCs/>
          <w:sz w:val="28"/>
          <w:szCs w:val="28"/>
          <w:vertAlign w:val="superscript"/>
          <w:rtl/>
          <w:lang w:bidi="ar-DZ"/>
        </w:rPr>
        <w:t>)</w:t>
      </w:r>
    </w:p>
    <w:p w14:paraId="430065A7" w14:textId="77777777" w:rsidR="001F7551" w:rsidRPr="00CA63B5" w:rsidRDefault="001F7551" w:rsidP="004F0966">
      <w:pPr>
        <w:pStyle w:val="NormalWeb"/>
        <w:numPr>
          <w:ilvl w:val="0"/>
          <w:numId w:val="29"/>
        </w:numPr>
        <w:bidi/>
        <w:spacing w:before="0" w:beforeAutospacing="0" w:after="0" w:afterAutospacing="0"/>
        <w:jc w:val="both"/>
        <w:rPr>
          <w:rFonts w:ascii="Traditional Arabic" w:hAnsi="Traditional Arabic" w:cs="Traditional Arabic"/>
          <w:sz w:val="28"/>
          <w:szCs w:val="28"/>
          <w:lang w:bidi="ar-DZ"/>
        </w:rPr>
      </w:pPr>
      <w:r w:rsidRPr="00CA63B5">
        <w:rPr>
          <w:rFonts w:ascii="Traditional Arabic" w:hAnsi="Traditional Arabic" w:cs="Traditional Arabic"/>
          <w:b/>
          <w:bCs/>
          <w:sz w:val="28"/>
          <w:szCs w:val="28"/>
          <w:rtl/>
          <w:lang w:bidi="ar-DZ"/>
        </w:rPr>
        <w:lastRenderedPageBreak/>
        <w:t xml:space="preserve">تنمية </w:t>
      </w:r>
      <w:r w:rsidR="00460810" w:rsidRPr="00CA63B5">
        <w:rPr>
          <w:rFonts w:ascii="Traditional Arabic" w:hAnsi="Traditional Arabic" w:cs="Traditional Arabic"/>
          <w:b/>
          <w:bCs/>
          <w:sz w:val="28"/>
          <w:szCs w:val="28"/>
          <w:rtl/>
          <w:lang w:bidi="ar-DZ"/>
        </w:rPr>
        <w:t>ال</w:t>
      </w:r>
      <w:r w:rsidRPr="00CA63B5">
        <w:rPr>
          <w:rFonts w:ascii="Traditional Arabic" w:hAnsi="Traditional Arabic" w:cs="Traditional Arabic"/>
          <w:b/>
          <w:bCs/>
          <w:sz w:val="28"/>
          <w:szCs w:val="28"/>
          <w:rtl/>
          <w:lang w:bidi="ar-DZ"/>
        </w:rPr>
        <w:t xml:space="preserve">يقظة الأمنية </w:t>
      </w:r>
      <w:r w:rsidR="00460810" w:rsidRPr="00CA63B5">
        <w:rPr>
          <w:rFonts w:ascii="Traditional Arabic" w:hAnsi="Traditional Arabic" w:cs="Traditional Arabic"/>
          <w:b/>
          <w:bCs/>
          <w:sz w:val="28"/>
          <w:szCs w:val="28"/>
          <w:rtl/>
          <w:lang w:bidi="ar-DZ"/>
        </w:rPr>
        <w:t>عند</w:t>
      </w:r>
      <w:r w:rsidRPr="00CA63B5">
        <w:rPr>
          <w:rFonts w:ascii="Traditional Arabic" w:hAnsi="Traditional Arabic" w:cs="Traditional Arabic"/>
          <w:b/>
          <w:bCs/>
          <w:sz w:val="28"/>
          <w:szCs w:val="28"/>
          <w:rtl/>
          <w:lang w:bidi="ar-DZ"/>
        </w:rPr>
        <w:t xml:space="preserve"> كوادر الأمن: </w:t>
      </w:r>
      <w:r w:rsidRPr="00CA63B5">
        <w:rPr>
          <w:rFonts w:ascii="Traditional Arabic" w:hAnsi="Traditional Arabic" w:cs="Traditional Arabic"/>
          <w:sz w:val="28"/>
          <w:szCs w:val="28"/>
          <w:rtl/>
          <w:lang w:bidi="ar-DZ"/>
        </w:rPr>
        <w:t xml:space="preserve">وهذا </w:t>
      </w:r>
      <w:r w:rsidR="00460810" w:rsidRPr="00CA63B5">
        <w:rPr>
          <w:rFonts w:ascii="Traditional Arabic" w:hAnsi="Traditional Arabic" w:cs="Traditional Arabic"/>
          <w:sz w:val="28"/>
          <w:szCs w:val="28"/>
          <w:rtl/>
          <w:lang w:bidi="ar-DZ"/>
        </w:rPr>
        <w:t>عبر</w:t>
      </w:r>
      <w:r w:rsidRPr="00CA63B5">
        <w:rPr>
          <w:rFonts w:ascii="Traditional Arabic" w:hAnsi="Traditional Arabic" w:cs="Traditional Arabic"/>
          <w:sz w:val="28"/>
          <w:szCs w:val="28"/>
          <w:rtl/>
          <w:lang w:bidi="ar-DZ"/>
        </w:rPr>
        <w:t xml:space="preserve"> </w:t>
      </w:r>
      <w:r w:rsidR="006E777D" w:rsidRPr="00CA63B5">
        <w:rPr>
          <w:rFonts w:ascii="Traditional Arabic" w:hAnsi="Traditional Arabic" w:cs="Traditional Arabic"/>
          <w:sz w:val="28"/>
          <w:szCs w:val="28"/>
          <w:rtl/>
          <w:lang w:bidi="ar-DZ"/>
        </w:rPr>
        <w:t>استراتيجية</w:t>
      </w:r>
      <w:r w:rsidRPr="00CA63B5">
        <w:rPr>
          <w:rFonts w:ascii="Traditional Arabic" w:hAnsi="Traditional Arabic" w:cs="Traditional Arabic"/>
          <w:sz w:val="28"/>
          <w:szCs w:val="28"/>
          <w:rtl/>
          <w:lang w:bidi="ar-DZ"/>
        </w:rPr>
        <w:t xml:space="preserve"> واضحة المعالم</w:t>
      </w:r>
      <w:r w:rsidR="00460810" w:rsidRPr="00CA63B5">
        <w:rPr>
          <w:rFonts w:ascii="Traditional Arabic" w:hAnsi="Traditional Arabic" w:cs="Traditional Arabic"/>
          <w:sz w:val="28"/>
          <w:szCs w:val="28"/>
          <w:rtl/>
          <w:lang w:bidi="ar-DZ"/>
        </w:rPr>
        <w:t xml:space="preserve">، تبرز من خلالها لرجال الأمن </w:t>
      </w:r>
      <w:r w:rsidRPr="00CA63B5">
        <w:rPr>
          <w:rFonts w:ascii="Traditional Arabic" w:hAnsi="Traditional Arabic" w:cs="Traditional Arabic"/>
          <w:sz w:val="28"/>
          <w:szCs w:val="28"/>
          <w:rtl/>
          <w:lang w:bidi="ar-DZ"/>
        </w:rPr>
        <w:t>خطورة التهديدات</w:t>
      </w:r>
      <w:r w:rsidR="00460810" w:rsidRPr="00CA63B5">
        <w:rPr>
          <w:rFonts w:ascii="Traditional Arabic" w:hAnsi="Traditional Arabic" w:cs="Traditional Arabic"/>
          <w:sz w:val="28"/>
          <w:szCs w:val="28"/>
          <w:rtl/>
          <w:lang w:bidi="ar-DZ"/>
        </w:rPr>
        <w:t xml:space="preserve"> الأمنية</w:t>
      </w:r>
      <w:r w:rsidRPr="00CA63B5">
        <w:rPr>
          <w:rFonts w:ascii="Traditional Arabic" w:hAnsi="Traditional Arabic" w:cs="Traditional Arabic"/>
          <w:sz w:val="28"/>
          <w:szCs w:val="28"/>
          <w:rtl/>
          <w:lang w:bidi="ar-DZ"/>
        </w:rPr>
        <w:t xml:space="preserve"> والآثار الناجمة عن </w:t>
      </w:r>
      <w:r w:rsidR="00460810" w:rsidRPr="00CA63B5">
        <w:rPr>
          <w:rFonts w:ascii="Traditional Arabic" w:hAnsi="Traditional Arabic" w:cs="Traditional Arabic"/>
          <w:sz w:val="28"/>
          <w:szCs w:val="28"/>
          <w:rtl/>
          <w:lang w:bidi="ar-DZ"/>
        </w:rPr>
        <w:t>استشرائها في الفضاء المجتمعي وجسد الدولة</w:t>
      </w:r>
      <w:r w:rsidR="00F4054E" w:rsidRPr="00CA63B5">
        <w:rPr>
          <w:rFonts w:ascii="Traditional Arabic" w:hAnsi="Traditional Arabic" w:cs="Traditional Arabic"/>
          <w:sz w:val="28"/>
          <w:szCs w:val="28"/>
          <w:rtl/>
          <w:lang w:bidi="ar-DZ"/>
        </w:rPr>
        <w:t xml:space="preserve"> معا.</w:t>
      </w:r>
      <w:r w:rsidRPr="00CA63B5">
        <w:rPr>
          <w:rFonts w:ascii="Traditional Arabic" w:hAnsi="Traditional Arabic" w:cs="Traditional Arabic"/>
          <w:sz w:val="28"/>
          <w:szCs w:val="28"/>
          <w:rtl/>
          <w:lang w:bidi="ar-DZ"/>
        </w:rPr>
        <w:t xml:space="preserve"> </w:t>
      </w:r>
    </w:p>
    <w:p w14:paraId="01489089" w14:textId="77777777" w:rsidR="00DA307E" w:rsidRPr="00CA63B5" w:rsidRDefault="001F7551" w:rsidP="004F0966">
      <w:pPr>
        <w:pStyle w:val="NormalWeb"/>
        <w:numPr>
          <w:ilvl w:val="0"/>
          <w:numId w:val="29"/>
        </w:numPr>
        <w:bidi/>
        <w:spacing w:before="0" w:beforeAutospacing="0" w:after="0" w:afterAutospacing="0"/>
        <w:jc w:val="both"/>
        <w:rPr>
          <w:rFonts w:ascii="Traditional Arabic" w:hAnsi="Traditional Arabic" w:cs="Traditional Arabic"/>
          <w:sz w:val="28"/>
          <w:szCs w:val="28"/>
          <w:lang w:bidi="ar-DZ"/>
        </w:rPr>
      </w:pPr>
      <w:r w:rsidRPr="00CA63B5">
        <w:rPr>
          <w:rFonts w:ascii="Traditional Arabic" w:hAnsi="Traditional Arabic" w:cs="Traditional Arabic"/>
          <w:b/>
          <w:bCs/>
          <w:sz w:val="28"/>
          <w:szCs w:val="28"/>
          <w:rtl/>
          <w:lang w:bidi="ar-DZ"/>
        </w:rPr>
        <w:t xml:space="preserve">نشر </w:t>
      </w:r>
      <w:r w:rsidR="00DA307E" w:rsidRPr="00CA63B5">
        <w:rPr>
          <w:rFonts w:ascii="Traditional Arabic" w:hAnsi="Traditional Arabic" w:cs="Traditional Arabic"/>
          <w:b/>
          <w:bCs/>
          <w:sz w:val="28"/>
          <w:szCs w:val="28"/>
          <w:rtl/>
          <w:lang w:bidi="ar-DZ"/>
        </w:rPr>
        <w:t xml:space="preserve">كل </w:t>
      </w:r>
      <w:r w:rsidR="0000134C" w:rsidRPr="00CA63B5">
        <w:rPr>
          <w:rFonts w:ascii="Traditional Arabic" w:hAnsi="Traditional Arabic" w:cs="Traditional Arabic"/>
          <w:b/>
          <w:bCs/>
          <w:sz w:val="28"/>
          <w:szCs w:val="28"/>
          <w:rtl/>
          <w:lang w:bidi="ar-DZ"/>
        </w:rPr>
        <w:t>الاجتهادات</w:t>
      </w:r>
      <w:r w:rsidRPr="00CA63B5">
        <w:rPr>
          <w:rFonts w:ascii="Traditional Arabic" w:hAnsi="Traditional Arabic" w:cs="Traditional Arabic"/>
          <w:b/>
          <w:bCs/>
          <w:sz w:val="28"/>
          <w:szCs w:val="28"/>
          <w:rtl/>
          <w:lang w:bidi="ar-DZ"/>
        </w:rPr>
        <w:t xml:space="preserve"> الفكرية والميدانية الأمنية</w:t>
      </w:r>
      <w:r w:rsidR="00DA307E" w:rsidRPr="00CA63B5">
        <w:rPr>
          <w:rFonts w:ascii="Traditional Arabic" w:hAnsi="Traditional Arabic" w:cs="Traditional Arabic"/>
          <w:b/>
          <w:bCs/>
          <w:sz w:val="28"/>
          <w:szCs w:val="28"/>
          <w:rtl/>
          <w:lang w:bidi="ar-DZ"/>
        </w:rPr>
        <w:t xml:space="preserve"> الجزائرية</w:t>
      </w:r>
      <w:r w:rsidRPr="00CA63B5">
        <w:rPr>
          <w:rFonts w:ascii="Traditional Arabic" w:hAnsi="Traditional Arabic" w:cs="Traditional Arabic"/>
          <w:b/>
          <w:bCs/>
          <w:sz w:val="28"/>
          <w:szCs w:val="28"/>
          <w:rtl/>
          <w:lang w:bidi="ar-DZ"/>
        </w:rPr>
        <w:t xml:space="preserve">: </w:t>
      </w:r>
      <w:r w:rsidR="00DA307E" w:rsidRPr="00CA63B5">
        <w:rPr>
          <w:rFonts w:ascii="Traditional Arabic" w:hAnsi="Traditional Arabic" w:cs="Traditional Arabic"/>
          <w:sz w:val="28"/>
          <w:szCs w:val="28"/>
          <w:rtl/>
          <w:lang w:bidi="ar-DZ"/>
        </w:rPr>
        <w:t>التي بذلت في سبيل</w:t>
      </w:r>
      <w:r w:rsidRPr="00CA63B5">
        <w:rPr>
          <w:rFonts w:ascii="Traditional Arabic" w:hAnsi="Traditional Arabic" w:cs="Traditional Arabic"/>
          <w:sz w:val="28"/>
          <w:szCs w:val="28"/>
          <w:rtl/>
          <w:lang w:bidi="ar-DZ"/>
        </w:rPr>
        <w:t xml:space="preserve"> </w:t>
      </w:r>
      <w:r w:rsidR="00DA307E" w:rsidRPr="00CA63B5">
        <w:rPr>
          <w:rFonts w:ascii="Traditional Arabic" w:hAnsi="Traditional Arabic" w:cs="Traditional Arabic"/>
          <w:sz w:val="28"/>
          <w:szCs w:val="28"/>
          <w:rtl/>
          <w:lang w:bidi="ar-DZ"/>
        </w:rPr>
        <w:t>م</w:t>
      </w:r>
      <w:r w:rsidRPr="00CA63B5">
        <w:rPr>
          <w:rFonts w:ascii="Traditional Arabic" w:hAnsi="Traditional Arabic" w:cs="Traditional Arabic"/>
          <w:sz w:val="28"/>
          <w:szCs w:val="28"/>
          <w:rtl/>
          <w:lang w:bidi="ar-DZ"/>
        </w:rPr>
        <w:t>واجهة الأزمات والتهديدات الأمنية</w:t>
      </w:r>
      <w:r w:rsidR="00DA307E" w:rsidRPr="00CA63B5">
        <w:rPr>
          <w:rFonts w:ascii="Traditional Arabic" w:hAnsi="Traditional Arabic" w:cs="Traditional Arabic"/>
          <w:sz w:val="28"/>
          <w:szCs w:val="28"/>
          <w:rtl/>
          <w:lang w:bidi="ar-DZ"/>
        </w:rPr>
        <w:t>.</w:t>
      </w:r>
      <w:r w:rsidRPr="00CA63B5">
        <w:rPr>
          <w:rFonts w:ascii="Traditional Arabic" w:hAnsi="Traditional Arabic" w:cs="Traditional Arabic"/>
          <w:sz w:val="28"/>
          <w:szCs w:val="28"/>
          <w:rtl/>
          <w:lang w:bidi="ar-DZ"/>
        </w:rPr>
        <w:t xml:space="preserve"> مع</w:t>
      </w:r>
      <w:r w:rsidR="00DA307E" w:rsidRPr="00CA63B5">
        <w:rPr>
          <w:rFonts w:ascii="Traditional Arabic" w:hAnsi="Traditional Arabic" w:cs="Traditional Arabic"/>
          <w:sz w:val="28"/>
          <w:szCs w:val="28"/>
          <w:rtl/>
          <w:lang w:bidi="ar-DZ"/>
        </w:rPr>
        <w:t xml:space="preserve"> ضرورة</w:t>
      </w:r>
      <w:r w:rsidRPr="00CA63B5">
        <w:rPr>
          <w:rFonts w:ascii="Traditional Arabic" w:hAnsi="Traditional Arabic" w:cs="Traditional Arabic"/>
          <w:sz w:val="28"/>
          <w:szCs w:val="28"/>
          <w:rtl/>
          <w:lang w:bidi="ar-DZ"/>
        </w:rPr>
        <w:t xml:space="preserve"> تبصير </w:t>
      </w:r>
      <w:r w:rsidR="00DA307E" w:rsidRPr="00CA63B5">
        <w:rPr>
          <w:rFonts w:ascii="Traditional Arabic" w:hAnsi="Traditional Arabic" w:cs="Traditional Arabic"/>
          <w:sz w:val="28"/>
          <w:szCs w:val="28"/>
          <w:rtl/>
          <w:lang w:bidi="ar-DZ"/>
        </w:rPr>
        <w:t>الإطارات</w:t>
      </w:r>
      <w:r w:rsidRPr="00CA63B5">
        <w:rPr>
          <w:rFonts w:ascii="Traditional Arabic" w:hAnsi="Traditional Arabic" w:cs="Traditional Arabic"/>
          <w:sz w:val="28"/>
          <w:szCs w:val="28"/>
          <w:rtl/>
          <w:lang w:bidi="ar-DZ"/>
        </w:rPr>
        <w:t xml:space="preserve"> الأمنية ب</w:t>
      </w:r>
      <w:r w:rsidR="00DA307E" w:rsidRPr="00CA63B5">
        <w:rPr>
          <w:rFonts w:ascii="Traditional Arabic" w:hAnsi="Traditional Arabic" w:cs="Traditional Arabic"/>
          <w:sz w:val="28"/>
          <w:szCs w:val="28"/>
          <w:rtl/>
          <w:lang w:bidi="ar-DZ"/>
        </w:rPr>
        <w:t xml:space="preserve">تلك </w:t>
      </w:r>
      <w:r w:rsidRPr="00CA63B5">
        <w:rPr>
          <w:rFonts w:ascii="Traditional Arabic" w:hAnsi="Traditional Arabic" w:cs="Traditional Arabic"/>
          <w:sz w:val="28"/>
          <w:szCs w:val="28"/>
          <w:rtl/>
          <w:lang w:bidi="ar-DZ"/>
        </w:rPr>
        <w:t>المقاربات</w:t>
      </w:r>
      <w:r w:rsidR="00DA307E" w:rsidRPr="00CA63B5">
        <w:rPr>
          <w:rFonts w:ascii="Traditional Arabic" w:hAnsi="Traditional Arabic" w:cs="Traditional Arabic"/>
          <w:sz w:val="28"/>
          <w:szCs w:val="28"/>
          <w:rtl/>
          <w:lang w:bidi="ar-DZ"/>
        </w:rPr>
        <w:t xml:space="preserve"> العلمية</w:t>
      </w:r>
      <w:r w:rsidRPr="00CA63B5">
        <w:rPr>
          <w:rFonts w:ascii="Traditional Arabic" w:hAnsi="Traditional Arabic" w:cs="Traditional Arabic"/>
          <w:sz w:val="28"/>
          <w:szCs w:val="28"/>
          <w:rtl/>
          <w:lang w:bidi="ar-DZ"/>
        </w:rPr>
        <w:t xml:space="preserve"> التي من شأنها </w:t>
      </w:r>
      <w:r w:rsidR="00DA307E" w:rsidRPr="00CA63B5">
        <w:rPr>
          <w:rFonts w:ascii="Traditional Arabic" w:hAnsi="Traditional Arabic" w:cs="Traditional Arabic"/>
          <w:sz w:val="28"/>
          <w:szCs w:val="28"/>
          <w:rtl/>
          <w:lang w:bidi="ar-DZ"/>
        </w:rPr>
        <w:t>أن ت</w:t>
      </w:r>
      <w:r w:rsidRPr="00CA63B5">
        <w:rPr>
          <w:rFonts w:ascii="Traditional Arabic" w:hAnsi="Traditional Arabic" w:cs="Traditional Arabic"/>
          <w:sz w:val="28"/>
          <w:szCs w:val="28"/>
          <w:rtl/>
          <w:lang w:bidi="ar-DZ"/>
        </w:rPr>
        <w:t xml:space="preserve">رفع </w:t>
      </w:r>
      <w:r w:rsidR="00DA307E" w:rsidRPr="00CA63B5">
        <w:rPr>
          <w:rFonts w:ascii="Traditional Arabic" w:hAnsi="Traditional Arabic" w:cs="Traditional Arabic"/>
          <w:sz w:val="28"/>
          <w:szCs w:val="28"/>
          <w:rtl/>
          <w:lang w:bidi="ar-DZ"/>
        </w:rPr>
        <w:t>من مستوى</w:t>
      </w:r>
      <w:r w:rsidRPr="00CA63B5">
        <w:rPr>
          <w:rFonts w:ascii="Traditional Arabic" w:hAnsi="Traditional Arabic" w:cs="Traditional Arabic"/>
          <w:sz w:val="28"/>
          <w:szCs w:val="28"/>
          <w:rtl/>
          <w:lang w:bidi="ar-DZ"/>
        </w:rPr>
        <w:t xml:space="preserve"> جاهزي</w:t>
      </w:r>
      <w:r w:rsidR="00DA307E" w:rsidRPr="00CA63B5">
        <w:rPr>
          <w:rFonts w:ascii="Traditional Arabic" w:hAnsi="Traditional Arabic" w:cs="Traditional Arabic"/>
          <w:sz w:val="28"/>
          <w:szCs w:val="28"/>
          <w:rtl/>
          <w:lang w:bidi="ar-DZ"/>
        </w:rPr>
        <w:t>تهم الأمنية، وهذا</w:t>
      </w:r>
      <w:r w:rsidRPr="00CA63B5">
        <w:rPr>
          <w:rFonts w:ascii="Traditional Arabic" w:hAnsi="Traditional Arabic" w:cs="Traditional Arabic"/>
          <w:sz w:val="28"/>
          <w:szCs w:val="28"/>
          <w:rtl/>
          <w:lang w:bidi="ar-DZ"/>
        </w:rPr>
        <w:t xml:space="preserve"> </w:t>
      </w:r>
      <w:r w:rsidR="00DA307E" w:rsidRPr="00CA63B5">
        <w:rPr>
          <w:rFonts w:ascii="Traditional Arabic" w:hAnsi="Traditional Arabic" w:cs="Traditional Arabic"/>
          <w:sz w:val="28"/>
          <w:szCs w:val="28"/>
          <w:rtl/>
          <w:lang w:bidi="ar-DZ"/>
        </w:rPr>
        <w:t>قصد</w:t>
      </w:r>
      <w:r w:rsidRPr="00CA63B5">
        <w:rPr>
          <w:rFonts w:ascii="Traditional Arabic" w:hAnsi="Traditional Arabic" w:cs="Traditional Arabic"/>
          <w:sz w:val="28"/>
          <w:szCs w:val="28"/>
          <w:rtl/>
          <w:lang w:bidi="ar-DZ"/>
        </w:rPr>
        <w:t xml:space="preserve"> </w:t>
      </w:r>
      <w:r w:rsidR="00DA307E" w:rsidRPr="00CA63B5">
        <w:rPr>
          <w:rFonts w:ascii="Traditional Arabic" w:hAnsi="Traditional Arabic" w:cs="Traditional Arabic"/>
          <w:sz w:val="28"/>
          <w:szCs w:val="28"/>
          <w:rtl/>
          <w:lang w:bidi="ar-DZ"/>
        </w:rPr>
        <w:t>تأمين</w:t>
      </w:r>
      <w:r w:rsidRPr="00CA63B5">
        <w:rPr>
          <w:rFonts w:ascii="Traditional Arabic" w:hAnsi="Traditional Arabic" w:cs="Traditional Arabic"/>
          <w:sz w:val="28"/>
          <w:szCs w:val="28"/>
          <w:rtl/>
          <w:lang w:bidi="ar-DZ"/>
        </w:rPr>
        <w:t xml:space="preserve"> استقرار</w:t>
      </w:r>
      <w:r w:rsidR="00DA307E" w:rsidRPr="00CA63B5">
        <w:rPr>
          <w:rFonts w:ascii="Traditional Arabic" w:hAnsi="Traditional Arabic" w:cs="Traditional Arabic"/>
          <w:sz w:val="28"/>
          <w:szCs w:val="28"/>
          <w:rtl/>
          <w:lang w:bidi="ar-DZ"/>
        </w:rPr>
        <w:t xml:space="preserve"> وسلام</w:t>
      </w:r>
      <w:r w:rsidRPr="00CA63B5">
        <w:rPr>
          <w:rFonts w:ascii="Traditional Arabic" w:hAnsi="Traditional Arabic" w:cs="Traditional Arabic"/>
          <w:sz w:val="28"/>
          <w:szCs w:val="28"/>
          <w:rtl/>
          <w:lang w:bidi="ar-DZ"/>
        </w:rPr>
        <w:t xml:space="preserve"> </w:t>
      </w:r>
      <w:r w:rsidR="00DA307E" w:rsidRPr="00CA63B5">
        <w:rPr>
          <w:rFonts w:ascii="Traditional Arabic" w:hAnsi="Traditional Arabic" w:cs="Traditional Arabic"/>
          <w:sz w:val="28"/>
          <w:szCs w:val="28"/>
          <w:rtl/>
          <w:lang w:bidi="ar-DZ"/>
        </w:rPr>
        <w:t>اجتماعي دائم.</w:t>
      </w:r>
      <w:r w:rsidRPr="00CA63B5">
        <w:rPr>
          <w:rFonts w:ascii="Traditional Arabic" w:hAnsi="Traditional Arabic" w:cs="Traditional Arabic"/>
          <w:sz w:val="28"/>
          <w:szCs w:val="28"/>
          <w:rtl/>
          <w:lang w:bidi="ar-DZ"/>
        </w:rPr>
        <w:t xml:space="preserve"> </w:t>
      </w:r>
    </w:p>
    <w:p w14:paraId="6BA6655D" w14:textId="271D5CF2" w:rsidR="001F7551" w:rsidRPr="00CA63B5" w:rsidRDefault="00526D48" w:rsidP="004F0966">
      <w:pPr>
        <w:bidi/>
        <w:ind w:firstLine="720"/>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الفرع الثاني:</w:t>
      </w:r>
      <w:r w:rsidR="004F0966">
        <w:rPr>
          <w:rFonts w:ascii="Traditional Arabic" w:hAnsi="Traditional Arabic" w:cs="Traditional Arabic" w:hint="cs"/>
          <w:b/>
          <w:bCs/>
          <w:sz w:val="28"/>
          <w:szCs w:val="28"/>
          <w:rtl/>
          <w:lang w:bidi="ar-DZ"/>
        </w:rPr>
        <w:t xml:space="preserve"> </w:t>
      </w:r>
      <w:r w:rsidR="001F7551" w:rsidRPr="00CA63B5">
        <w:rPr>
          <w:rFonts w:ascii="Traditional Arabic" w:hAnsi="Traditional Arabic" w:cs="Traditional Arabic"/>
          <w:b/>
          <w:bCs/>
          <w:sz w:val="28"/>
          <w:szCs w:val="28"/>
          <w:rtl/>
          <w:lang w:bidi="ar-DZ"/>
        </w:rPr>
        <w:t>مستقبل الفكر الأمني و</w:t>
      </w:r>
      <w:r w:rsidR="0000134C" w:rsidRPr="00CA63B5">
        <w:rPr>
          <w:rFonts w:ascii="Traditional Arabic" w:hAnsi="Traditional Arabic" w:cs="Traditional Arabic"/>
          <w:b/>
          <w:bCs/>
          <w:sz w:val="28"/>
          <w:szCs w:val="28"/>
          <w:rtl/>
          <w:lang w:bidi="ar-DZ"/>
        </w:rPr>
        <w:t xml:space="preserve">الاستراتيجي </w:t>
      </w:r>
      <w:r w:rsidR="001F7551" w:rsidRPr="00CA63B5">
        <w:rPr>
          <w:rFonts w:ascii="Traditional Arabic" w:hAnsi="Traditional Arabic" w:cs="Traditional Arabic"/>
          <w:b/>
          <w:bCs/>
          <w:sz w:val="28"/>
          <w:szCs w:val="28"/>
          <w:rtl/>
          <w:lang w:bidi="ar-DZ"/>
        </w:rPr>
        <w:t xml:space="preserve"> في الجزائر: المعوقات والآفاق</w:t>
      </w:r>
    </w:p>
    <w:p w14:paraId="698B9BF7" w14:textId="77777777" w:rsidR="001F7551" w:rsidRPr="00CA63B5" w:rsidRDefault="001F7551" w:rsidP="004F0966">
      <w:pPr>
        <w:pStyle w:val="NormalWeb"/>
        <w:bidi/>
        <w:spacing w:before="0" w:beforeAutospacing="0" w:after="0" w:afterAutospacing="0"/>
        <w:jc w:val="both"/>
        <w:rPr>
          <w:rFonts w:ascii="Traditional Arabic" w:hAnsi="Traditional Arabic" w:cs="Traditional Arabic"/>
          <w:sz w:val="28"/>
          <w:szCs w:val="28"/>
          <w:rtl/>
        </w:rPr>
      </w:pPr>
      <w:r w:rsidRPr="00CA63B5">
        <w:rPr>
          <w:rFonts w:ascii="Traditional Arabic" w:hAnsi="Traditional Arabic" w:cs="Traditional Arabic"/>
          <w:b/>
          <w:bCs/>
          <w:sz w:val="28"/>
          <w:szCs w:val="28"/>
          <w:rtl/>
        </w:rPr>
        <w:t xml:space="preserve">   </w:t>
      </w:r>
      <w:r w:rsidR="00DE42BB" w:rsidRPr="00CA63B5">
        <w:rPr>
          <w:rFonts w:ascii="Traditional Arabic" w:hAnsi="Traditional Arabic" w:cs="Traditional Arabic"/>
          <w:sz w:val="28"/>
          <w:szCs w:val="28"/>
          <w:rtl/>
        </w:rPr>
        <w:t xml:space="preserve">يمكن القول أن الخبرة </w:t>
      </w:r>
      <w:r w:rsidRPr="00CA63B5">
        <w:rPr>
          <w:rFonts w:ascii="Traditional Arabic" w:hAnsi="Traditional Arabic" w:cs="Traditional Arabic"/>
          <w:sz w:val="28"/>
          <w:szCs w:val="28"/>
          <w:rtl/>
        </w:rPr>
        <w:t>السلوكي</w:t>
      </w:r>
      <w:r w:rsidR="00DE42BB" w:rsidRPr="00CA63B5">
        <w:rPr>
          <w:rFonts w:ascii="Traditional Arabic" w:hAnsi="Traditional Arabic" w:cs="Traditional Arabic"/>
          <w:sz w:val="28"/>
          <w:szCs w:val="28"/>
          <w:rtl/>
        </w:rPr>
        <w:t>ة</w:t>
      </w:r>
      <w:r w:rsidRPr="00CA63B5">
        <w:rPr>
          <w:rFonts w:ascii="Traditional Arabic" w:hAnsi="Traditional Arabic" w:cs="Traditional Arabic"/>
          <w:sz w:val="28"/>
          <w:szCs w:val="28"/>
          <w:rtl/>
        </w:rPr>
        <w:t xml:space="preserve"> الأمني</w:t>
      </w:r>
      <w:r w:rsidR="00DE42BB" w:rsidRPr="00CA63B5">
        <w:rPr>
          <w:rFonts w:ascii="Traditional Arabic" w:hAnsi="Traditional Arabic" w:cs="Traditional Arabic"/>
          <w:sz w:val="28"/>
          <w:szCs w:val="28"/>
          <w:rtl/>
        </w:rPr>
        <w:t>ة</w:t>
      </w:r>
      <w:r w:rsidRPr="00CA63B5">
        <w:rPr>
          <w:rFonts w:ascii="Traditional Arabic" w:hAnsi="Traditional Arabic" w:cs="Traditional Arabic"/>
          <w:sz w:val="28"/>
          <w:szCs w:val="28"/>
          <w:rtl/>
        </w:rPr>
        <w:t xml:space="preserve"> الجزائري</w:t>
      </w:r>
      <w:r w:rsidR="00DE42BB" w:rsidRPr="00CA63B5">
        <w:rPr>
          <w:rFonts w:ascii="Traditional Arabic" w:hAnsi="Traditional Arabic" w:cs="Traditional Arabic"/>
          <w:sz w:val="28"/>
          <w:szCs w:val="28"/>
          <w:rtl/>
        </w:rPr>
        <w:t>ة</w:t>
      </w:r>
      <w:r w:rsidRPr="00CA63B5">
        <w:rPr>
          <w:rFonts w:ascii="Traditional Arabic" w:hAnsi="Traditional Arabic" w:cs="Traditional Arabic"/>
          <w:sz w:val="28"/>
          <w:szCs w:val="28"/>
          <w:rtl/>
        </w:rPr>
        <w:t xml:space="preserve"> لم يتم</w:t>
      </w:r>
      <w:r w:rsidR="00DE42BB" w:rsidRPr="00CA63B5">
        <w:rPr>
          <w:rFonts w:ascii="Traditional Arabic" w:hAnsi="Traditional Arabic" w:cs="Traditional Arabic"/>
          <w:sz w:val="28"/>
          <w:szCs w:val="28"/>
          <w:rtl/>
        </w:rPr>
        <w:t xml:space="preserve"> تجميعها</w:t>
      </w:r>
      <w:r w:rsidRPr="00CA63B5">
        <w:rPr>
          <w:rFonts w:ascii="Traditional Arabic" w:hAnsi="Traditional Arabic" w:cs="Traditional Arabic"/>
          <w:sz w:val="28"/>
          <w:szCs w:val="28"/>
          <w:rtl/>
        </w:rPr>
        <w:t xml:space="preserve"> إلى حد الآن </w:t>
      </w:r>
      <w:r w:rsidR="00DE42BB" w:rsidRPr="00CA63B5">
        <w:rPr>
          <w:rFonts w:ascii="Traditional Arabic" w:hAnsi="Traditional Arabic" w:cs="Traditional Arabic"/>
          <w:sz w:val="28"/>
          <w:szCs w:val="28"/>
          <w:rtl/>
        </w:rPr>
        <w:t xml:space="preserve">في </w:t>
      </w:r>
      <w:r w:rsidRPr="00CA63B5">
        <w:rPr>
          <w:rFonts w:ascii="Traditional Arabic" w:hAnsi="Traditional Arabic" w:cs="Traditional Arabic"/>
          <w:sz w:val="28"/>
          <w:szCs w:val="28"/>
          <w:rtl/>
        </w:rPr>
        <w:t xml:space="preserve">شكل </w:t>
      </w:r>
      <w:r w:rsidR="00DE42BB" w:rsidRPr="00CA63B5">
        <w:rPr>
          <w:rFonts w:ascii="Traditional Arabic" w:hAnsi="Traditional Arabic" w:cs="Traditional Arabic"/>
          <w:sz w:val="28"/>
          <w:szCs w:val="28"/>
          <w:rtl/>
        </w:rPr>
        <w:t xml:space="preserve">دليل منهجي عملي </w:t>
      </w:r>
      <w:r w:rsidRPr="00CA63B5">
        <w:rPr>
          <w:rFonts w:ascii="Traditional Arabic" w:hAnsi="Traditional Arabic" w:cs="Traditional Arabic"/>
          <w:sz w:val="28"/>
          <w:szCs w:val="28"/>
          <w:rtl/>
        </w:rPr>
        <w:t xml:space="preserve">أو </w:t>
      </w:r>
      <w:r w:rsidR="00DE42BB" w:rsidRPr="00CA63B5">
        <w:rPr>
          <w:rFonts w:ascii="Traditional Arabic" w:hAnsi="Traditional Arabic" w:cs="Traditional Arabic"/>
          <w:sz w:val="28"/>
          <w:szCs w:val="28"/>
          <w:rtl/>
        </w:rPr>
        <w:t>منصة فكرية ميدانية</w:t>
      </w:r>
      <w:r w:rsidRPr="00CA63B5">
        <w:rPr>
          <w:rFonts w:ascii="Traditional Arabic" w:hAnsi="Traditional Arabic" w:cs="Traditional Arabic"/>
          <w:sz w:val="28"/>
          <w:szCs w:val="28"/>
          <w:rtl/>
        </w:rPr>
        <w:t xml:space="preserve"> </w:t>
      </w:r>
      <w:r w:rsidR="00DE42BB" w:rsidRPr="00CA63B5">
        <w:rPr>
          <w:rFonts w:ascii="Traditional Arabic" w:hAnsi="Traditional Arabic" w:cs="Traditional Arabic"/>
          <w:sz w:val="28"/>
          <w:szCs w:val="28"/>
          <w:rtl/>
        </w:rPr>
        <w:t>ي</w:t>
      </w:r>
      <w:r w:rsidRPr="00CA63B5">
        <w:rPr>
          <w:rFonts w:ascii="Traditional Arabic" w:hAnsi="Traditional Arabic" w:cs="Traditional Arabic"/>
          <w:sz w:val="28"/>
          <w:szCs w:val="28"/>
          <w:rtl/>
        </w:rPr>
        <w:t>نطلق منه</w:t>
      </w:r>
      <w:r w:rsidR="00DE42BB" w:rsidRPr="00CA63B5">
        <w:rPr>
          <w:rFonts w:ascii="Traditional Arabic" w:hAnsi="Traditional Arabic" w:cs="Traditional Arabic"/>
          <w:sz w:val="28"/>
          <w:szCs w:val="28"/>
          <w:rtl/>
        </w:rPr>
        <w:t>ا الأداء الأمني القومي</w:t>
      </w:r>
      <w:r w:rsidRPr="00CA63B5">
        <w:rPr>
          <w:rFonts w:ascii="Traditional Arabic" w:hAnsi="Traditional Arabic" w:cs="Traditional Arabic"/>
          <w:sz w:val="28"/>
          <w:szCs w:val="28"/>
          <w:rtl/>
        </w:rPr>
        <w:t xml:space="preserve"> عند أي حدث أو تهديد أمني. </w:t>
      </w:r>
      <w:r w:rsidR="00B1251C" w:rsidRPr="00CA63B5">
        <w:rPr>
          <w:rFonts w:ascii="Traditional Arabic" w:hAnsi="Traditional Arabic" w:cs="Traditional Arabic"/>
          <w:sz w:val="28"/>
          <w:szCs w:val="28"/>
          <w:rtl/>
        </w:rPr>
        <w:t>و</w:t>
      </w:r>
      <w:r w:rsidRPr="00CA63B5">
        <w:rPr>
          <w:rFonts w:ascii="Traditional Arabic" w:hAnsi="Traditional Arabic" w:cs="Traditional Arabic"/>
          <w:sz w:val="28"/>
          <w:szCs w:val="28"/>
          <w:rtl/>
        </w:rPr>
        <w:t xml:space="preserve">على الرغم من كون </w:t>
      </w:r>
      <w:r w:rsidR="00B1251C" w:rsidRPr="00CA63B5">
        <w:rPr>
          <w:rFonts w:ascii="Traditional Arabic" w:hAnsi="Traditional Arabic" w:cs="Traditional Arabic"/>
          <w:sz w:val="28"/>
          <w:szCs w:val="28"/>
          <w:rtl/>
        </w:rPr>
        <w:t>المؤسسات</w:t>
      </w:r>
      <w:r w:rsidRPr="00CA63B5">
        <w:rPr>
          <w:rFonts w:ascii="Traditional Arabic" w:hAnsi="Traditional Arabic" w:cs="Traditional Arabic"/>
          <w:sz w:val="28"/>
          <w:szCs w:val="28"/>
          <w:rtl/>
        </w:rPr>
        <w:t xml:space="preserve"> الأمنية في الجزائر </w:t>
      </w:r>
      <w:r w:rsidR="00B1251C" w:rsidRPr="00CA63B5">
        <w:rPr>
          <w:rFonts w:ascii="Traditional Arabic" w:hAnsi="Traditional Arabic" w:cs="Traditional Arabic"/>
          <w:sz w:val="28"/>
          <w:szCs w:val="28"/>
          <w:rtl/>
        </w:rPr>
        <w:t xml:space="preserve">اكتسبت خبرة </w:t>
      </w:r>
      <w:r w:rsidRPr="00CA63B5">
        <w:rPr>
          <w:rFonts w:ascii="Traditional Arabic" w:hAnsi="Traditional Arabic" w:cs="Traditional Arabic"/>
          <w:sz w:val="28"/>
          <w:szCs w:val="28"/>
          <w:rtl/>
        </w:rPr>
        <w:t xml:space="preserve">ومرونة </w:t>
      </w:r>
      <w:r w:rsidR="00B1251C" w:rsidRPr="00CA63B5">
        <w:rPr>
          <w:rFonts w:ascii="Traditional Arabic" w:hAnsi="Traditional Arabic" w:cs="Traditional Arabic"/>
          <w:sz w:val="28"/>
          <w:szCs w:val="28"/>
          <w:rtl/>
        </w:rPr>
        <w:t>كبيرتين عند</w:t>
      </w:r>
      <w:r w:rsidRPr="00CA63B5">
        <w:rPr>
          <w:rFonts w:ascii="Traditional Arabic" w:hAnsi="Traditional Arabic" w:cs="Traditional Arabic"/>
          <w:sz w:val="28"/>
          <w:szCs w:val="28"/>
          <w:rtl/>
        </w:rPr>
        <w:t xml:space="preserve"> التعامل مع كل </w:t>
      </w:r>
      <w:r w:rsidR="00B1251C" w:rsidRPr="00CA63B5">
        <w:rPr>
          <w:rFonts w:ascii="Traditional Arabic" w:hAnsi="Traditional Arabic" w:cs="Traditional Arabic"/>
          <w:sz w:val="28"/>
          <w:szCs w:val="28"/>
          <w:rtl/>
        </w:rPr>
        <w:t>أشكال</w:t>
      </w:r>
      <w:r w:rsidRPr="00CA63B5">
        <w:rPr>
          <w:rFonts w:ascii="Traditional Arabic" w:hAnsi="Traditional Arabic" w:cs="Traditional Arabic"/>
          <w:sz w:val="28"/>
          <w:szCs w:val="28"/>
          <w:rtl/>
        </w:rPr>
        <w:t xml:space="preserve"> التهديدات التقليدية</w:t>
      </w:r>
      <w:r w:rsidR="00B1251C" w:rsidRPr="00CA63B5">
        <w:rPr>
          <w:rFonts w:ascii="Traditional Arabic" w:hAnsi="Traditional Arabic" w:cs="Traditional Arabic"/>
          <w:sz w:val="28"/>
          <w:szCs w:val="28"/>
          <w:rtl/>
        </w:rPr>
        <w:t xml:space="preserve"> منها</w:t>
      </w:r>
      <w:r w:rsidRPr="00CA63B5">
        <w:rPr>
          <w:rFonts w:ascii="Traditional Arabic" w:hAnsi="Traditional Arabic" w:cs="Traditional Arabic"/>
          <w:sz w:val="28"/>
          <w:szCs w:val="28"/>
          <w:rtl/>
        </w:rPr>
        <w:t xml:space="preserve"> وغير التقليدية، إشارة</w:t>
      </w:r>
      <w:r w:rsidR="00B1251C" w:rsidRPr="00CA63B5">
        <w:rPr>
          <w:rFonts w:ascii="Traditional Arabic" w:hAnsi="Traditional Arabic" w:cs="Traditional Arabic"/>
          <w:sz w:val="28"/>
          <w:szCs w:val="28"/>
          <w:rtl/>
        </w:rPr>
        <w:t xml:space="preserve"> في ذلك</w:t>
      </w:r>
      <w:r w:rsidRPr="00CA63B5">
        <w:rPr>
          <w:rFonts w:ascii="Traditional Arabic" w:hAnsi="Traditional Arabic" w:cs="Traditional Arabic"/>
          <w:sz w:val="28"/>
          <w:szCs w:val="28"/>
          <w:rtl/>
        </w:rPr>
        <w:t xml:space="preserve"> إلى أهمية </w:t>
      </w:r>
      <w:r w:rsidR="00B1251C" w:rsidRPr="00CA63B5">
        <w:rPr>
          <w:rFonts w:ascii="Traditional Arabic" w:hAnsi="Traditional Arabic" w:cs="Traditional Arabic"/>
          <w:sz w:val="28"/>
          <w:szCs w:val="28"/>
          <w:rtl/>
        </w:rPr>
        <w:t>الدور الذي لعبته مصالح الإستخبارات الجزائرية</w:t>
      </w:r>
      <w:r w:rsidRPr="00CA63B5">
        <w:rPr>
          <w:rFonts w:ascii="Traditional Arabic" w:hAnsi="Traditional Arabic" w:cs="Traditional Arabic"/>
          <w:sz w:val="28"/>
          <w:szCs w:val="28"/>
          <w:rtl/>
        </w:rPr>
        <w:t xml:space="preserve"> في </w:t>
      </w:r>
      <w:r w:rsidR="00B1251C" w:rsidRPr="00CA63B5">
        <w:rPr>
          <w:rFonts w:ascii="Traditional Arabic" w:hAnsi="Traditional Arabic" w:cs="Traditional Arabic"/>
          <w:sz w:val="28"/>
          <w:szCs w:val="28"/>
          <w:rtl/>
        </w:rPr>
        <w:t xml:space="preserve">إجهاض </w:t>
      </w:r>
      <w:r w:rsidR="005010F6" w:rsidRPr="00CA63B5">
        <w:rPr>
          <w:rFonts w:ascii="Traditional Arabic" w:hAnsi="Traditional Arabic" w:cs="Traditional Arabic"/>
          <w:sz w:val="28"/>
          <w:szCs w:val="28"/>
          <w:rtl/>
        </w:rPr>
        <w:t>العديد من</w:t>
      </w:r>
      <w:r w:rsidR="00B1251C" w:rsidRPr="00CA63B5">
        <w:rPr>
          <w:rFonts w:ascii="Traditional Arabic" w:hAnsi="Traditional Arabic" w:cs="Traditional Arabic"/>
          <w:sz w:val="28"/>
          <w:szCs w:val="28"/>
          <w:rtl/>
        </w:rPr>
        <w:t xml:space="preserve"> المؤامرات والتهديدات</w:t>
      </w:r>
      <w:r w:rsidRPr="00CA63B5">
        <w:rPr>
          <w:rFonts w:ascii="Traditional Arabic" w:hAnsi="Traditional Arabic" w:cs="Traditional Arabic"/>
          <w:sz w:val="28"/>
          <w:szCs w:val="28"/>
          <w:rtl/>
        </w:rPr>
        <w:t xml:space="preserve"> </w:t>
      </w:r>
      <w:r w:rsidR="005010F6" w:rsidRPr="00CA63B5">
        <w:rPr>
          <w:rFonts w:ascii="Traditional Arabic" w:hAnsi="Traditional Arabic" w:cs="Traditional Arabic"/>
          <w:sz w:val="28"/>
          <w:szCs w:val="28"/>
          <w:rtl/>
        </w:rPr>
        <w:t>الداخلية والخارجية</w:t>
      </w:r>
      <w:r w:rsidRPr="00CA63B5">
        <w:rPr>
          <w:rFonts w:ascii="Traditional Arabic" w:hAnsi="Traditional Arabic" w:cs="Traditional Arabic"/>
          <w:sz w:val="28"/>
          <w:szCs w:val="28"/>
          <w:rtl/>
        </w:rPr>
        <w:t>، إلا أن اليد الفرنسية المبسوطة</w:t>
      </w:r>
      <w:r w:rsidR="005010F6" w:rsidRPr="00CA63B5">
        <w:rPr>
          <w:rFonts w:ascii="Traditional Arabic" w:hAnsi="Traditional Arabic" w:cs="Traditional Arabic"/>
          <w:sz w:val="28"/>
          <w:szCs w:val="28"/>
          <w:rtl/>
        </w:rPr>
        <w:t xml:space="preserve"> داخل النظام السياسي الجزائري،</w:t>
      </w:r>
      <w:r w:rsidRPr="00CA63B5">
        <w:rPr>
          <w:rFonts w:ascii="Traditional Arabic" w:hAnsi="Traditional Arabic" w:cs="Traditional Arabic"/>
          <w:sz w:val="28"/>
          <w:szCs w:val="28"/>
          <w:rtl/>
        </w:rPr>
        <w:t xml:space="preserve"> من خلال </w:t>
      </w:r>
      <w:r w:rsidR="005010F6" w:rsidRPr="00CA63B5">
        <w:rPr>
          <w:rFonts w:ascii="Traditional Arabic" w:hAnsi="Traditional Arabic" w:cs="Traditional Arabic"/>
          <w:sz w:val="28"/>
          <w:szCs w:val="28"/>
          <w:rtl/>
        </w:rPr>
        <w:t>ال</w:t>
      </w:r>
      <w:r w:rsidRPr="00CA63B5">
        <w:rPr>
          <w:rFonts w:ascii="Traditional Arabic" w:hAnsi="Traditional Arabic" w:cs="Traditional Arabic"/>
          <w:sz w:val="28"/>
          <w:szCs w:val="28"/>
          <w:rtl/>
        </w:rPr>
        <w:t xml:space="preserve">بعض </w:t>
      </w:r>
      <w:r w:rsidR="005010F6" w:rsidRPr="00CA63B5">
        <w:rPr>
          <w:rFonts w:ascii="Traditional Arabic" w:hAnsi="Traditional Arabic" w:cs="Traditional Arabic"/>
          <w:sz w:val="28"/>
          <w:szCs w:val="28"/>
          <w:rtl/>
        </w:rPr>
        <w:t>من عملائها، حالت دون تحرر الفكر الأمني و</w:t>
      </w:r>
      <w:r w:rsidR="0000134C" w:rsidRPr="00CA63B5">
        <w:rPr>
          <w:rFonts w:ascii="Traditional Arabic" w:hAnsi="Traditional Arabic" w:cs="Traditional Arabic"/>
          <w:sz w:val="28"/>
          <w:szCs w:val="28"/>
          <w:rtl/>
        </w:rPr>
        <w:t xml:space="preserve">الاستراتيجي </w:t>
      </w:r>
      <w:r w:rsidR="005010F6" w:rsidRPr="00CA63B5">
        <w:rPr>
          <w:rFonts w:ascii="Traditional Arabic" w:hAnsi="Traditional Arabic" w:cs="Traditional Arabic"/>
          <w:sz w:val="28"/>
          <w:szCs w:val="28"/>
          <w:rtl/>
        </w:rPr>
        <w:t xml:space="preserve"> الجزائري أو تشكيل مدرسة أمنية وطنية خاصة بها، وهذا في إطار سلسلة من التصفيات الجسدية راح ضحيتها العديد من الكفاءات الوطنية الجزائرية وهذا منذ ثمانينيات وتسعينيات القرن الماضي.</w:t>
      </w:r>
      <w:r w:rsidRPr="00CA63B5">
        <w:rPr>
          <w:rFonts w:ascii="Traditional Arabic" w:hAnsi="Traditional Arabic" w:cs="Traditional Arabic"/>
          <w:sz w:val="28"/>
          <w:szCs w:val="28"/>
          <w:rtl/>
        </w:rPr>
        <w:t xml:space="preserve"> </w:t>
      </w:r>
      <w:r w:rsidR="005010F6" w:rsidRPr="00CA63B5">
        <w:rPr>
          <w:rFonts w:ascii="Traditional Arabic" w:hAnsi="Traditional Arabic" w:cs="Traditional Arabic"/>
          <w:sz w:val="28"/>
          <w:szCs w:val="28"/>
          <w:rtl/>
        </w:rPr>
        <w:t>لهذا، كان لزاما على صناع القرار في الجزائر</w:t>
      </w:r>
      <w:r w:rsidRPr="00CA63B5">
        <w:rPr>
          <w:rFonts w:ascii="Traditional Arabic" w:hAnsi="Traditional Arabic" w:cs="Traditional Arabic"/>
          <w:sz w:val="28"/>
          <w:szCs w:val="28"/>
          <w:rtl/>
        </w:rPr>
        <w:t xml:space="preserve"> </w:t>
      </w:r>
      <w:r w:rsidR="005010F6" w:rsidRPr="00CA63B5">
        <w:rPr>
          <w:rFonts w:ascii="Traditional Arabic" w:hAnsi="Traditional Arabic" w:cs="Traditional Arabic"/>
          <w:sz w:val="28"/>
          <w:szCs w:val="28"/>
          <w:rtl/>
        </w:rPr>
        <w:t>إعادة النظر في</w:t>
      </w:r>
      <w:r w:rsidRPr="00CA63B5">
        <w:rPr>
          <w:rFonts w:ascii="Traditional Arabic" w:hAnsi="Traditional Arabic" w:cs="Traditional Arabic"/>
          <w:sz w:val="28"/>
          <w:szCs w:val="28"/>
          <w:rtl/>
        </w:rPr>
        <w:t xml:space="preserve"> خيارات</w:t>
      </w:r>
      <w:r w:rsidR="005010F6" w:rsidRPr="00CA63B5">
        <w:rPr>
          <w:rFonts w:ascii="Traditional Arabic" w:hAnsi="Traditional Arabic" w:cs="Traditional Arabic"/>
          <w:sz w:val="28"/>
          <w:szCs w:val="28"/>
          <w:rtl/>
        </w:rPr>
        <w:t xml:space="preserve"> الدولة</w:t>
      </w:r>
      <w:r w:rsidRPr="00CA63B5">
        <w:rPr>
          <w:rFonts w:ascii="Traditional Arabic" w:hAnsi="Traditional Arabic" w:cs="Traditional Arabic"/>
          <w:sz w:val="28"/>
          <w:szCs w:val="28"/>
          <w:rtl/>
        </w:rPr>
        <w:t xml:space="preserve"> </w:t>
      </w:r>
      <w:r w:rsidR="001511D4" w:rsidRPr="00CA63B5">
        <w:rPr>
          <w:rFonts w:ascii="Traditional Arabic" w:hAnsi="Traditional Arabic" w:cs="Traditional Arabic"/>
          <w:sz w:val="28"/>
          <w:szCs w:val="28"/>
          <w:rtl/>
        </w:rPr>
        <w:t>الاستراتيجية</w:t>
      </w:r>
      <w:r w:rsidR="005010F6" w:rsidRPr="00CA63B5">
        <w:rPr>
          <w:rFonts w:ascii="Traditional Arabic" w:hAnsi="Traditional Arabic" w:cs="Traditional Arabic"/>
          <w:sz w:val="28"/>
          <w:szCs w:val="28"/>
          <w:rtl/>
        </w:rPr>
        <w:t xml:space="preserve"> منها و</w:t>
      </w:r>
      <w:r w:rsidRPr="00CA63B5">
        <w:rPr>
          <w:rFonts w:ascii="Traditional Arabic" w:hAnsi="Traditional Arabic" w:cs="Traditional Arabic"/>
          <w:sz w:val="28"/>
          <w:szCs w:val="28"/>
          <w:rtl/>
        </w:rPr>
        <w:t>الأمنية</w:t>
      </w:r>
      <w:r w:rsidR="005B3F99" w:rsidRPr="00CA63B5">
        <w:rPr>
          <w:rFonts w:ascii="Traditional Arabic" w:hAnsi="Traditional Arabic" w:cs="Traditional Arabic"/>
          <w:sz w:val="28"/>
          <w:szCs w:val="28"/>
          <w:rtl/>
        </w:rPr>
        <w:t>.</w:t>
      </w:r>
      <w:r w:rsidR="005010F6" w:rsidRPr="00CA63B5">
        <w:rPr>
          <w:rFonts w:ascii="Traditional Arabic" w:hAnsi="Traditional Arabic" w:cs="Traditional Arabic"/>
          <w:sz w:val="28"/>
          <w:szCs w:val="28"/>
          <w:rtl/>
        </w:rPr>
        <w:t xml:space="preserve"> في حالة ما إذا</w:t>
      </w:r>
      <w:r w:rsidRPr="00CA63B5">
        <w:rPr>
          <w:rFonts w:ascii="Traditional Arabic" w:hAnsi="Traditional Arabic" w:cs="Traditional Arabic"/>
          <w:sz w:val="28"/>
          <w:szCs w:val="28"/>
          <w:rtl/>
        </w:rPr>
        <w:t xml:space="preserve"> </w:t>
      </w:r>
      <w:r w:rsidR="005010F6" w:rsidRPr="00CA63B5">
        <w:rPr>
          <w:rFonts w:ascii="Traditional Arabic" w:hAnsi="Traditional Arabic" w:cs="Traditional Arabic"/>
          <w:sz w:val="28"/>
          <w:szCs w:val="28"/>
          <w:rtl/>
        </w:rPr>
        <w:t>أبدوا رغب</w:t>
      </w:r>
      <w:r w:rsidR="005B3F99" w:rsidRPr="00CA63B5">
        <w:rPr>
          <w:rFonts w:ascii="Traditional Arabic" w:hAnsi="Traditional Arabic" w:cs="Traditional Arabic"/>
          <w:sz w:val="28"/>
          <w:szCs w:val="28"/>
          <w:rtl/>
        </w:rPr>
        <w:t>ة</w:t>
      </w:r>
      <w:r w:rsidRPr="00CA63B5">
        <w:rPr>
          <w:rFonts w:ascii="Traditional Arabic" w:hAnsi="Traditional Arabic" w:cs="Traditional Arabic"/>
          <w:sz w:val="28"/>
          <w:szCs w:val="28"/>
          <w:rtl/>
        </w:rPr>
        <w:t xml:space="preserve"> </w:t>
      </w:r>
      <w:r w:rsidR="005010F6" w:rsidRPr="00CA63B5">
        <w:rPr>
          <w:rFonts w:ascii="Traditional Arabic" w:hAnsi="Traditional Arabic" w:cs="Traditional Arabic"/>
          <w:sz w:val="28"/>
          <w:szCs w:val="28"/>
          <w:rtl/>
        </w:rPr>
        <w:t xml:space="preserve">في </w:t>
      </w:r>
      <w:r w:rsidRPr="00CA63B5">
        <w:rPr>
          <w:rFonts w:ascii="Traditional Arabic" w:hAnsi="Traditional Arabic" w:cs="Traditional Arabic"/>
          <w:sz w:val="28"/>
          <w:szCs w:val="28"/>
          <w:rtl/>
        </w:rPr>
        <w:t>ت</w:t>
      </w:r>
      <w:r w:rsidR="005010F6" w:rsidRPr="00CA63B5">
        <w:rPr>
          <w:rFonts w:ascii="Traditional Arabic" w:hAnsi="Traditional Arabic" w:cs="Traditional Arabic"/>
          <w:sz w:val="28"/>
          <w:szCs w:val="28"/>
          <w:rtl/>
        </w:rPr>
        <w:t>أسيس</w:t>
      </w:r>
      <w:r w:rsidRPr="00CA63B5">
        <w:rPr>
          <w:rFonts w:ascii="Traditional Arabic" w:hAnsi="Traditional Arabic" w:cs="Traditional Arabic"/>
          <w:sz w:val="28"/>
          <w:szCs w:val="28"/>
          <w:rtl/>
        </w:rPr>
        <w:t xml:space="preserve"> مدرسة</w:t>
      </w:r>
      <w:r w:rsidR="005010F6" w:rsidRPr="00CA63B5">
        <w:rPr>
          <w:rFonts w:ascii="Traditional Arabic" w:hAnsi="Traditional Arabic" w:cs="Traditional Arabic"/>
          <w:sz w:val="28"/>
          <w:szCs w:val="28"/>
          <w:rtl/>
        </w:rPr>
        <w:t xml:space="preserve"> </w:t>
      </w:r>
      <w:r w:rsidR="006E777D" w:rsidRPr="00CA63B5">
        <w:rPr>
          <w:rFonts w:ascii="Traditional Arabic" w:hAnsi="Traditional Arabic" w:cs="Traditional Arabic"/>
          <w:sz w:val="28"/>
          <w:szCs w:val="28"/>
          <w:rtl/>
        </w:rPr>
        <w:t>استراتيجية</w:t>
      </w:r>
      <w:r w:rsidR="005010F6" w:rsidRPr="00CA63B5">
        <w:rPr>
          <w:rFonts w:ascii="Traditional Arabic" w:hAnsi="Traditional Arabic" w:cs="Traditional Arabic"/>
          <w:sz w:val="28"/>
          <w:szCs w:val="28"/>
          <w:rtl/>
        </w:rPr>
        <w:t xml:space="preserve"> جزائرية</w:t>
      </w:r>
      <w:r w:rsidR="005B3F99" w:rsidRPr="00CA63B5">
        <w:rPr>
          <w:rFonts w:ascii="Traditional Arabic" w:hAnsi="Traditional Arabic" w:cs="Traditional Arabic"/>
          <w:sz w:val="28"/>
          <w:szCs w:val="28"/>
          <w:rtl/>
        </w:rPr>
        <w:t xml:space="preserve"> وعقيدة أمنية</w:t>
      </w:r>
      <w:r w:rsidRPr="00CA63B5">
        <w:rPr>
          <w:rFonts w:ascii="Traditional Arabic" w:hAnsi="Traditional Arabic" w:cs="Traditional Arabic"/>
          <w:sz w:val="28"/>
          <w:szCs w:val="28"/>
          <w:rtl/>
        </w:rPr>
        <w:t xml:space="preserve"> </w:t>
      </w:r>
      <w:r w:rsidR="005A20CA" w:rsidRPr="00CA63B5">
        <w:rPr>
          <w:rFonts w:ascii="Traditional Arabic" w:hAnsi="Traditional Arabic" w:cs="Traditional Arabic"/>
          <w:sz w:val="28"/>
          <w:szCs w:val="28"/>
          <w:rtl/>
        </w:rPr>
        <w:t xml:space="preserve">تعكس مرآتها التاريخية ومقدراتها الوطنية ومبادئ ثورة أول نوفمبر المجيدة، </w:t>
      </w:r>
      <w:r w:rsidRPr="00CA63B5">
        <w:rPr>
          <w:rFonts w:ascii="Traditional Arabic" w:hAnsi="Traditional Arabic" w:cs="Traditional Arabic"/>
          <w:sz w:val="28"/>
          <w:szCs w:val="28"/>
          <w:rtl/>
        </w:rPr>
        <w:t xml:space="preserve">تضبط من خلالها </w:t>
      </w:r>
      <w:r w:rsidR="005A20CA" w:rsidRPr="00CA63B5">
        <w:rPr>
          <w:rFonts w:ascii="Traditional Arabic" w:hAnsi="Traditional Arabic" w:cs="Traditional Arabic"/>
          <w:sz w:val="28"/>
          <w:szCs w:val="28"/>
          <w:rtl/>
        </w:rPr>
        <w:t>مهام</w:t>
      </w:r>
      <w:r w:rsidRPr="00CA63B5">
        <w:rPr>
          <w:rFonts w:ascii="Traditional Arabic" w:hAnsi="Traditional Arabic" w:cs="Traditional Arabic"/>
          <w:sz w:val="28"/>
          <w:szCs w:val="28"/>
          <w:rtl/>
        </w:rPr>
        <w:t xml:space="preserve"> قوات الأمن</w:t>
      </w:r>
      <w:r w:rsidR="005B3F99" w:rsidRPr="00CA63B5">
        <w:rPr>
          <w:rFonts w:ascii="Traditional Arabic" w:hAnsi="Traditional Arabic" w:cs="Traditional Arabic"/>
          <w:sz w:val="28"/>
          <w:szCs w:val="28"/>
          <w:rtl/>
        </w:rPr>
        <w:t xml:space="preserve"> الوطني</w:t>
      </w:r>
      <w:r w:rsidRPr="00CA63B5">
        <w:rPr>
          <w:rFonts w:ascii="Traditional Arabic" w:hAnsi="Traditional Arabic" w:cs="Traditional Arabic"/>
          <w:sz w:val="28"/>
          <w:szCs w:val="28"/>
          <w:rtl/>
        </w:rPr>
        <w:t xml:space="preserve"> والجيش الوطني الشعبي</w:t>
      </w:r>
      <w:r w:rsidR="005A20CA" w:rsidRPr="00CA63B5">
        <w:rPr>
          <w:rFonts w:ascii="Traditional Arabic" w:hAnsi="Traditional Arabic" w:cs="Traditional Arabic"/>
          <w:sz w:val="28"/>
          <w:szCs w:val="28"/>
          <w:rtl/>
        </w:rPr>
        <w:t xml:space="preserve"> حاضرا و</w:t>
      </w:r>
      <w:r w:rsidRPr="00CA63B5">
        <w:rPr>
          <w:rFonts w:ascii="Traditional Arabic" w:hAnsi="Traditional Arabic" w:cs="Traditional Arabic"/>
          <w:sz w:val="28"/>
          <w:szCs w:val="28"/>
          <w:rtl/>
        </w:rPr>
        <w:t xml:space="preserve">مستقبلا. </w:t>
      </w:r>
      <w:r w:rsidR="005A20CA" w:rsidRPr="00CA63B5">
        <w:rPr>
          <w:rFonts w:ascii="Traditional Arabic" w:hAnsi="Traditional Arabic" w:cs="Traditional Arabic"/>
          <w:sz w:val="28"/>
          <w:szCs w:val="28"/>
          <w:rtl/>
        </w:rPr>
        <w:t xml:space="preserve">هذا في إطار </w:t>
      </w:r>
      <w:r w:rsidR="005B3F99" w:rsidRPr="00CA63B5">
        <w:rPr>
          <w:rFonts w:ascii="Traditional Arabic" w:hAnsi="Traditional Arabic" w:cs="Traditional Arabic"/>
          <w:sz w:val="28"/>
          <w:szCs w:val="28"/>
          <w:rtl/>
        </w:rPr>
        <w:t xml:space="preserve">توفر </w:t>
      </w:r>
      <w:r w:rsidR="005A20CA" w:rsidRPr="00CA63B5">
        <w:rPr>
          <w:rFonts w:ascii="Traditional Arabic" w:hAnsi="Traditional Arabic" w:cs="Traditional Arabic"/>
          <w:sz w:val="28"/>
          <w:szCs w:val="28"/>
          <w:rtl/>
        </w:rPr>
        <w:t>مجموعة من الشروط،</w:t>
      </w:r>
      <w:r w:rsidR="005A20CA" w:rsidRPr="00CA63B5">
        <w:rPr>
          <w:rFonts w:ascii="Traditional Arabic" w:hAnsi="Traditional Arabic" w:cs="Traditional Arabic"/>
          <w:color w:val="FF0000"/>
          <w:sz w:val="28"/>
          <w:szCs w:val="28"/>
          <w:rtl/>
        </w:rPr>
        <w:t xml:space="preserve"> </w:t>
      </w:r>
      <w:r w:rsidR="005B3F99" w:rsidRPr="00CA63B5">
        <w:rPr>
          <w:rFonts w:ascii="Traditional Arabic" w:hAnsi="Traditional Arabic" w:cs="Traditional Arabic"/>
          <w:sz w:val="28"/>
          <w:szCs w:val="28"/>
          <w:rtl/>
        </w:rPr>
        <w:t>من بينها</w:t>
      </w:r>
      <w:r w:rsidRPr="00CA63B5">
        <w:rPr>
          <w:rFonts w:ascii="Traditional Arabic" w:hAnsi="Traditional Arabic" w:cs="Traditional Arabic"/>
          <w:sz w:val="28"/>
          <w:szCs w:val="28"/>
          <w:rtl/>
        </w:rPr>
        <w:t>:</w:t>
      </w:r>
    </w:p>
    <w:p w14:paraId="2BEB4440" w14:textId="77777777" w:rsidR="001F7551" w:rsidRPr="00CA63B5" w:rsidRDefault="001F7551" w:rsidP="004F0966">
      <w:pPr>
        <w:pStyle w:val="NormalWeb"/>
        <w:bidi/>
        <w:spacing w:before="0" w:beforeAutospacing="0" w:after="0" w:afterAutospacing="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 </w:t>
      </w:r>
      <w:r w:rsidR="00A2531F" w:rsidRPr="00CA63B5">
        <w:rPr>
          <w:rFonts w:ascii="Traditional Arabic" w:hAnsi="Traditional Arabic" w:cs="Traditional Arabic"/>
          <w:sz w:val="28"/>
          <w:szCs w:val="28"/>
          <w:rtl/>
        </w:rPr>
        <w:t>الاعتماد</w:t>
      </w:r>
      <w:r w:rsidR="005B3F99" w:rsidRPr="00CA63B5">
        <w:rPr>
          <w:rFonts w:ascii="Traditional Arabic" w:hAnsi="Traditional Arabic" w:cs="Traditional Arabic"/>
          <w:sz w:val="28"/>
          <w:szCs w:val="28"/>
          <w:rtl/>
        </w:rPr>
        <w:t xml:space="preserve"> على</w:t>
      </w:r>
      <w:r w:rsidRPr="00CA63B5">
        <w:rPr>
          <w:rFonts w:ascii="Traditional Arabic" w:hAnsi="Traditional Arabic" w:cs="Traditional Arabic"/>
          <w:sz w:val="28"/>
          <w:szCs w:val="28"/>
          <w:rtl/>
        </w:rPr>
        <w:t xml:space="preserve"> المقومات </w:t>
      </w:r>
      <w:r w:rsidR="005B3F99" w:rsidRPr="00CA63B5">
        <w:rPr>
          <w:rFonts w:ascii="Traditional Arabic" w:hAnsi="Traditional Arabic" w:cs="Traditional Arabic"/>
          <w:sz w:val="28"/>
          <w:szCs w:val="28"/>
          <w:rtl/>
        </w:rPr>
        <w:t>المادية و</w:t>
      </w:r>
      <w:r w:rsidRPr="00CA63B5">
        <w:rPr>
          <w:rFonts w:ascii="Traditional Arabic" w:hAnsi="Traditional Arabic" w:cs="Traditional Arabic"/>
          <w:sz w:val="28"/>
          <w:szCs w:val="28"/>
          <w:rtl/>
        </w:rPr>
        <w:t>المعنوية</w:t>
      </w:r>
      <w:r w:rsidR="005B3F99" w:rsidRPr="00CA63B5">
        <w:rPr>
          <w:rFonts w:ascii="Traditional Arabic" w:hAnsi="Traditional Arabic" w:cs="Traditional Arabic"/>
          <w:sz w:val="28"/>
          <w:szCs w:val="28"/>
          <w:rtl/>
        </w:rPr>
        <w:t xml:space="preserve"> الوطنية</w:t>
      </w:r>
      <w:r w:rsidR="00385F68" w:rsidRPr="00CA63B5">
        <w:rPr>
          <w:rFonts w:ascii="Traditional Arabic" w:hAnsi="Traditional Arabic" w:cs="Traditional Arabic"/>
          <w:sz w:val="28"/>
          <w:szCs w:val="28"/>
          <w:rtl/>
        </w:rPr>
        <w:t xml:space="preserve"> </w:t>
      </w:r>
      <w:r w:rsidR="005B3F99" w:rsidRPr="00CA63B5">
        <w:rPr>
          <w:rFonts w:ascii="Traditional Arabic" w:hAnsi="Traditional Arabic" w:cs="Traditional Arabic"/>
          <w:sz w:val="28"/>
          <w:szCs w:val="28"/>
          <w:rtl/>
        </w:rPr>
        <w:t xml:space="preserve"> في</w:t>
      </w:r>
      <w:r w:rsidR="00385F68" w:rsidRPr="00CA63B5">
        <w:rPr>
          <w:rFonts w:ascii="Traditional Arabic" w:hAnsi="Traditional Arabic" w:cs="Traditional Arabic"/>
          <w:sz w:val="28"/>
          <w:szCs w:val="28"/>
          <w:rtl/>
        </w:rPr>
        <w:t xml:space="preserve"> إنجاز</w:t>
      </w:r>
      <w:r w:rsidR="005B3F99" w:rsidRPr="00CA63B5">
        <w:rPr>
          <w:rFonts w:ascii="Traditional Arabic" w:hAnsi="Traditional Arabic" w:cs="Traditional Arabic"/>
          <w:sz w:val="28"/>
          <w:szCs w:val="28"/>
          <w:rtl/>
        </w:rPr>
        <w:t xml:space="preserve"> أي مشروع وطني</w:t>
      </w:r>
      <w:r w:rsidRPr="00CA63B5">
        <w:rPr>
          <w:rFonts w:ascii="Traditional Arabic" w:hAnsi="Traditional Arabic" w:cs="Traditional Arabic"/>
          <w:sz w:val="28"/>
          <w:szCs w:val="28"/>
          <w:rtl/>
        </w:rPr>
        <w:t>.</w:t>
      </w:r>
    </w:p>
    <w:p w14:paraId="7BA605D7" w14:textId="77777777" w:rsidR="001F7551" w:rsidRPr="00CA63B5" w:rsidRDefault="001F7551" w:rsidP="004F0966">
      <w:pPr>
        <w:pStyle w:val="NormalWeb"/>
        <w:bidi/>
        <w:spacing w:before="0" w:beforeAutospacing="0" w:after="0" w:afterAutospacing="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 ضمان قدرة المؤسسات الأمنية ودوائر البحث </w:t>
      </w:r>
      <w:r w:rsidR="005B3F99" w:rsidRPr="00CA63B5">
        <w:rPr>
          <w:rFonts w:ascii="Traditional Arabic" w:hAnsi="Traditional Arabic" w:cs="Traditional Arabic"/>
          <w:sz w:val="28"/>
          <w:szCs w:val="28"/>
          <w:rtl/>
        </w:rPr>
        <w:t>العلمية</w:t>
      </w:r>
      <w:r w:rsidR="00385F68" w:rsidRPr="00CA63B5">
        <w:rPr>
          <w:rFonts w:ascii="Traditional Arabic" w:hAnsi="Traditional Arabic" w:cs="Traditional Arabic"/>
          <w:sz w:val="28"/>
          <w:szCs w:val="28"/>
          <w:rtl/>
        </w:rPr>
        <w:t xml:space="preserve"> (</w:t>
      </w:r>
      <w:r w:rsidR="005B3F99" w:rsidRPr="00CA63B5">
        <w:rPr>
          <w:rFonts w:ascii="Traditional Arabic" w:hAnsi="Traditional Arabic" w:cs="Traditional Arabic"/>
          <w:sz w:val="28"/>
          <w:szCs w:val="28"/>
          <w:rtl/>
        </w:rPr>
        <w:t>من مراكز دراسات وجامعات</w:t>
      </w:r>
      <w:r w:rsidR="00385F68" w:rsidRPr="00CA63B5">
        <w:rPr>
          <w:rFonts w:ascii="Traditional Arabic" w:hAnsi="Traditional Arabic" w:cs="Traditional Arabic"/>
          <w:sz w:val="28"/>
          <w:szCs w:val="28"/>
          <w:rtl/>
        </w:rPr>
        <w:t>)</w:t>
      </w:r>
      <w:r w:rsidRPr="00CA63B5">
        <w:rPr>
          <w:rFonts w:ascii="Traditional Arabic" w:hAnsi="Traditional Arabic" w:cs="Traditional Arabic"/>
          <w:sz w:val="28"/>
          <w:szCs w:val="28"/>
          <w:rtl/>
        </w:rPr>
        <w:t xml:space="preserve"> على أداء دورها بشرف، مع تأمين </w:t>
      </w:r>
      <w:r w:rsidR="005B3F99" w:rsidRPr="00CA63B5">
        <w:rPr>
          <w:rFonts w:ascii="Traditional Arabic" w:hAnsi="Traditional Arabic" w:cs="Traditional Arabic"/>
          <w:sz w:val="28"/>
          <w:szCs w:val="28"/>
          <w:rtl/>
        </w:rPr>
        <w:t xml:space="preserve">جميع </w:t>
      </w:r>
      <w:r w:rsidRPr="00CA63B5">
        <w:rPr>
          <w:rFonts w:ascii="Traditional Arabic" w:hAnsi="Traditional Arabic" w:cs="Traditional Arabic"/>
          <w:sz w:val="28"/>
          <w:szCs w:val="28"/>
          <w:rtl/>
        </w:rPr>
        <w:t>موارد الإبداع الحقيقي</w:t>
      </w:r>
      <w:r w:rsidR="005B3F99" w:rsidRPr="00CA63B5">
        <w:rPr>
          <w:rFonts w:ascii="Traditional Arabic" w:hAnsi="Traditional Arabic" w:cs="Traditional Arabic"/>
          <w:sz w:val="28"/>
          <w:szCs w:val="28"/>
          <w:rtl/>
        </w:rPr>
        <w:t>ة</w:t>
      </w:r>
      <w:r w:rsidRPr="00CA63B5">
        <w:rPr>
          <w:rFonts w:ascii="Traditional Arabic" w:hAnsi="Traditional Arabic" w:cs="Traditional Arabic"/>
          <w:sz w:val="28"/>
          <w:szCs w:val="28"/>
          <w:rtl/>
        </w:rPr>
        <w:t xml:space="preserve"> </w:t>
      </w:r>
      <w:r w:rsidR="005B3F99" w:rsidRPr="00CA63B5">
        <w:rPr>
          <w:rFonts w:ascii="Traditional Arabic" w:hAnsi="Traditional Arabic" w:cs="Traditional Arabic"/>
          <w:sz w:val="28"/>
          <w:szCs w:val="28"/>
          <w:rtl/>
        </w:rPr>
        <w:t>التي</w:t>
      </w:r>
      <w:r w:rsidR="00C86A24" w:rsidRPr="00CA63B5">
        <w:rPr>
          <w:rFonts w:ascii="Traditional Arabic" w:hAnsi="Traditional Arabic" w:cs="Traditional Arabic"/>
          <w:sz w:val="28"/>
          <w:szCs w:val="28"/>
          <w:rtl/>
        </w:rPr>
        <w:t xml:space="preserve"> من شأنها أن ترتقي بتلك الإمكان</w:t>
      </w:r>
      <w:r w:rsidR="005B3F99" w:rsidRPr="00CA63B5">
        <w:rPr>
          <w:rFonts w:ascii="Traditional Arabic" w:hAnsi="Traditional Arabic" w:cs="Traditional Arabic"/>
          <w:sz w:val="28"/>
          <w:szCs w:val="28"/>
          <w:rtl/>
        </w:rPr>
        <w:t>ات إلى مستوى يعكس تطلعات تلك السواعد الوطنية المنخرطة في معركة بناء وتعزيز</w:t>
      </w:r>
      <w:r w:rsidRPr="00CA63B5">
        <w:rPr>
          <w:rFonts w:ascii="Traditional Arabic" w:hAnsi="Traditional Arabic" w:cs="Traditional Arabic"/>
          <w:sz w:val="28"/>
          <w:szCs w:val="28"/>
          <w:rtl/>
        </w:rPr>
        <w:t xml:space="preserve"> </w:t>
      </w:r>
      <w:r w:rsidR="005B3F99" w:rsidRPr="00CA63B5">
        <w:rPr>
          <w:rFonts w:ascii="Traditional Arabic" w:hAnsi="Traditional Arabic" w:cs="Traditional Arabic"/>
          <w:sz w:val="28"/>
          <w:szCs w:val="28"/>
          <w:rtl/>
        </w:rPr>
        <w:t>ال</w:t>
      </w:r>
      <w:r w:rsidRPr="00CA63B5">
        <w:rPr>
          <w:rFonts w:ascii="Traditional Arabic" w:hAnsi="Traditional Arabic" w:cs="Traditional Arabic"/>
          <w:sz w:val="28"/>
          <w:szCs w:val="28"/>
          <w:rtl/>
        </w:rPr>
        <w:t xml:space="preserve">تحصينات </w:t>
      </w:r>
      <w:r w:rsidR="005B3F99" w:rsidRPr="00CA63B5">
        <w:rPr>
          <w:rFonts w:ascii="Traditional Arabic" w:hAnsi="Traditional Arabic" w:cs="Traditional Arabic"/>
          <w:sz w:val="28"/>
          <w:szCs w:val="28"/>
          <w:rtl/>
        </w:rPr>
        <w:t>ال</w:t>
      </w:r>
      <w:r w:rsidRPr="00CA63B5">
        <w:rPr>
          <w:rFonts w:ascii="Traditional Arabic" w:hAnsi="Traditional Arabic" w:cs="Traditional Arabic"/>
          <w:sz w:val="28"/>
          <w:szCs w:val="28"/>
          <w:rtl/>
        </w:rPr>
        <w:t xml:space="preserve">أمنية </w:t>
      </w:r>
      <w:r w:rsidR="005B3F99" w:rsidRPr="00CA63B5">
        <w:rPr>
          <w:rFonts w:ascii="Traditional Arabic" w:hAnsi="Traditional Arabic" w:cs="Traditional Arabic"/>
          <w:sz w:val="28"/>
          <w:szCs w:val="28"/>
          <w:rtl/>
        </w:rPr>
        <w:t>القومية،</w:t>
      </w:r>
      <w:r w:rsidRPr="00CA63B5">
        <w:rPr>
          <w:rFonts w:ascii="Traditional Arabic" w:hAnsi="Traditional Arabic" w:cs="Traditional Arabic"/>
          <w:sz w:val="28"/>
          <w:szCs w:val="28"/>
          <w:rtl/>
        </w:rPr>
        <w:t xml:space="preserve"> لا تستنزف</w:t>
      </w:r>
      <w:r w:rsidR="005B3F99" w:rsidRPr="00CA63B5">
        <w:rPr>
          <w:rFonts w:ascii="Traditional Arabic" w:hAnsi="Traditional Arabic" w:cs="Traditional Arabic"/>
          <w:sz w:val="28"/>
          <w:szCs w:val="28"/>
          <w:rtl/>
        </w:rPr>
        <w:t xml:space="preserve"> من أجلها</w:t>
      </w:r>
      <w:r w:rsidRPr="00CA63B5">
        <w:rPr>
          <w:rFonts w:ascii="Traditional Arabic" w:hAnsi="Traditional Arabic" w:cs="Traditional Arabic"/>
          <w:sz w:val="28"/>
          <w:szCs w:val="28"/>
          <w:rtl/>
        </w:rPr>
        <w:t xml:space="preserve"> مقدرات البلاد ولا تنهزم أمام التهديدات.</w:t>
      </w:r>
    </w:p>
    <w:p w14:paraId="2B3B0AF5" w14:textId="77777777" w:rsidR="001F7551" w:rsidRPr="00CA63B5" w:rsidRDefault="001F7551" w:rsidP="004F0966">
      <w:pPr>
        <w:pStyle w:val="NormalWeb"/>
        <w:bidi/>
        <w:spacing w:before="0" w:beforeAutospacing="0" w:after="0" w:afterAutospacing="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على أن تراعى </w:t>
      </w:r>
      <w:r w:rsidR="00385F68" w:rsidRPr="00CA63B5">
        <w:rPr>
          <w:rFonts w:ascii="Traditional Arabic" w:hAnsi="Traditional Arabic" w:cs="Traditional Arabic"/>
          <w:sz w:val="28"/>
          <w:szCs w:val="28"/>
          <w:rtl/>
        </w:rPr>
        <w:t>من أجل ذلك</w:t>
      </w:r>
      <w:r w:rsidRPr="00CA63B5">
        <w:rPr>
          <w:rFonts w:ascii="Traditional Arabic" w:hAnsi="Traditional Arabic" w:cs="Traditional Arabic"/>
          <w:sz w:val="28"/>
          <w:szCs w:val="28"/>
          <w:rtl/>
        </w:rPr>
        <w:t xml:space="preserve"> جملة من الإصلاحات</w:t>
      </w:r>
      <w:r w:rsidR="00385F68" w:rsidRPr="00CA63B5">
        <w:rPr>
          <w:rFonts w:ascii="Traditional Arabic" w:hAnsi="Traditional Arabic" w:cs="Traditional Arabic"/>
          <w:sz w:val="28"/>
          <w:szCs w:val="28"/>
          <w:rtl/>
        </w:rPr>
        <w:t>، تعمل من خلالها على احترافية المؤسسات الأمنية بالجزائر:</w:t>
      </w:r>
      <w:r w:rsidRPr="00CA63B5">
        <w:rPr>
          <w:rFonts w:ascii="Traditional Arabic" w:hAnsi="Traditional Arabic" w:cs="Traditional Arabic"/>
          <w:sz w:val="28"/>
          <w:szCs w:val="28"/>
          <w:rtl/>
        </w:rPr>
        <w:t xml:space="preserve"> </w:t>
      </w:r>
    </w:p>
    <w:p w14:paraId="13202A9B" w14:textId="77777777" w:rsidR="001F7551" w:rsidRPr="00CA63B5" w:rsidRDefault="00385F68" w:rsidP="004F0966">
      <w:pPr>
        <w:pStyle w:val="NormalWeb"/>
        <w:numPr>
          <w:ilvl w:val="0"/>
          <w:numId w:val="30"/>
        </w:numPr>
        <w:bidi/>
        <w:spacing w:before="0" w:beforeAutospacing="0" w:after="0" w:afterAutospacing="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ربط</w:t>
      </w:r>
      <w:r w:rsidR="001F7551" w:rsidRPr="00CA63B5">
        <w:rPr>
          <w:rFonts w:ascii="Traditional Arabic" w:hAnsi="Traditional Arabic" w:cs="Traditional Arabic"/>
          <w:sz w:val="28"/>
          <w:szCs w:val="28"/>
          <w:rtl/>
        </w:rPr>
        <w:t xml:space="preserve"> المؤسسات الأمنية مع الدوائر البحثية الأكاديمية الجامعية </w:t>
      </w:r>
      <w:r w:rsidRPr="00CA63B5">
        <w:rPr>
          <w:rFonts w:ascii="Traditional Arabic" w:hAnsi="Traditional Arabic" w:cs="Traditional Arabic"/>
          <w:sz w:val="28"/>
          <w:szCs w:val="28"/>
          <w:rtl/>
        </w:rPr>
        <w:t>ربطا يقلص من مساحة الغرور الأمني</w:t>
      </w:r>
      <w:r w:rsidR="00853AFB" w:rsidRPr="00CA63B5">
        <w:rPr>
          <w:rFonts w:ascii="Traditional Arabic" w:hAnsi="Traditional Arabic" w:cs="Traditional Arabic"/>
          <w:sz w:val="28"/>
          <w:szCs w:val="28"/>
          <w:rtl/>
        </w:rPr>
        <w:t xml:space="preserve">. وهذا في إطار إخضاع الأداء الأمني إلى الدراسة والبحث </w:t>
      </w:r>
      <w:r w:rsidR="00C86A24" w:rsidRPr="00CA63B5">
        <w:rPr>
          <w:rFonts w:ascii="Traditional Arabic" w:hAnsi="Traditional Arabic" w:cs="Traditional Arabic"/>
          <w:sz w:val="28"/>
          <w:szCs w:val="28"/>
          <w:rtl/>
        </w:rPr>
        <w:t>فضلا عن</w:t>
      </w:r>
      <w:r w:rsidR="00853AFB" w:rsidRPr="00CA63B5">
        <w:rPr>
          <w:rFonts w:ascii="Traditional Arabic" w:hAnsi="Traditional Arabic" w:cs="Traditional Arabic"/>
          <w:sz w:val="28"/>
          <w:szCs w:val="28"/>
          <w:rtl/>
        </w:rPr>
        <w:t xml:space="preserve"> التقويم العلمي </w:t>
      </w:r>
      <w:r w:rsidR="00D94139" w:rsidRPr="00CA63B5">
        <w:rPr>
          <w:rFonts w:ascii="Traditional Arabic" w:hAnsi="Traditional Arabic" w:cs="Traditional Arabic"/>
          <w:sz w:val="28"/>
          <w:szCs w:val="28"/>
          <w:rtl/>
        </w:rPr>
        <w:t>المستمر.</w:t>
      </w:r>
    </w:p>
    <w:p w14:paraId="540F285E" w14:textId="77777777" w:rsidR="001F7551" w:rsidRPr="00CA63B5" w:rsidRDefault="00D94139" w:rsidP="004F0966">
      <w:pPr>
        <w:pStyle w:val="NormalWeb"/>
        <w:numPr>
          <w:ilvl w:val="0"/>
          <w:numId w:val="30"/>
        </w:numPr>
        <w:bidi/>
        <w:spacing w:before="0" w:beforeAutospacing="0" w:after="0" w:afterAutospacing="0"/>
        <w:jc w:val="both"/>
        <w:rPr>
          <w:rFonts w:ascii="Traditional Arabic" w:hAnsi="Traditional Arabic" w:cs="Traditional Arabic"/>
          <w:sz w:val="28"/>
          <w:szCs w:val="28"/>
        </w:rPr>
      </w:pPr>
      <w:r w:rsidRPr="00CA63B5">
        <w:rPr>
          <w:rFonts w:ascii="Traditional Arabic" w:hAnsi="Traditional Arabic" w:cs="Traditional Arabic"/>
          <w:sz w:val="28"/>
          <w:szCs w:val="28"/>
          <w:rtl/>
        </w:rPr>
        <w:t>تع</w:t>
      </w:r>
      <w:r w:rsidR="00C86A24" w:rsidRPr="00CA63B5">
        <w:rPr>
          <w:rFonts w:ascii="Traditional Arabic" w:hAnsi="Traditional Arabic" w:cs="Traditional Arabic"/>
          <w:sz w:val="28"/>
          <w:szCs w:val="28"/>
          <w:rtl/>
        </w:rPr>
        <w:t>د</w:t>
      </w:r>
      <w:r w:rsidRPr="00CA63B5">
        <w:rPr>
          <w:rFonts w:ascii="Traditional Arabic" w:hAnsi="Traditional Arabic" w:cs="Traditional Arabic"/>
          <w:sz w:val="28"/>
          <w:szCs w:val="28"/>
          <w:rtl/>
        </w:rPr>
        <w:t xml:space="preserve"> المؤسسات الأمنية خط الدولة الأمامي </w:t>
      </w:r>
      <w:r w:rsidR="001F7551" w:rsidRPr="00CA63B5">
        <w:rPr>
          <w:rFonts w:ascii="Traditional Arabic" w:hAnsi="Traditional Arabic" w:cs="Traditional Arabic"/>
          <w:sz w:val="28"/>
          <w:szCs w:val="28"/>
          <w:rtl/>
        </w:rPr>
        <w:t>عند مواجه</w:t>
      </w:r>
      <w:r w:rsidRPr="00CA63B5">
        <w:rPr>
          <w:rFonts w:ascii="Traditional Arabic" w:hAnsi="Traditional Arabic" w:cs="Traditional Arabic"/>
          <w:sz w:val="28"/>
          <w:szCs w:val="28"/>
          <w:rtl/>
        </w:rPr>
        <w:t>تها</w:t>
      </w:r>
      <w:r w:rsidR="001F7551"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ل</w:t>
      </w:r>
      <w:r w:rsidR="001F7551" w:rsidRPr="00CA63B5">
        <w:rPr>
          <w:rFonts w:ascii="Traditional Arabic" w:hAnsi="Traditional Arabic" w:cs="Traditional Arabic"/>
          <w:sz w:val="28"/>
          <w:szCs w:val="28"/>
          <w:rtl/>
        </w:rPr>
        <w:t>لتهديدات</w:t>
      </w:r>
      <w:r w:rsidRPr="00CA63B5">
        <w:rPr>
          <w:rFonts w:ascii="Traditional Arabic" w:hAnsi="Traditional Arabic" w:cs="Traditional Arabic"/>
          <w:sz w:val="28"/>
          <w:szCs w:val="28"/>
          <w:rtl/>
        </w:rPr>
        <w:t>. أما</w:t>
      </w:r>
      <w:r w:rsidR="001F7551" w:rsidRPr="00CA63B5">
        <w:rPr>
          <w:rFonts w:ascii="Traditional Arabic" w:hAnsi="Traditional Arabic" w:cs="Traditional Arabic"/>
          <w:sz w:val="28"/>
          <w:szCs w:val="28"/>
          <w:rtl/>
        </w:rPr>
        <w:t xml:space="preserve"> دوائر البحث العلمي والجامعي </w:t>
      </w:r>
      <w:r w:rsidRPr="00CA63B5">
        <w:rPr>
          <w:rFonts w:ascii="Traditional Arabic" w:hAnsi="Traditional Arabic" w:cs="Traditional Arabic"/>
          <w:sz w:val="28"/>
          <w:szCs w:val="28"/>
          <w:rtl/>
        </w:rPr>
        <w:t>فهي عمق تلك المؤسسات الفكري</w:t>
      </w:r>
      <w:r w:rsidR="001F7551" w:rsidRPr="00CA63B5">
        <w:rPr>
          <w:rFonts w:ascii="Traditional Arabic" w:hAnsi="Traditional Arabic" w:cs="Traditional Arabic"/>
          <w:sz w:val="28"/>
          <w:szCs w:val="28"/>
          <w:rtl/>
        </w:rPr>
        <w:t xml:space="preserve"> في حالات </w:t>
      </w:r>
      <w:r w:rsidR="00A2531F" w:rsidRPr="00CA63B5">
        <w:rPr>
          <w:rFonts w:ascii="Traditional Arabic" w:hAnsi="Traditional Arabic" w:cs="Traditional Arabic"/>
          <w:sz w:val="28"/>
          <w:szCs w:val="28"/>
          <w:rtl/>
        </w:rPr>
        <w:t>الاستقرار</w:t>
      </w:r>
      <w:r w:rsidR="001F7551" w:rsidRPr="00CA63B5">
        <w:rPr>
          <w:rFonts w:ascii="Traditional Arabic" w:hAnsi="Traditional Arabic" w:cs="Traditional Arabic"/>
          <w:sz w:val="28"/>
          <w:szCs w:val="28"/>
          <w:rtl/>
        </w:rPr>
        <w:t xml:space="preserve"> أو </w:t>
      </w:r>
      <w:r w:rsidRPr="00CA63B5">
        <w:rPr>
          <w:rFonts w:ascii="Traditional Arabic" w:hAnsi="Traditional Arabic" w:cs="Traditional Arabic"/>
          <w:sz w:val="28"/>
          <w:szCs w:val="28"/>
          <w:rtl/>
        </w:rPr>
        <w:t>الأزمات</w:t>
      </w:r>
      <w:r w:rsidR="001F7551" w:rsidRPr="00CA63B5">
        <w:rPr>
          <w:rFonts w:ascii="Traditional Arabic" w:hAnsi="Traditional Arabic" w:cs="Traditional Arabic"/>
          <w:sz w:val="28"/>
          <w:szCs w:val="28"/>
          <w:rtl/>
        </w:rPr>
        <w:t>.</w:t>
      </w:r>
    </w:p>
    <w:p w14:paraId="648C707E" w14:textId="77777777" w:rsidR="001F7551" w:rsidRPr="00CA63B5" w:rsidRDefault="001F7551" w:rsidP="004F0966">
      <w:pPr>
        <w:pStyle w:val="NormalWeb"/>
        <w:bidi/>
        <w:spacing w:before="0" w:beforeAutospacing="0" w:after="0" w:afterAutospacing="0"/>
        <w:ind w:left="405"/>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ج. </w:t>
      </w:r>
      <w:r w:rsidR="00D94139" w:rsidRPr="00CA63B5">
        <w:rPr>
          <w:rFonts w:ascii="Traditional Arabic" w:hAnsi="Traditional Arabic" w:cs="Traditional Arabic"/>
          <w:sz w:val="28"/>
          <w:szCs w:val="28"/>
          <w:rtl/>
        </w:rPr>
        <w:t>تفادي انخراط</w:t>
      </w:r>
      <w:r w:rsidRPr="00CA63B5">
        <w:rPr>
          <w:rFonts w:ascii="Traditional Arabic" w:hAnsi="Traditional Arabic" w:cs="Traditional Arabic"/>
          <w:sz w:val="28"/>
          <w:szCs w:val="28"/>
          <w:rtl/>
        </w:rPr>
        <w:t xml:space="preserve"> المؤسسات الأمنية في أي نزاع سياسي بين فئات المجتمع</w:t>
      </w:r>
      <w:r w:rsidR="00D94139" w:rsidRPr="00CA63B5">
        <w:rPr>
          <w:rFonts w:ascii="Traditional Arabic" w:hAnsi="Traditional Arabic" w:cs="Traditional Arabic"/>
          <w:sz w:val="28"/>
          <w:szCs w:val="28"/>
          <w:rtl/>
        </w:rPr>
        <w:t xml:space="preserve"> أو تكون طرفا فيه</w:t>
      </w:r>
      <w:r w:rsidRPr="00CA63B5">
        <w:rPr>
          <w:rFonts w:ascii="Traditional Arabic" w:hAnsi="Traditional Arabic" w:cs="Traditional Arabic"/>
          <w:sz w:val="28"/>
          <w:szCs w:val="28"/>
          <w:rtl/>
        </w:rPr>
        <w:t>.</w:t>
      </w:r>
    </w:p>
    <w:p w14:paraId="7AC48383" w14:textId="77777777" w:rsidR="001F7551" w:rsidRPr="00CA63B5" w:rsidRDefault="001F7551" w:rsidP="004F0966">
      <w:pPr>
        <w:pStyle w:val="NormalWeb"/>
        <w:bidi/>
        <w:spacing w:before="0" w:beforeAutospacing="0" w:after="0" w:afterAutospacing="0"/>
        <w:ind w:left="405"/>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د. </w:t>
      </w:r>
      <w:r w:rsidR="00D94139" w:rsidRPr="00CA63B5">
        <w:rPr>
          <w:rFonts w:ascii="Traditional Arabic" w:hAnsi="Traditional Arabic" w:cs="Traditional Arabic"/>
          <w:sz w:val="28"/>
          <w:szCs w:val="28"/>
          <w:rtl/>
        </w:rPr>
        <w:t xml:space="preserve">العمل على دعم السياسات الأمنية وربطها بمجهود فكري تنخرط من خلاله النخب العلمية </w:t>
      </w:r>
      <w:r w:rsidR="00745523" w:rsidRPr="00CA63B5">
        <w:rPr>
          <w:rFonts w:ascii="Traditional Arabic" w:hAnsi="Traditional Arabic" w:cs="Traditional Arabic"/>
          <w:sz w:val="28"/>
          <w:szCs w:val="28"/>
          <w:rtl/>
        </w:rPr>
        <w:t xml:space="preserve">انخراطا صادقا، تكون </w:t>
      </w:r>
      <w:r w:rsidR="004355F7" w:rsidRPr="00CA63B5">
        <w:rPr>
          <w:rFonts w:ascii="Traditional Arabic" w:hAnsi="Traditional Arabic" w:cs="Traditional Arabic"/>
          <w:sz w:val="28"/>
          <w:szCs w:val="28"/>
          <w:rtl/>
        </w:rPr>
        <w:t>فيه</w:t>
      </w:r>
      <w:r w:rsidR="00745523"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 xml:space="preserve">سلطة العلوم </w:t>
      </w:r>
      <w:r w:rsidR="004355F7" w:rsidRPr="00CA63B5">
        <w:rPr>
          <w:rFonts w:ascii="Traditional Arabic" w:hAnsi="Traditional Arabic" w:cs="Traditional Arabic"/>
          <w:sz w:val="28"/>
          <w:szCs w:val="28"/>
          <w:rtl/>
        </w:rPr>
        <w:t>أولى من</w:t>
      </w:r>
      <w:r w:rsidR="00745523"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rPr>
        <w:t>سلطة الذخيرة</w:t>
      </w:r>
      <w:r w:rsidR="00745523" w:rsidRPr="00CA63B5">
        <w:rPr>
          <w:rFonts w:ascii="Traditional Arabic" w:hAnsi="Traditional Arabic" w:cs="Traditional Arabic"/>
          <w:sz w:val="28"/>
          <w:szCs w:val="28"/>
          <w:rtl/>
        </w:rPr>
        <w:t>،</w:t>
      </w:r>
      <w:r w:rsidRPr="00CA63B5">
        <w:rPr>
          <w:rFonts w:ascii="Traditional Arabic" w:hAnsi="Traditional Arabic" w:cs="Traditional Arabic"/>
          <w:sz w:val="28"/>
          <w:szCs w:val="28"/>
          <w:rtl/>
        </w:rPr>
        <w:t xml:space="preserve"> حتى يستتب لل</w:t>
      </w:r>
      <w:r w:rsidR="004355F7" w:rsidRPr="00CA63B5">
        <w:rPr>
          <w:rFonts w:ascii="Traditional Arabic" w:hAnsi="Traditional Arabic" w:cs="Traditional Arabic"/>
          <w:sz w:val="28"/>
          <w:szCs w:val="28"/>
          <w:rtl/>
        </w:rPr>
        <w:t>مؤسسات الأمنية</w:t>
      </w:r>
      <w:r w:rsidRPr="00CA63B5">
        <w:rPr>
          <w:rFonts w:ascii="Traditional Arabic" w:hAnsi="Traditional Arabic" w:cs="Traditional Arabic"/>
          <w:sz w:val="28"/>
          <w:szCs w:val="28"/>
          <w:rtl/>
        </w:rPr>
        <w:t xml:space="preserve"> أمرها بحكمة ورشادة.</w:t>
      </w:r>
      <w:r w:rsidR="004355F7" w:rsidRPr="00CA63B5">
        <w:rPr>
          <w:rFonts w:ascii="Traditional Arabic" w:hAnsi="Traditional Arabic" w:cs="Traditional Arabic"/>
          <w:sz w:val="28"/>
          <w:szCs w:val="28"/>
          <w:rtl/>
        </w:rPr>
        <w:t xml:space="preserve"> وتمنح للدولة من خلالها مسافة أمن وتفكير وجاهزية عند حدوث أي أزمة أو موقف أمني مفاجئ. </w:t>
      </w:r>
    </w:p>
    <w:p w14:paraId="5FF62E73" w14:textId="77777777" w:rsidR="004A50E8" w:rsidRPr="00CA63B5" w:rsidRDefault="004A50E8" w:rsidP="004F0966">
      <w:pPr>
        <w:pStyle w:val="NormalWeb"/>
        <w:bidi/>
        <w:spacing w:before="0" w:beforeAutospacing="0" w:after="0" w:afterAutospacing="0"/>
        <w:jc w:val="both"/>
        <w:rPr>
          <w:rFonts w:ascii="Traditional Arabic" w:hAnsi="Traditional Arabic" w:cs="Traditional Arabic"/>
          <w:sz w:val="28"/>
          <w:szCs w:val="28"/>
          <w:rtl/>
        </w:rPr>
      </w:pPr>
    </w:p>
    <w:p w14:paraId="0260E758" w14:textId="77777777" w:rsidR="00C92657" w:rsidRPr="00CA63B5" w:rsidRDefault="00C92657" w:rsidP="004F0966">
      <w:pPr>
        <w:bidi/>
        <w:ind w:firstLine="720"/>
        <w:jc w:val="both"/>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خاتمة:</w:t>
      </w:r>
      <w:r w:rsidR="005F28CF" w:rsidRPr="00CA63B5">
        <w:rPr>
          <w:rFonts w:ascii="Traditional Arabic" w:hAnsi="Traditional Arabic" w:cs="Traditional Arabic"/>
          <w:b/>
          <w:bCs/>
          <w:sz w:val="28"/>
          <w:szCs w:val="28"/>
          <w:rtl/>
          <w:lang w:bidi="ar-DZ"/>
        </w:rPr>
        <w:t xml:space="preserve"> </w:t>
      </w:r>
    </w:p>
    <w:p w14:paraId="5A97CE38" w14:textId="77777777" w:rsidR="001F7551" w:rsidRPr="00CA63B5" w:rsidRDefault="004355F7" w:rsidP="004F0966">
      <w:pPr>
        <w:pStyle w:val="NormalWeb"/>
        <w:bidi/>
        <w:spacing w:before="0" w:beforeAutospacing="0" w:after="0" w:afterAutospacing="0"/>
        <w:ind w:left="405"/>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   بناء على ما سبق، يمكن القول </w:t>
      </w:r>
      <w:r w:rsidR="00C86A24" w:rsidRPr="00CA63B5">
        <w:rPr>
          <w:rFonts w:ascii="Traditional Arabic" w:hAnsi="Traditional Arabic" w:cs="Traditional Arabic"/>
          <w:sz w:val="28"/>
          <w:szCs w:val="28"/>
          <w:rtl/>
          <w:lang w:bidi="ar-DZ"/>
        </w:rPr>
        <w:t>إ</w:t>
      </w:r>
      <w:r w:rsidRPr="00CA63B5">
        <w:rPr>
          <w:rFonts w:ascii="Traditional Arabic" w:hAnsi="Traditional Arabic" w:cs="Traditional Arabic"/>
          <w:sz w:val="28"/>
          <w:szCs w:val="28"/>
          <w:rtl/>
          <w:lang w:bidi="ar-DZ"/>
        </w:rPr>
        <w:t>ن الفكر الأمني و</w:t>
      </w:r>
      <w:r w:rsidR="0000134C" w:rsidRPr="00CA63B5">
        <w:rPr>
          <w:rFonts w:ascii="Traditional Arabic" w:hAnsi="Traditional Arabic" w:cs="Traditional Arabic"/>
          <w:sz w:val="28"/>
          <w:szCs w:val="28"/>
          <w:rtl/>
          <w:lang w:bidi="ar-DZ"/>
        </w:rPr>
        <w:t xml:space="preserve">الاستراتيجي </w:t>
      </w:r>
      <w:r w:rsidR="001F7551" w:rsidRPr="00CA63B5">
        <w:rPr>
          <w:rFonts w:ascii="Traditional Arabic" w:hAnsi="Traditional Arabic" w:cs="Traditional Arabic"/>
          <w:sz w:val="28"/>
          <w:szCs w:val="28"/>
          <w:rtl/>
          <w:lang w:bidi="ar-DZ"/>
        </w:rPr>
        <w:t xml:space="preserve">، لا </w:t>
      </w:r>
      <w:r w:rsidRPr="00CA63B5">
        <w:rPr>
          <w:rFonts w:ascii="Traditional Arabic" w:hAnsi="Traditional Arabic" w:cs="Traditional Arabic"/>
          <w:sz w:val="28"/>
          <w:szCs w:val="28"/>
          <w:rtl/>
          <w:lang w:bidi="ar-DZ"/>
        </w:rPr>
        <w:t>يع</w:t>
      </w:r>
      <w:r w:rsidR="00C86A24" w:rsidRPr="00CA63B5">
        <w:rPr>
          <w:rFonts w:ascii="Traditional Arabic" w:hAnsi="Traditional Arabic" w:cs="Traditional Arabic"/>
          <w:sz w:val="28"/>
          <w:szCs w:val="28"/>
          <w:rtl/>
          <w:lang w:bidi="ar-DZ"/>
        </w:rPr>
        <w:t>د</w:t>
      </w:r>
      <w:r w:rsidRPr="00CA63B5">
        <w:rPr>
          <w:rFonts w:ascii="Traditional Arabic" w:hAnsi="Traditional Arabic" w:cs="Traditional Arabic"/>
          <w:sz w:val="28"/>
          <w:szCs w:val="28"/>
          <w:rtl/>
          <w:lang w:bidi="ar-DZ"/>
        </w:rPr>
        <w:t xml:space="preserve"> خلاصة</w:t>
      </w:r>
      <w:r w:rsidR="001F7551" w:rsidRPr="00CA63B5">
        <w:rPr>
          <w:rFonts w:ascii="Traditional Arabic" w:hAnsi="Traditional Arabic" w:cs="Traditional Arabic"/>
          <w:sz w:val="28"/>
          <w:szCs w:val="28"/>
          <w:rtl/>
          <w:lang w:bidi="ar-DZ"/>
        </w:rPr>
        <w:t xml:space="preserve"> ظروف </w:t>
      </w:r>
      <w:r w:rsidR="00C86A24" w:rsidRPr="00CA63B5">
        <w:rPr>
          <w:rFonts w:ascii="Traditional Arabic" w:hAnsi="Traditional Arabic" w:cs="Traditional Arabic"/>
          <w:sz w:val="28"/>
          <w:szCs w:val="28"/>
          <w:rtl/>
          <w:lang w:bidi="ar-DZ"/>
        </w:rPr>
        <w:t>ا</w:t>
      </w:r>
      <w:r w:rsidR="001F7551" w:rsidRPr="00CA63B5">
        <w:rPr>
          <w:rFonts w:ascii="Traditional Arabic" w:hAnsi="Traditional Arabic" w:cs="Traditional Arabic"/>
          <w:sz w:val="28"/>
          <w:szCs w:val="28"/>
          <w:rtl/>
          <w:lang w:bidi="ar-DZ"/>
        </w:rPr>
        <w:t xml:space="preserve">رتجالية </w:t>
      </w:r>
      <w:r w:rsidRPr="00CA63B5">
        <w:rPr>
          <w:rFonts w:ascii="Traditional Arabic" w:hAnsi="Traditional Arabic" w:cs="Traditional Arabic"/>
          <w:sz w:val="28"/>
          <w:szCs w:val="28"/>
          <w:rtl/>
          <w:lang w:bidi="ar-DZ"/>
        </w:rPr>
        <w:t>أو</w:t>
      </w:r>
      <w:r w:rsidR="001F7551" w:rsidRPr="00CA63B5">
        <w:rPr>
          <w:rFonts w:ascii="Traditional Arabic" w:hAnsi="Traditional Arabic" w:cs="Traditional Arabic"/>
          <w:sz w:val="28"/>
          <w:szCs w:val="28"/>
          <w:rtl/>
          <w:lang w:bidi="ar-DZ"/>
        </w:rPr>
        <w:t xml:space="preserve"> عاطفة قومية عمياء، وإنما </w:t>
      </w:r>
      <w:r w:rsidRPr="00CA63B5">
        <w:rPr>
          <w:rFonts w:ascii="Traditional Arabic" w:hAnsi="Traditional Arabic" w:cs="Traditional Arabic"/>
          <w:sz w:val="28"/>
          <w:szCs w:val="28"/>
          <w:rtl/>
          <w:lang w:bidi="ar-DZ"/>
        </w:rPr>
        <w:t xml:space="preserve">يعكس مكانة </w:t>
      </w:r>
      <w:r w:rsidR="001F7551" w:rsidRPr="00CA63B5">
        <w:rPr>
          <w:rFonts w:ascii="Traditional Arabic" w:hAnsi="Traditional Arabic" w:cs="Traditional Arabic"/>
          <w:sz w:val="28"/>
          <w:szCs w:val="28"/>
          <w:rtl/>
          <w:lang w:bidi="ar-DZ"/>
        </w:rPr>
        <w:t xml:space="preserve">المعرفة والعلوم </w:t>
      </w:r>
      <w:r w:rsidRPr="00CA63B5">
        <w:rPr>
          <w:rFonts w:ascii="Traditional Arabic" w:hAnsi="Traditional Arabic" w:cs="Traditional Arabic"/>
          <w:sz w:val="28"/>
          <w:szCs w:val="28"/>
          <w:rtl/>
          <w:lang w:bidi="ar-DZ"/>
        </w:rPr>
        <w:t>في</w:t>
      </w:r>
      <w:r w:rsidR="001F7551" w:rsidRPr="00CA63B5">
        <w:rPr>
          <w:rFonts w:ascii="Traditional Arabic" w:hAnsi="Traditional Arabic" w:cs="Traditional Arabic"/>
          <w:sz w:val="28"/>
          <w:szCs w:val="28"/>
          <w:rtl/>
          <w:lang w:bidi="ar-DZ"/>
        </w:rPr>
        <w:t xml:space="preserve"> أجندة الدولة. </w:t>
      </w:r>
      <w:r w:rsidRPr="00CA63B5">
        <w:rPr>
          <w:rFonts w:ascii="Traditional Arabic" w:hAnsi="Traditional Arabic" w:cs="Traditional Arabic"/>
          <w:sz w:val="28"/>
          <w:szCs w:val="28"/>
          <w:rtl/>
          <w:lang w:bidi="ar-DZ"/>
        </w:rPr>
        <w:t>ويظهر في إطار</w:t>
      </w:r>
      <w:r w:rsidR="001F7551" w:rsidRPr="00CA63B5">
        <w:rPr>
          <w:rFonts w:ascii="Traditional Arabic" w:hAnsi="Traditional Arabic" w:cs="Traditional Arabic"/>
          <w:sz w:val="28"/>
          <w:szCs w:val="28"/>
          <w:rtl/>
          <w:lang w:bidi="ar-DZ"/>
        </w:rPr>
        <w:t xml:space="preserve"> رغبة قومية </w:t>
      </w:r>
      <w:r w:rsidRPr="00CA63B5">
        <w:rPr>
          <w:rFonts w:ascii="Traditional Arabic" w:hAnsi="Traditional Arabic" w:cs="Traditional Arabic"/>
          <w:sz w:val="28"/>
          <w:szCs w:val="28"/>
          <w:rtl/>
          <w:lang w:bidi="ar-DZ"/>
        </w:rPr>
        <w:t xml:space="preserve">في </w:t>
      </w:r>
      <w:r w:rsidR="001F7551" w:rsidRPr="00CA63B5">
        <w:rPr>
          <w:rFonts w:ascii="Traditional Arabic" w:hAnsi="Traditional Arabic" w:cs="Traditional Arabic"/>
          <w:sz w:val="28"/>
          <w:szCs w:val="28"/>
          <w:rtl/>
          <w:lang w:bidi="ar-DZ"/>
        </w:rPr>
        <w:t xml:space="preserve">بناء قوة معرفية أمنية </w:t>
      </w:r>
      <w:r w:rsidRPr="00CA63B5">
        <w:rPr>
          <w:rFonts w:ascii="Traditional Arabic" w:hAnsi="Traditional Arabic" w:cs="Traditional Arabic"/>
          <w:sz w:val="28"/>
          <w:szCs w:val="28"/>
          <w:rtl/>
          <w:lang w:bidi="ar-DZ"/>
        </w:rPr>
        <w:t>وطنية</w:t>
      </w:r>
      <w:r w:rsidR="001F7551"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lang w:bidi="ar-DZ"/>
        </w:rPr>
        <w:t xml:space="preserve">من شأنها أن </w:t>
      </w:r>
      <w:r w:rsidR="001F7551" w:rsidRPr="00CA63B5">
        <w:rPr>
          <w:rFonts w:ascii="Traditional Arabic" w:hAnsi="Traditional Arabic" w:cs="Traditional Arabic"/>
          <w:sz w:val="28"/>
          <w:szCs w:val="28"/>
          <w:rtl/>
          <w:lang w:bidi="ar-DZ"/>
        </w:rPr>
        <w:t xml:space="preserve">تعزز </w:t>
      </w:r>
      <w:r w:rsidR="00E75412" w:rsidRPr="00CA63B5">
        <w:rPr>
          <w:rFonts w:ascii="Traditional Arabic" w:hAnsi="Traditional Arabic" w:cs="Traditional Arabic"/>
          <w:sz w:val="28"/>
          <w:szCs w:val="28"/>
          <w:rtl/>
          <w:lang w:bidi="ar-DZ"/>
        </w:rPr>
        <w:t>دعائم</w:t>
      </w:r>
      <w:r w:rsidR="001F7551" w:rsidRPr="00CA63B5">
        <w:rPr>
          <w:rFonts w:ascii="Traditional Arabic" w:hAnsi="Traditional Arabic" w:cs="Traditional Arabic"/>
          <w:sz w:val="28"/>
          <w:szCs w:val="28"/>
          <w:rtl/>
          <w:lang w:bidi="ar-DZ"/>
        </w:rPr>
        <w:t xml:space="preserve"> السيادة واستقلالية </w:t>
      </w:r>
      <w:r w:rsidR="00E75412" w:rsidRPr="00CA63B5">
        <w:rPr>
          <w:rFonts w:ascii="Traditional Arabic" w:hAnsi="Traditional Arabic" w:cs="Traditional Arabic"/>
          <w:sz w:val="28"/>
          <w:szCs w:val="28"/>
          <w:rtl/>
          <w:lang w:bidi="ar-DZ"/>
        </w:rPr>
        <w:t>الأداء الوطني</w:t>
      </w:r>
      <w:r w:rsidR="001F7551" w:rsidRPr="00CA63B5">
        <w:rPr>
          <w:rFonts w:ascii="Traditional Arabic" w:hAnsi="Traditional Arabic" w:cs="Traditional Arabic"/>
          <w:sz w:val="28"/>
          <w:szCs w:val="28"/>
          <w:rtl/>
          <w:lang w:bidi="ar-DZ"/>
        </w:rPr>
        <w:t xml:space="preserve">. </w:t>
      </w:r>
      <w:r w:rsidR="00E75412" w:rsidRPr="00CA63B5">
        <w:rPr>
          <w:rFonts w:ascii="Traditional Arabic" w:hAnsi="Traditional Arabic" w:cs="Traditional Arabic"/>
          <w:sz w:val="28"/>
          <w:szCs w:val="28"/>
          <w:rtl/>
          <w:lang w:bidi="ar-DZ"/>
        </w:rPr>
        <w:t>ف</w:t>
      </w:r>
      <w:r w:rsidR="001F7551" w:rsidRPr="00CA63B5">
        <w:rPr>
          <w:rFonts w:ascii="Traditional Arabic" w:hAnsi="Traditional Arabic" w:cs="Traditional Arabic"/>
          <w:sz w:val="28"/>
          <w:szCs w:val="28"/>
          <w:rtl/>
          <w:lang w:bidi="ar-DZ"/>
        </w:rPr>
        <w:t xml:space="preserve">بقدر ما يعكس الفكر </w:t>
      </w:r>
      <w:r w:rsidR="0000134C" w:rsidRPr="00CA63B5">
        <w:rPr>
          <w:rFonts w:ascii="Traditional Arabic" w:hAnsi="Traditional Arabic" w:cs="Traditional Arabic"/>
          <w:sz w:val="28"/>
          <w:szCs w:val="28"/>
          <w:rtl/>
          <w:lang w:bidi="ar-DZ"/>
        </w:rPr>
        <w:t xml:space="preserve">الاستراتيجي </w:t>
      </w:r>
      <w:r w:rsidR="001F7551" w:rsidRPr="00CA63B5">
        <w:rPr>
          <w:rFonts w:ascii="Traditional Arabic" w:hAnsi="Traditional Arabic" w:cs="Traditional Arabic"/>
          <w:sz w:val="28"/>
          <w:szCs w:val="28"/>
          <w:rtl/>
          <w:lang w:bidi="ar-DZ"/>
        </w:rPr>
        <w:t xml:space="preserve"> والأمني قدرة وقوة الدول </w:t>
      </w:r>
      <w:r w:rsidR="00E75412" w:rsidRPr="00CA63B5">
        <w:rPr>
          <w:rFonts w:ascii="Traditional Arabic" w:hAnsi="Traditional Arabic" w:cs="Traditional Arabic"/>
          <w:sz w:val="28"/>
          <w:szCs w:val="28"/>
          <w:rtl/>
          <w:lang w:bidi="ar-DZ"/>
        </w:rPr>
        <w:t>في التحكم في شؤونها الأمنية، بقدر ما ينعكس هذا التحكم</w:t>
      </w:r>
      <w:r w:rsidR="001F7551" w:rsidRPr="00CA63B5">
        <w:rPr>
          <w:rFonts w:ascii="Traditional Arabic" w:hAnsi="Traditional Arabic" w:cs="Traditional Arabic"/>
          <w:sz w:val="28"/>
          <w:szCs w:val="28"/>
          <w:rtl/>
          <w:lang w:bidi="ar-DZ"/>
        </w:rPr>
        <w:t xml:space="preserve"> </w:t>
      </w:r>
      <w:r w:rsidR="00E75412" w:rsidRPr="00CA63B5">
        <w:rPr>
          <w:rFonts w:ascii="Traditional Arabic" w:hAnsi="Traditional Arabic" w:cs="Traditional Arabic"/>
          <w:sz w:val="28"/>
          <w:szCs w:val="28"/>
          <w:rtl/>
          <w:lang w:bidi="ar-DZ"/>
        </w:rPr>
        <w:t>على سمعة قوتها في العلاقات الدولية.</w:t>
      </w:r>
    </w:p>
    <w:p w14:paraId="0CCF1D7B" w14:textId="77777777" w:rsidR="001F7551" w:rsidRPr="00CA63B5" w:rsidRDefault="001F7551" w:rsidP="004F0966">
      <w:pPr>
        <w:pStyle w:val="NormalWeb"/>
        <w:bidi/>
        <w:spacing w:before="0" w:beforeAutospacing="0" w:after="0" w:afterAutospacing="0"/>
        <w:ind w:left="405"/>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lastRenderedPageBreak/>
        <w:t xml:space="preserve">  </w:t>
      </w:r>
      <w:r w:rsidR="00C86A24" w:rsidRPr="00CA63B5">
        <w:rPr>
          <w:rFonts w:ascii="Traditional Arabic" w:hAnsi="Traditional Arabic" w:cs="Traditional Arabic"/>
          <w:sz w:val="28"/>
          <w:szCs w:val="28"/>
          <w:rtl/>
          <w:lang w:bidi="ar-DZ"/>
        </w:rPr>
        <w:tab/>
      </w:r>
      <w:r w:rsidR="005A1D7E" w:rsidRPr="00CA63B5">
        <w:rPr>
          <w:rFonts w:ascii="Traditional Arabic" w:hAnsi="Traditional Arabic" w:cs="Traditional Arabic"/>
          <w:sz w:val="28"/>
          <w:szCs w:val="28"/>
          <w:rtl/>
          <w:lang w:bidi="ar-DZ"/>
        </w:rPr>
        <w:t>على</w:t>
      </w:r>
      <w:r w:rsidR="00E75412" w:rsidRPr="00CA63B5">
        <w:rPr>
          <w:rFonts w:ascii="Traditional Arabic" w:hAnsi="Traditional Arabic" w:cs="Traditional Arabic"/>
          <w:sz w:val="28"/>
          <w:szCs w:val="28"/>
          <w:rtl/>
          <w:lang w:bidi="ar-DZ"/>
        </w:rPr>
        <w:t xml:space="preserve"> الرغم من كون الفكر الأمني</w:t>
      </w:r>
      <w:r w:rsidR="005A1D7E" w:rsidRPr="00CA63B5">
        <w:rPr>
          <w:rFonts w:ascii="Traditional Arabic" w:hAnsi="Traditional Arabic" w:cs="Traditional Arabic"/>
          <w:sz w:val="28"/>
          <w:szCs w:val="28"/>
          <w:rtl/>
          <w:lang w:bidi="ar-DZ"/>
        </w:rPr>
        <w:t xml:space="preserve"> في الجزائر عرف مبادرات </w:t>
      </w:r>
      <w:r w:rsidR="004A12AC" w:rsidRPr="00CA63B5">
        <w:rPr>
          <w:rFonts w:ascii="Traditional Arabic" w:hAnsi="Traditional Arabic" w:cs="Traditional Arabic"/>
          <w:sz w:val="28"/>
          <w:szCs w:val="28"/>
          <w:rtl/>
          <w:lang w:bidi="ar-DZ"/>
        </w:rPr>
        <w:t>وطنية مهمة، إلا أن</w:t>
      </w:r>
      <w:r w:rsidR="00E75412" w:rsidRPr="00CA63B5">
        <w:rPr>
          <w:rFonts w:ascii="Traditional Arabic" w:hAnsi="Traditional Arabic" w:cs="Traditional Arabic"/>
          <w:sz w:val="28"/>
          <w:szCs w:val="28"/>
          <w:rtl/>
          <w:lang w:bidi="ar-DZ"/>
        </w:rPr>
        <w:t xml:space="preserve"> </w:t>
      </w:r>
      <w:r w:rsidR="0000134C" w:rsidRPr="00CA63B5">
        <w:rPr>
          <w:rFonts w:ascii="Traditional Arabic" w:hAnsi="Traditional Arabic" w:cs="Traditional Arabic"/>
          <w:sz w:val="28"/>
          <w:szCs w:val="28"/>
          <w:rtl/>
          <w:lang w:bidi="ar-DZ"/>
        </w:rPr>
        <w:t>الاهتمام</w:t>
      </w:r>
      <w:r w:rsidR="00E75412" w:rsidRPr="00CA63B5">
        <w:rPr>
          <w:rFonts w:ascii="Traditional Arabic" w:hAnsi="Traditional Arabic" w:cs="Traditional Arabic"/>
          <w:sz w:val="28"/>
          <w:szCs w:val="28"/>
          <w:rtl/>
          <w:lang w:bidi="ar-DZ"/>
        </w:rPr>
        <w:t xml:space="preserve"> به</w:t>
      </w:r>
      <w:r w:rsidR="004A12AC" w:rsidRPr="00CA63B5">
        <w:rPr>
          <w:rFonts w:ascii="Traditional Arabic" w:hAnsi="Traditional Arabic" w:cs="Traditional Arabic"/>
          <w:sz w:val="28"/>
          <w:szCs w:val="28"/>
          <w:rtl/>
          <w:lang w:bidi="ar-DZ"/>
        </w:rPr>
        <w:t>ذا</w:t>
      </w:r>
      <w:r w:rsidR="00E75412" w:rsidRPr="00CA63B5">
        <w:rPr>
          <w:rFonts w:ascii="Traditional Arabic" w:hAnsi="Traditional Arabic" w:cs="Traditional Arabic"/>
          <w:sz w:val="28"/>
          <w:szCs w:val="28"/>
          <w:rtl/>
          <w:lang w:bidi="ar-DZ"/>
        </w:rPr>
        <w:t xml:space="preserve"> </w:t>
      </w:r>
      <w:r w:rsidR="004A12AC" w:rsidRPr="00CA63B5">
        <w:rPr>
          <w:rFonts w:ascii="Traditional Arabic" w:hAnsi="Traditional Arabic" w:cs="Traditional Arabic"/>
          <w:sz w:val="28"/>
          <w:szCs w:val="28"/>
          <w:rtl/>
          <w:lang w:bidi="ar-DZ"/>
        </w:rPr>
        <w:t>ال</w:t>
      </w:r>
      <w:r w:rsidR="00E75412" w:rsidRPr="00CA63B5">
        <w:rPr>
          <w:rFonts w:ascii="Traditional Arabic" w:hAnsi="Traditional Arabic" w:cs="Traditional Arabic"/>
          <w:sz w:val="28"/>
          <w:szCs w:val="28"/>
          <w:rtl/>
          <w:lang w:bidi="ar-DZ"/>
        </w:rPr>
        <w:t>حقل</w:t>
      </w:r>
      <w:r w:rsidR="005A1D7E" w:rsidRPr="00CA63B5">
        <w:rPr>
          <w:rFonts w:ascii="Traditional Arabic" w:hAnsi="Traditional Arabic" w:cs="Traditional Arabic"/>
          <w:sz w:val="28"/>
          <w:szCs w:val="28"/>
          <w:rtl/>
          <w:lang w:bidi="ar-DZ"/>
        </w:rPr>
        <w:t xml:space="preserve"> </w:t>
      </w:r>
      <w:r w:rsidR="004A12AC" w:rsidRPr="00CA63B5">
        <w:rPr>
          <w:rFonts w:ascii="Traditional Arabic" w:hAnsi="Traditional Arabic" w:cs="Traditional Arabic"/>
          <w:sz w:val="28"/>
          <w:szCs w:val="28"/>
          <w:rtl/>
          <w:lang w:bidi="ar-DZ"/>
        </w:rPr>
        <w:t>ال</w:t>
      </w:r>
      <w:r w:rsidR="005A1D7E" w:rsidRPr="00CA63B5">
        <w:rPr>
          <w:rFonts w:ascii="Traditional Arabic" w:hAnsi="Traditional Arabic" w:cs="Traditional Arabic"/>
          <w:sz w:val="28"/>
          <w:szCs w:val="28"/>
          <w:rtl/>
          <w:lang w:bidi="ar-DZ"/>
        </w:rPr>
        <w:t xml:space="preserve">دراسي </w:t>
      </w:r>
      <w:r w:rsidR="004A12AC" w:rsidRPr="00CA63B5">
        <w:rPr>
          <w:rFonts w:ascii="Traditional Arabic" w:hAnsi="Traditional Arabic" w:cs="Traditional Arabic"/>
          <w:sz w:val="28"/>
          <w:szCs w:val="28"/>
          <w:rtl/>
          <w:lang w:bidi="ar-DZ"/>
        </w:rPr>
        <w:t>ال</w:t>
      </w:r>
      <w:r w:rsidR="005A1D7E" w:rsidRPr="00CA63B5">
        <w:rPr>
          <w:rFonts w:ascii="Traditional Arabic" w:hAnsi="Traditional Arabic" w:cs="Traditional Arabic"/>
          <w:sz w:val="28"/>
          <w:szCs w:val="28"/>
          <w:rtl/>
          <w:lang w:bidi="ar-DZ"/>
        </w:rPr>
        <w:t xml:space="preserve">مهم </w:t>
      </w:r>
      <w:r w:rsidR="004A12AC" w:rsidRPr="00CA63B5">
        <w:rPr>
          <w:rFonts w:ascii="Traditional Arabic" w:hAnsi="Traditional Arabic" w:cs="Traditional Arabic"/>
          <w:sz w:val="28"/>
          <w:szCs w:val="28"/>
          <w:rtl/>
          <w:lang w:bidi="ar-DZ"/>
        </w:rPr>
        <w:t>جاء</w:t>
      </w:r>
      <w:r w:rsidR="00E75412" w:rsidRPr="00CA63B5">
        <w:rPr>
          <w:rFonts w:ascii="Traditional Arabic" w:hAnsi="Traditional Arabic" w:cs="Traditional Arabic"/>
          <w:sz w:val="28"/>
          <w:szCs w:val="28"/>
          <w:rtl/>
          <w:lang w:bidi="ar-DZ"/>
        </w:rPr>
        <w:t xml:space="preserve"> متأخرا، في إطار مجهود</w:t>
      </w:r>
      <w:r w:rsidR="004A12AC" w:rsidRPr="00CA63B5">
        <w:rPr>
          <w:rFonts w:ascii="Traditional Arabic" w:hAnsi="Traditional Arabic" w:cs="Traditional Arabic"/>
          <w:sz w:val="28"/>
          <w:szCs w:val="28"/>
          <w:rtl/>
          <w:lang w:bidi="ar-DZ"/>
        </w:rPr>
        <w:t xml:space="preserve"> علمي</w:t>
      </w:r>
      <w:r w:rsidR="00E75412" w:rsidRPr="00CA63B5">
        <w:rPr>
          <w:rFonts w:ascii="Traditional Arabic" w:hAnsi="Traditional Arabic" w:cs="Traditional Arabic"/>
          <w:sz w:val="28"/>
          <w:szCs w:val="28"/>
          <w:rtl/>
          <w:lang w:bidi="ar-DZ"/>
        </w:rPr>
        <w:t xml:space="preserve"> لا يعكس مقومات ومقدرات الدولة،</w:t>
      </w:r>
      <w:r w:rsidRPr="00CA63B5">
        <w:rPr>
          <w:rFonts w:ascii="Traditional Arabic" w:hAnsi="Traditional Arabic" w:cs="Traditional Arabic"/>
          <w:sz w:val="28"/>
          <w:szCs w:val="28"/>
          <w:rtl/>
          <w:lang w:bidi="ar-DZ"/>
        </w:rPr>
        <w:t xml:space="preserve"> </w:t>
      </w:r>
      <w:r w:rsidR="004A12AC" w:rsidRPr="00CA63B5">
        <w:rPr>
          <w:rFonts w:ascii="Traditional Arabic" w:hAnsi="Traditional Arabic" w:cs="Traditional Arabic"/>
          <w:sz w:val="28"/>
          <w:szCs w:val="28"/>
          <w:rtl/>
          <w:lang w:bidi="ar-DZ"/>
        </w:rPr>
        <w:t xml:space="preserve">نظرا </w:t>
      </w:r>
      <w:r w:rsidR="00533B00" w:rsidRPr="00CA63B5">
        <w:rPr>
          <w:rFonts w:ascii="Traditional Arabic" w:hAnsi="Traditional Arabic" w:cs="Traditional Arabic"/>
          <w:sz w:val="28"/>
          <w:szCs w:val="28"/>
          <w:rtl/>
          <w:lang w:bidi="ar-DZ"/>
        </w:rPr>
        <w:t>ل</w:t>
      </w:r>
      <w:r w:rsidR="004A12AC" w:rsidRPr="00CA63B5">
        <w:rPr>
          <w:rFonts w:ascii="Traditional Arabic" w:hAnsi="Traditional Arabic" w:cs="Traditional Arabic"/>
          <w:sz w:val="28"/>
          <w:szCs w:val="28"/>
          <w:rtl/>
          <w:lang w:bidi="ar-DZ"/>
        </w:rPr>
        <w:t xml:space="preserve">لقيود التي تفرضها الإرادة الفرنسية، محاولة منها إبقاء هذا البلد داخل دائرة نفوذها التقليدية، وهو ما انعكس سلبا على المجهود الفكري الوطني، </w:t>
      </w:r>
      <w:r w:rsidR="00D92C06" w:rsidRPr="00CA63B5">
        <w:rPr>
          <w:rFonts w:ascii="Traditional Arabic" w:hAnsi="Traditional Arabic" w:cs="Traditional Arabic"/>
          <w:sz w:val="28"/>
          <w:szCs w:val="28"/>
          <w:rtl/>
          <w:lang w:bidi="ar-DZ"/>
        </w:rPr>
        <w:t>في إطار</w:t>
      </w:r>
      <w:r w:rsidR="004A12AC" w:rsidRPr="00CA63B5">
        <w:rPr>
          <w:rFonts w:ascii="Traditional Arabic" w:hAnsi="Traditional Arabic" w:cs="Traditional Arabic"/>
          <w:sz w:val="28"/>
          <w:szCs w:val="28"/>
          <w:rtl/>
          <w:lang w:bidi="ar-DZ"/>
        </w:rPr>
        <w:t xml:space="preserve"> </w:t>
      </w:r>
      <w:r w:rsidR="00D92C06" w:rsidRPr="00CA63B5">
        <w:rPr>
          <w:rFonts w:ascii="Traditional Arabic" w:hAnsi="Traditional Arabic" w:cs="Traditional Arabic"/>
          <w:sz w:val="28"/>
          <w:szCs w:val="28"/>
          <w:rtl/>
          <w:lang w:bidi="ar-DZ"/>
        </w:rPr>
        <w:t>الصراعات التي عرفها النظام السياسي</w:t>
      </w:r>
      <w:r w:rsidRPr="00CA63B5">
        <w:rPr>
          <w:rFonts w:ascii="Traditional Arabic" w:hAnsi="Traditional Arabic" w:cs="Traditional Arabic"/>
          <w:sz w:val="28"/>
          <w:szCs w:val="28"/>
          <w:rtl/>
          <w:lang w:bidi="ar-DZ"/>
        </w:rPr>
        <w:t xml:space="preserve"> </w:t>
      </w:r>
      <w:r w:rsidR="00D92C06" w:rsidRPr="00CA63B5">
        <w:rPr>
          <w:rFonts w:ascii="Traditional Arabic" w:hAnsi="Traditional Arabic" w:cs="Traditional Arabic"/>
          <w:sz w:val="28"/>
          <w:szCs w:val="28"/>
          <w:rtl/>
          <w:lang w:bidi="ar-DZ"/>
        </w:rPr>
        <w:t>وتغول</w:t>
      </w:r>
      <w:r w:rsidRPr="00CA63B5">
        <w:rPr>
          <w:rFonts w:ascii="Traditional Arabic" w:hAnsi="Traditional Arabic" w:cs="Traditional Arabic"/>
          <w:sz w:val="28"/>
          <w:szCs w:val="28"/>
          <w:rtl/>
          <w:lang w:bidi="ar-DZ"/>
        </w:rPr>
        <w:t xml:space="preserve"> المؤسسة العسكرية </w:t>
      </w:r>
      <w:r w:rsidR="00D92C06" w:rsidRPr="00CA63B5">
        <w:rPr>
          <w:rFonts w:ascii="Traditional Arabic" w:hAnsi="Traditional Arabic" w:cs="Traditional Arabic"/>
          <w:sz w:val="28"/>
          <w:szCs w:val="28"/>
          <w:rtl/>
          <w:lang w:bidi="ar-DZ"/>
        </w:rPr>
        <w:t>وجعل الخوض في</w:t>
      </w:r>
      <w:r w:rsidRPr="00CA63B5">
        <w:rPr>
          <w:rFonts w:ascii="Traditional Arabic" w:hAnsi="Traditional Arabic" w:cs="Traditional Arabic"/>
          <w:sz w:val="28"/>
          <w:szCs w:val="28"/>
          <w:rtl/>
          <w:lang w:bidi="ar-DZ"/>
        </w:rPr>
        <w:t xml:space="preserve"> </w:t>
      </w:r>
      <w:r w:rsidR="00D92C06" w:rsidRPr="00CA63B5">
        <w:rPr>
          <w:rFonts w:ascii="Traditional Arabic" w:hAnsi="Traditional Arabic" w:cs="Traditional Arabic"/>
          <w:sz w:val="28"/>
          <w:szCs w:val="28"/>
          <w:rtl/>
          <w:lang w:bidi="ar-DZ"/>
        </w:rPr>
        <w:t>قضايا</w:t>
      </w:r>
      <w:r w:rsidRPr="00CA63B5">
        <w:rPr>
          <w:rFonts w:ascii="Traditional Arabic" w:hAnsi="Traditional Arabic" w:cs="Traditional Arabic"/>
          <w:sz w:val="28"/>
          <w:szCs w:val="28"/>
          <w:rtl/>
          <w:lang w:bidi="ar-DZ"/>
        </w:rPr>
        <w:t xml:space="preserve"> الدفاع والأمن الوطني </w:t>
      </w:r>
      <w:r w:rsidR="00D92C06" w:rsidRPr="00CA63B5">
        <w:rPr>
          <w:rFonts w:ascii="Traditional Arabic" w:hAnsi="Traditional Arabic" w:cs="Traditional Arabic"/>
          <w:sz w:val="28"/>
          <w:szCs w:val="28"/>
          <w:rtl/>
          <w:lang w:bidi="ar-DZ"/>
        </w:rPr>
        <w:t>اختصاصا</w:t>
      </w:r>
      <w:r w:rsidRPr="00CA63B5">
        <w:rPr>
          <w:rFonts w:ascii="Traditional Arabic" w:hAnsi="Traditional Arabic" w:cs="Traditional Arabic"/>
          <w:sz w:val="28"/>
          <w:szCs w:val="28"/>
          <w:rtl/>
          <w:lang w:bidi="ar-DZ"/>
        </w:rPr>
        <w:t xml:space="preserve"> حصري</w:t>
      </w:r>
      <w:r w:rsidR="00D92C06" w:rsidRPr="00CA63B5">
        <w:rPr>
          <w:rFonts w:ascii="Traditional Arabic" w:hAnsi="Traditional Arabic" w:cs="Traditional Arabic"/>
          <w:sz w:val="28"/>
          <w:szCs w:val="28"/>
          <w:rtl/>
          <w:lang w:bidi="ar-DZ"/>
        </w:rPr>
        <w:t>ا</w:t>
      </w:r>
      <w:r w:rsidRPr="00CA63B5">
        <w:rPr>
          <w:rFonts w:ascii="Traditional Arabic" w:hAnsi="Traditional Arabic" w:cs="Traditional Arabic"/>
          <w:sz w:val="28"/>
          <w:szCs w:val="28"/>
          <w:rtl/>
          <w:lang w:bidi="ar-DZ"/>
        </w:rPr>
        <w:t xml:space="preserve"> </w:t>
      </w:r>
      <w:r w:rsidR="00D92C06" w:rsidRPr="00CA63B5">
        <w:rPr>
          <w:rFonts w:ascii="Traditional Arabic" w:hAnsi="Traditional Arabic" w:cs="Traditional Arabic"/>
          <w:sz w:val="28"/>
          <w:szCs w:val="28"/>
          <w:rtl/>
          <w:lang w:bidi="ar-DZ"/>
        </w:rPr>
        <w:t>و</w:t>
      </w:r>
      <w:r w:rsidRPr="00CA63B5">
        <w:rPr>
          <w:rFonts w:ascii="Traditional Arabic" w:hAnsi="Traditional Arabic" w:cs="Traditional Arabic"/>
          <w:sz w:val="28"/>
          <w:szCs w:val="28"/>
          <w:rtl/>
          <w:lang w:bidi="ar-DZ"/>
        </w:rPr>
        <w:t>خاص</w:t>
      </w:r>
      <w:r w:rsidR="00D92C06" w:rsidRPr="00CA63B5">
        <w:rPr>
          <w:rFonts w:ascii="Traditional Arabic" w:hAnsi="Traditional Arabic" w:cs="Traditional Arabic"/>
          <w:sz w:val="28"/>
          <w:szCs w:val="28"/>
          <w:rtl/>
          <w:lang w:bidi="ar-DZ"/>
        </w:rPr>
        <w:t xml:space="preserve">ا بالمؤسسات الأمنية. </w:t>
      </w:r>
      <w:r w:rsidRPr="00CA63B5">
        <w:rPr>
          <w:rFonts w:ascii="Traditional Arabic" w:hAnsi="Traditional Arabic" w:cs="Traditional Arabic"/>
          <w:sz w:val="28"/>
          <w:szCs w:val="28"/>
          <w:rtl/>
          <w:lang w:bidi="ar-DZ"/>
        </w:rPr>
        <w:t xml:space="preserve">وهو ما </w:t>
      </w:r>
      <w:r w:rsidR="00D92C06" w:rsidRPr="00CA63B5">
        <w:rPr>
          <w:rFonts w:ascii="Traditional Arabic" w:hAnsi="Traditional Arabic" w:cs="Traditional Arabic"/>
          <w:sz w:val="28"/>
          <w:szCs w:val="28"/>
          <w:rtl/>
          <w:lang w:bidi="ar-DZ"/>
        </w:rPr>
        <w:t>أشار إليه</w:t>
      </w:r>
      <w:r w:rsidRPr="00CA63B5">
        <w:rPr>
          <w:rFonts w:ascii="Traditional Arabic" w:hAnsi="Traditional Arabic" w:cs="Traditional Arabic"/>
          <w:sz w:val="28"/>
          <w:szCs w:val="28"/>
          <w:rtl/>
          <w:lang w:bidi="ar-DZ"/>
        </w:rPr>
        <w:t xml:space="preserve"> أولي ويفر</w:t>
      </w:r>
      <w:r w:rsidR="00D92C06" w:rsidRPr="00CA63B5">
        <w:rPr>
          <w:rFonts w:ascii="Traditional Arabic" w:hAnsi="Traditional Arabic" w:cs="Traditional Arabic"/>
          <w:sz w:val="28"/>
          <w:szCs w:val="28"/>
          <w:rtl/>
          <w:lang w:bidi="ar-DZ"/>
        </w:rPr>
        <w:t xml:space="preserve"> </w:t>
      </w:r>
      <w:proofErr w:type="spellStart"/>
      <w:r w:rsidR="00D92C06" w:rsidRPr="00CA63B5">
        <w:rPr>
          <w:rFonts w:ascii="Traditional Arabic" w:hAnsi="Traditional Arabic" w:cs="Traditional Arabic"/>
          <w:sz w:val="28"/>
          <w:szCs w:val="28"/>
          <w:lang w:val="fr-FR" w:bidi="ar-DZ"/>
        </w:rPr>
        <w:t>Ole</w:t>
      </w:r>
      <w:proofErr w:type="spellEnd"/>
      <w:r w:rsidR="00D92C06" w:rsidRPr="00CA63B5">
        <w:rPr>
          <w:rFonts w:ascii="Traditional Arabic" w:hAnsi="Traditional Arabic" w:cs="Traditional Arabic"/>
          <w:sz w:val="28"/>
          <w:szCs w:val="28"/>
          <w:lang w:val="fr-FR" w:bidi="ar-DZ"/>
        </w:rPr>
        <w:t xml:space="preserve"> </w:t>
      </w:r>
      <w:proofErr w:type="spellStart"/>
      <w:r w:rsidR="00D92C06" w:rsidRPr="00CA63B5">
        <w:rPr>
          <w:rFonts w:ascii="Traditional Arabic" w:hAnsi="Traditional Arabic" w:cs="Traditional Arabic"/>
          <w:sz w:val="28"/>
          <w:szCs w:val="28"/>
          <w:lang w:val="fr-FR" w:bidi="ar-DZ"/>
        </w:rPr>
        <w:t>Waever</w:t>
      </w:r>
      <w:proofErr w:type="spellEnd"/>
      <w:r w:rsidRPr="00CA63B5">
        <w:rPr>
          <w:rFonts w:ascii="Traditional Arabic" w:hAnsi="Traditional Arabic" w:cs="Traditional Arabic"/>
          <w:sz w:val="28"/>
          <w:szCs w:val="28"/>
          <w:rtl/>
          <w:lang w:bidi="ar-DZ"/>
        </w:rPr>
        <w:t xml:space="preserve"> </w:t>
      </w:r>
      <w:r w:rsidR="00D92C06" w:rsidRPr="00CA63B5">
        <w:rPr>
          <w:rFonts w:ascii="Traditional Arabic" w:hAnsi="Traditional Arabic" w:cs="Traditional Arabic"/>
          <w:sz w:val="28"/>
          <w:szCs w:val="28"/>
          <w:rtl/>
          <w:lang w:bidi="ar-DZ"/>
        </w:rPr>
        <w:t xml:space="preserve">عند حديثه </w:t>
      </w:r>
      <w:r w:rsidR="000A6003" w:rsidRPr="00CA63B5">
        <w:rPr>
          <w:rFonts w:ascii="Traditional Arabic" w:hAnsi="Traditional Arabic" w:cs="Traditional Arabic"/>
          <w:sz w:val="28"/>
          <w:szCs w:val="28"/>
          <w:rtl/>
          <w:lang w:bidi="ar-DZ"/>
        </w:rPr>
        <w:t>عن مفهوم الأمننة</w:t>
      </w:r>
      <w:r w:rsidR="00533B00" w:rsidRPr="00CA63B5">
        <w:rPr>
          <w:rFonts w:ascii="Traditional Arabic" w:hAnsi="Traditional Arabic" w:cs="Traditional Arabic"/>
          <w:sz w:val="28"/>
          <w:szCs w:val="28"/>
          <w:rtl/>
          <w:lang w:bidi="ar-DZ"/>
        </w:rPr>
        <w:t>، عادا</w:t>
      </w:r>
      <w:r w:rsidR="00D92C06" w:rsidRPr="00CA63B5">
        <w:rPr>
          <w:rFonts w:ascii="Traditional Arabic" w:hAnsi="Traditional Arabic" w:cs="Traditional Arabic"/>
          <w:sz w:val="28"/>
          <w:szCs w:val="28"/>
          <w:rtl/>
          <w:lang w:bidi="ar-DZ"/>
        </w:rPr>
        <w:t xml:space="preserve"> أن</w:t>
      </w:r>
      <w:r w:rsidR="000A6003" w:rsidRPr="00CA63B5">
        <w:rPr>
          <w:rFonts w:ascii="Traditional Arabic" w:hAnsi="Traditional Arabic" w:cs="Traditional Arabic"/>
          <w:sz w:val="28"/>
          <w:szCs w:val="28"/>
          <w:rtl/>
          <w:lang w:bidi="ar-DZ"/>
        </w:rPr>
        <w:t xml:space="preserve"> المقصود من هذا الأخير، هو سطوة وهيمنة </w:t>
      </w:r>
      <w:r w:rsidRPr="00CA63B5">
        <w:rPr>
          <w:rFonts w:ascii="Traditional Arabic" w:hAnsi="Traditional Arabic" w:cs="Traditional Arabic"/>
          <w:sz w:val="28"/>
          <w:szCs w:val="28"/>
          <w:rtl/>
          <w:lang w:bidi="ar-DZ"/>
        </w:rPr>
        <w:t>صفوة الأمن</w:t>
      </w:r>
      <w:r w:rsidR="000A6003"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lang w:bidi="ar-DZ"/>
        </w:rPr>
        <w:t xml:space="preserve">(رجال الأمن </w:t>
      </w:r>
      <w:r w:rsidR="00D92C06" w:rsidRPr="00CA63B5">
        <w:rPr>
          <w:rFonts w:ascii="Traditional Arabic" w:hAnsi="Traditional Arabic" w:cs="Traditional Arabic"/>
          <w:sz w:val="28"/>
          <w:szCs w:val="28"/>
          <w:rtl/>
          <w:lang w:bidi="ar-DZ"/>
        </w:rPr>
        <w:t>وخبراء العنف</w:t>
      </w:r>
      <w:r w:rsidR="000A6003" w:rsidRPr="00CA63B5">
        <w:rPr>
          <w:rFonts w:ascii="Traditional Arabic" w:hAnsi="Traditional Arabic" w:cs="Traditional Arabic"/>
          <w:sz w:val="28"/>
          <w:szCs w:val="28"/>
          <w:rtl/>
          <w:lang w:bidi="ar-DZ"/>
        </w:rPr>
        <w:t xml:space="preserve">) كطبقة اجتماعية متنفذة </w:t>
      </w:r>
      <w:r w:rsidRPr="00CA63B5">
        <w:rPr>
          <w:rFonts w:ascii="Traditional Arabic" w:hAnsi="Traditional Arabic" w:cs="Traditional Arabic"/>
          <w:sz w:val="28"/>
          <w:szCs w:val="28"/>
          <w:rtl/>
          <w:lang w:bidi="ar-DZ"/>
        </w:rPr>
        <w:t>على</w:t>
      </w:r>
      <w:r w:rsidR="000A6003" w:rsidRPr="00CA63B5">
        <w:rPr>
          <w:rFonts w:ascii="Traditional Arabic" w:hAnsi="Traditional Arabic" w:cs="Traditional Arabic"/>
          <w:sz w:val="28"/>
          <w:szCs w:val="28"/>
          <w:rtl/>
          <w:lang w:bidi="ar-DZ"/>
        </w:rPr>
        <w:t xml:space="preserve"> مقاليد</w:t>
      </w:r>
      <w:r w:rsidRPr="00CA63B5">
        <w:rPr>
          <w:rFonts w:ascii="Traditional Arabic" w:hAnsi="Traditional Arabic" w:cs="Traditional Arabic"/>
          <w:sz w:val="28"/>
          <w:szCs w:val="28"/>
          <w:rtl/>
          <w:lang w:bidi="ar-DZ"/>
        </w:rPr>
        <w:t xml:space="preserve"> تسيير</w:t>
      </w:r>
      <w:r w:rsidR="000A6003" w:rsidRPr="00CA63B5">
        <w:rPr>
          <w:rFonts w:ascii="Traditional Arabic" w:hAnsi="Traditional Arabic" w:cs="Traditional Arabic"/>
          <w:sz w:val="28"/>
          <w:szCs w:val="28"/>
          <w:rtl/>
          <w:lang w:bidi="ar-DZ"/>
        </w:rPr>
        <w:t xml:space="preserve"> شؤون الدولة</w:t>
      </w:r>
      <w:r w:rsidRPr="00CA63B5">
        <w:rPr>
          <w:rFonts w:ascii="Traditional Arabic" w:hAnsi="Traditional Arabic" w:cs="Traditional Arabic"/>
          <w:sz w:val="28"/>
          <w:szCs w:val="28"/>
          <w:rtl/>
          <w:lang w:bidi="ar-DZ"/>
        </w:rPr>
        <w:t>، وهذا من خلال تحويل</w:t>
      </w:r>
      <w:r w:rsidR="000A6003" w:rsidRPr="00CA63B5">
        <w:rPr>
          <w:rFonts w:ascii="Traditional Arabic" w:hAnsi="Traditional Arabic" w:cs="Traditional Arabic"/>
          <w:sz w:val="28"/>
          <w:szCs w:val="28"/>
          <w:rtl/>
          <w:lang w:bidi="ar-DZ"/>
        </w:rPr>
        <w:t>هم</w:t>
      </w:r>
      <w:r w:rsidRPr="00CA63B5">
        <w:rPr>
          <w:rFonts w:ascii="Traditional Arabic" w:hAnsi="Traditional Arabic" w:cs="Traditional Arabic"/>
          <w:sz w:val="28"/>
          <w:szCs w:val="28"/>
          <w:rtl/>
          <w:lang w:bidi="ar-DZ"/>
        </w:rPr>
        <w:t xml:space="preserve"> </w:t>
      </w:r>
      <w:r w:rsidR="000A6003" w:rsidRPr="00CA63B5">
        <w:rPr>
          <w:rFonts w:ascii="Traditional Arabic" w:hAnsi="Traditional Arabic" w:cs="Traditional Arabic"/>
          <w:sz w:val="28"/>
          <w:szCs w:val="28"/>
          <w:rtl/>
          <w:lang w:bidi="ar-DZ"/>
        </w:rPr>
        <w:t>ل</w:t>
      </w:r>
      <w:r w:rsidRPr="00CA63B5">
        <w:rPr>
          <w:rFonts w:ascii="Traditional Arabic" w:hAnsi="Traditional Arabic" w:cs="Traditional Arabic"/>
          <w:sz w:val="28"/>
          <w:szCs w:val="28"/>
          <w:rtl/>
          <w:lang w:bidi="ar-DZ"/>
        </w:rPr>
        <w:t xml:space="preserve">كل القضايا المجتمعية إلى </w:t>
      </w:r>
      <w:r w:rsidR="000A6003" w:rsidRPr="00CA63B5">
        <w:rPr>
          <w:rFonts w:ascii="Traditional Arabic" w:hAnsi="Traditional Arabic" w:cs="Traditional Arabic"/>
          <w:sz w:val="28"/>
          <w:szCs w:val="28"/>
          <w:rtl/>
          <w:lang w:bidi="ar-DZ"/>
        </w:rPr>
        <w:t>مسائل مرتبطة بالقيم المركزية لأمن الدولة</w:t>
      </w:r>
      <w:r w:rsidRPr="00CA63B5">
        <w:rPr>
          <w:rFonts w:ascii="Traditional Arabic" w:hAnsi="Traditional Arabic" w:cs="Traditional Arabic"/>
          <w:b/>
          <w:bCs/>
          <w:sz w:val="28"/>
          <w:szCs w:val="28"/>
          <w:vertAlign w:val="superscript"/>
          <w:rtl/>
          <w:lang w:bidi="ar-DZ"/>
        </w:rPr>
        <w:t>(</w:t>
      </w:r>
      <w:r w:rsidR="00986858" w:rsidRPr="00CA63B5">
        <w:rPr>
          <w:rFonts w:ascii="Traditional Arabic" w:hAnsi="Traditional Arabic" w:cs="Traditional Arabic"/>
          <w:b/>
          <w:bCs/>
          <w:sz w:val="28"/>
          <w:szCs w:val="28"/>
          <w:vertAlign w:val="superscript"/>
          <w:lang w:bidi="ar-DZ"/>
        </w:rPr>
        <w:t>62</w:t>
      </w:r>
      <w:r w:rsidRPr="00CA63B5">
        <w:rPr>
          <w:rFonts w:ascii="Traditional Arabic" w:hAnsi="Traditional Arabic" w:cs="Traditional Arabic"/>
          <w:b/>
          <w:bCs/>
          <w:sz w:val="28"/>
          <w:szCs w:val="28"/>
          <w:vertAlign w:val="superscript"/>
          <w:rtl/>
          <w:lang w:bidi="ar-DZ"/>
        </w:rPr>
        <w:t>)</w:t>
      </w:r>
      <w:r w:rsidRPr="00CA63B5">
        <w:rPr>
          <w:rFonts w:ascii="Traditional Arabic" w:hAnsi="Traditional Arabic" w:cs="Traditional Arabic"/>
          <w:sz w:val="28"/>
          <w:szCs w:val="28"/>
          <w:rtl/>
          <w:lang w:bidi="ar-DZ"/>
        </w:rPr>
        <w:t xml:space="preserve"> </w:t>
      </w:r>
      <w:r w:rsidR="0084625A" w:rsidRPr="00CA63B5">
        <w:rPr>
          <w:rFonts w:ascii="Traditional Arabic" w:hAnsi="Traditional Arabic" w:cs="Traditional Arabic"/>
          <w:sz w:val="28"/>
          <w:szCs w:val="28"/>
          <w:rtl/>
          <w:lang w:bidi="ar-DZ"/>
        </w:rPr>
        <w:t>ما ي</w:t>
      </w:r>
      <w:r w:rsidRPr="00CA63B5">
        <w:rPr>
          <w:rFonts w:ascii="Traditional Arabic" w:hAnsi="Traditional Arabic" w:cs="Traditional Arabic"/>
          <w:sz w:val="28"/>
          <w:szCs w:val="28"/>
          <w:rtl/>
          <w:lang w:bidi="ar-DZ"/>
        </w:rPr>
        <w:t xml:space="preserve">فتح </w:t>
      </w:r>
      <w:r w:rsidR="0084625A" w:rsidRPr="00CA63B5">
        <w:rPr>
          <w:rFonts w:ascii="Traditional Arabic" w:hAnsi="Traditional Arabic" w:cs="Traditional Arabic"/>
          <w:sz w:val="28"/>
          <w:szCs w:val="28"/>
          <w:rtl/>
          <w:lang w:bidi="ar-DZ"/>
        </w:rPr>
        <w:t>لهم ولمؤسساتهم</w:t>
      </w:r>
      <w:r w:rsidRPr="00CA63B5">
        <w:rPr>
          <w:rFonts w:ascii="Traditional Arabic" w:hAnsi="Traditional Arabic" w:cs="Traditional Arabic"/>
          <w:sz w:val="28"/>
          <w:szCs w:val="28"/>
          <w:rtl/>
          <w:lang w:bidi="ar-DZ"/>
        </w:rPr>
        <w:t xml:space="preserve"> رواقا مهما </w:t>
      </w:r>
      <w:r w:rsidR="0084625A" w:rsidRPr="00CA63B5">
        <w:rPr>
          <w:rFonts w:ascii="Traditional Arabic" w:hAnsi="Traditional Arabic" w:cs="Traditional Arabic"/>
          <w:sz w:val="28"/>
          <w:szCs w:val="28"/>
          <w:rtl/>
          <w:lang w:bidi="ar-DZ"/>
        </w:rPr>
        <w:t xml:space="preserve">تتوسع من خلالها مساحة سلطتهم الممارسة على حساب مساحة الديمقراطية والفكرة المتحررة. وفي هذا الأمر، وقفت </w:t>
      </w:r>
      <w:r w:rsidRPr="00CA63B5">
        <w:rPr>
          <w:rFonts w:ascii="Traditional Arabic" w:hAnsi="Traditional Arabic" w:cs="Traditional Arabic"/>
          <w:sz w:val="28"/>
          <w:szCs w:val="28"/>
          <w:rtl/>
          <w:lang w:bidi="ar-DZ"/>
        </w:rPr>
        <w:t>الدراسة</w:t>
      </w:r>
      <w:r w:rsidR="0084625A" w:rsidRPr="00CA63B5">
        <w:rPr>
          <w:rFonts w:ascii="Traditional Arabic" w:hAnsi="Traditional Arabic" w:cs="Traditional Arabic"/>
          <w:sz w:val="28"/>
          <w:szCs w:val="28"/>
          <w:rtl/>
          <w:lang w:bidi="ar-DZ"/>
        </w:rPr>
        <w:t xml:space="preserve"> على مجموعة من </w:t>
      </w:r>
      <w:r w:rsidR="00A2531F" w:rsidRPr="00CA63B5">
        <w:rPr>
          <w:rFonts w:ascii="Traditional Arabic" w:hAnsi="Traditional Arabic" w:cs="Traditional Arabic"/>
          <w:sz w:val="28"/>
          <w:szCs w:val="28"/>
          <w:rtl/>
          <w:lang w:bidi="ar-DZ"/>
        </w:rPr>
        <w:t>الاستنتاجات</w:t>
      </w:r>
      <w:r w:rsidR="0084625A" w:rsidRPr="00CA63B5">
        <w:rPr>
          <w:rFonts w:ascii="Traditional Arabic" w:hAnsi="Traditional Arabic" w:cs="Traditional Arabic"/>
          <w:sz w:val="28"/>
          <w:szCs w:val="28"/>
          <w:rtl/>
          <w:lang w:bidi="ar-DZ"/>
        </w:rPr>
        <w:t xml:space="preserve"> يمكن حصرها فيما ي</w:t>
      </w:r>
      <w:r w:rsidR="00533B00" w:rsidRPr="00CA63B5">
        <w:rPr>
          <w:rFonts w:ascii="Traditional Arabic" w:hAnsi="Traditional Arabic" w:cs="Traditional Arabic"/>
          <w:sz w:val="28"/>
          <w:szCs w:val="28"/>
          <w:rtl/>
          <w:lang w:bidi="ar-DZ"/>
        </w:rPr>
        <w:t>أت</w:t>
      </w:r>
      <w:r w:rsidR="0084625A" w:rsidRPr="00CA63B5">
        <w:rPr>
          <w:rFonts w:ascii="Traditional Arabic" w:hAnsi="Traditional Arabic" w:cs="Traditional Arabic"/>
          <w:sz w:val="28"/>
          <w:szCs w:val="28"/>
          <w:rtl/>
          <w:lang w:bidi="ar-DZ"/>
        </w:rPr>
        <w:t>ي:</w:t>
      </w:r>
      <w:r w:rsidRPr="00CA63B5">
        <w:rPr>
          <w:rFonts w:ascii="Traditional Arabic" w:hAnsi="Traditional Arabic" w:cs="Traditional Arabic"/>
          <w:sz w:val="28"/>
          <w:szCs w:val="28"/>
          <w:rtl/>
          <w:lang w:bidi="ar-DZ"/>
        </w:rPr>
        <w:t xml:space="preserve"> </w:t>
      </w:r>
    </w:p>
    <w:p w14:paraId="00AAA7B8" w14:textId="77777777" w:rsidR="001F7551" w:rsidRPr="00CA63B5" w:rsidRDefault="001F7551" w:rsidP="004F0966">
      <w:pPr>
        <w:pStyle w:val="NormalWeb"/>
        <w:bidi/>
        <w:spacing w:before="0" w:beforeAutospacing="0" w:after="0" w:afterAutospacing="0"/>
        <w:ind w:left="405"/>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xml:space="preserve">1- </w:t>
      </w:r>
      <w:r w:rsidR="0084625A" w:rsidRPr="00CA63B5">
        <w:rPr>
          <w:rFonts w:ascii="Traditional Arabic" w:hAnsi="Traditional Arabic" w:cs="Traditional Arabic"/>
          <w:sz w:val="28"/>
          <w:szCs w:val="28"/>
          <w:rtl/>
          <w:lang w:bidi="ar-DZ"/>
        </w:rPr>
        <w:t>تعد الحدود المفروضة من طرف</w:t>
      </w:r>
      <w:r w:rsidRPr="00CA63B5">
        <w:rPr>
          <w:rFonts w:ascii="Traditional Arabic" w:hAnsi="Traditional Arabic" w:cs="Traditional Arabic"/>
          <w:sz w:val="28"/>
          <w:szCs w:val="28"/>
          <w:rtl/>
          <w:lang w:bidi="ar-DZ"/>
        </w:rPr>
        <w:t xml:space="preserve"> الجماعة الحاكمة في الجزائر من خلال نوا</w:t>
      </w:r>
      <w:r w:rsidR="0084625A" w:rsidRPr="00CA63B5">
        <w:rPr>
          <w:rFonts w:ascii="Traditional Arabic" w:hAnsi="Traditional Arabic" w:cs="Traditional Arabic"/>
          <w:sz w:val="28"/>
          <w:szCs w:val="28"/>
          <w:rtl/>
          <w:lang w:bidi="ar-DZ"/>
        </w:rPr>
        <w:t>تها</w:t>
      </w:r>
      <w:r w:rsidRPr="00CA63B5">
        <w:rPr>
          <w:rFonts w:ascii="Traditional Arabic" w:hAnsi="Traditional Arabic" w:cs="Traditional Arabic"/>
          <w:sz w:val="28"/>
          <w:szCs w:val="28"/>
          <w:rtl/>
          <w:lang w:bidi="ar-DZ"/>
        </w:rPr>
        <w:t xml:space="preserve"> الصلبة (</w:t>
      </w:r>
      <w:r w:rsidR="0084625A" w:rsidRPr="00CA63B5">
        <w:rPr>
          <w:rFonts w:ascii="Traditional Arabic" w:hAnsi="Traditional Arabic" w:cs="Traditional Arabic"/>
          <w:sz w:val="28"/>
          <w:szCs w:val="28"/>
          <w:rtl/>
          <w:lang w:bidi="ar-DZ"/>
        </w:rPr>
        <w:t>الضباط الجزائري</w:t>
      </w:r>
      <w:r w:rsidR="00533B00" w:rsidRPr="00CA63B5">
        <w:rPr>
          <w:rFonts w:ascii="Traditional Arabic" w:hAnsi="Traditional Arabic" w:cs="Traditional Arabic"/>
          <w:sz w:val="28"/>
          <w:szCs w:val="28"/>
          <w:rtl/>
          <w:lang w:bidi="ar-DZ"/>
        </w:rPr>
        <w:t>يي</w:t>
      </w:r>
      <w:r w:rsidR="0084625A" w:rsidRPr="00CA63B5">
        <w:rPr>
          <w:rFonts w:ascii="Traditional Arabic" w:hAnsi="Traditional Arabic" w:cs="Traditional Arabic"/>
          <w:sz w:val="28"/>
          <w:szCs w:val="28"/>
          <w:rtl/>
          <w:lang w:bidi="ar-DZ"/>
        </w:rPr>
        <w:t xml:space="preserve">ن في الجيش </w:t>
      </w:r>
      <w:r w:rsidR="006E777D" w:rsidRPr="00CA63B5">
        <w:rPr>
          <w:rFonts w:ascii="Traditional Arabic" w:hAnsi="Traditional Arabic" w:cs="Traditional Arabic"/>
          <w:sz w:val="28"/>
          <w:szCs w:val="28"/>
          <w:rtl/>
          <w:lang w:bidi="ar-DZ"/>
        </w:rPr>
        <w:t>الاستعمار</w:t>
      </w:r>
      <w:r w:rsidR="0084625A" w:rsidRPr="00CA63B5">
        <w:rPr>
          <w:rFonts w:ascii="Traditional Arabic" w:hAnsi="Traditional Arabic" w:cs="Traditional Arabic"/>
          <w:sz w:val="28"/>
          <w:szCs w:val="28"/>
          <w:rtl/>
          <w:lang w:bidi="ar-DZ"/>
        </w:rPr>
        <w:t>ي المتواجدين</w:t>
      </w:r>
      <w:r w:rsidRPr="00CA63B5">
        <w:rPr>
          <w:rFonts w:ascii="Traditional Arabic" w:hAnsi="Traditional Arabic" w:cs="Traditional Arabic"/>
          <w:sz w:val="28"/>
          <w:szCs w:val="28"/>
          <w:rtl/>
          <w:lang w:bidi="ar-DZ"/>
        </w:rPr>
        <w:t xml:space="preserve"> </w:t>
      </w:r>
      <w:r w:rsidR="0084625A" w:rsidRPr="00CA63B5">
        <w:rPr>
          <w:rFonts w:ascii="Traditional Arabic" w:hAnsi="Traditional Arabic" w:cs="Traditional Arabic"/>
          <w:sz w:val="28"/>
          <w:szCs w:val="28"/>
          <w:rtl/>
          <w:lang w:bidi="ar-DZ"/>
        </w:rPr>
        <w:t>داخل</w:t>
      </w:r>
      <w:r w:rsidRPr="00CA63B5">
        <w:rPr>
          <w:rFonts w:ascii="Traditional Arabic" w:hAnsi="Traditional Arabic" w:cs="Traditional Arabic"/>
          <w:sz w:val="28"/>
          <w:szCs w:val="28"/>
          <w:rtl/>
          <w:lang w:bidi="ar-DZ"/>
        </w:rPr>
        <w:t xml:space="preserve"> المؤسسة العسكرية الجزائرية) </w:t>
      </w:r>
      <w:r w:rsidR="0084625A" w:rsidRPr="00CA63B5">
        <w:rPr>
          <w:rFonts w:ascii="Traditional Arabic" w:hAnsi="Traditional Arabic" w:cs="Traditional Arabic"/>
          <w:sz w:val="28"/>
          <w:szCs w:val="28"/>
          <w:rtl/>
          <w:lang w:bidi="ar-DZ"/>
        </w:rPr>
        <w:t>على ال</w:t>
      </w:r>
      <w:r w:rsidRPr="00CA63B5">
        <w:rPr>
          <w:rFonts w:ascii="Traditional Arabic" w:hAnsi="Traditional Arabic" w:cs="Traditional Arabic"/>
          <w:sz w:val="28"/>
          <w:szCs w:val="28"/>
          <w:rtl/>
          <w:lang w:bidi="ar-DZ"/>
        </w:rPr>
        <w:t xml:space="preserve">معرفة </w:t>
      </w:r>
      <w:r w:rsidR="001511D4" w:rsidRPr="00CA63B5">
        <w:rPr>
          <w:rFonts w:ascii="Traditional Arabic" w:hAnsi="Traditional Arabic" w:cs="Traditional Arabic"/>
          <w:sz w:val="28"/>
          <w:szCs w:val="28"/>
          <w:rtl/>
          <w:lang w:bidi="ar-DZ"/>
        </w:rPr>
        <w:t>الاستراتيجية</w:t>
      </w:r>
      <w:r w:rsidR="0084625A" w:rsidRPr="00CA63B5">
        <w:rPr>
          <w:rFonts w:ascii="Traditional Arabic" w:hAnsi="Traditional Arabic" w:cs="Traditional Arabic"/>
          <w:sz w:val="28"/>
          <w:szCs w:val="28"/>
          <w:rtl/>
          <w:lang w:bidi="ar-DZ"/>
        </w:rPr>
        <w:t xml:space="preserve"> الوطنية أحد المعوقات الأكثر أهمية التي حالت دون تحرر الفكر الأمني و</w:t>
      </w:r>
      <w:r w:rsidR="0000134C" w:rsidRPr="00CA63B5">
        <w:rPr>
          <w:rFonts w:ascii="Traditional Arabic" w:hAnsi="Traditional Arabic" w:cs="Traditional Arabic"/>
          <w:sz w:val="28"/>
          <w:szCs w:val="28"/>
          <w:rtl/>
          <w:lang w:bidi="ar-DZ"/>
        </w:rPr>
        <w:t xml:space="preserve">الاستراتيجي </w:t>
      </w:r>
      <w:r w:rsidR="0084625A" w:rsidRPr="00CA63B5">
        <w:rPr>
          <w:rFonts w:ascii="Traditional Arabic" w:hAnsi="Traditional Arabic" w:cs="Traditional Arabic"/>
          <w:sz w:val="28"/>
          <w:szCs w:val="28"/>
          <w:rtl/>
          <w:lang w:bidi="ar-DZ"/>
        </w:rPr>
        <w:t xml:space="preserve"> في الجزائر. </w:t>
      </w:r>
      <w:r w:rsidR="00533B00" w:rsidRPr="00CA63B5">
        <w:rPr>
          <w:rFonts w:ascii="Traditional Arabic" w:hAnsi="Traditional Arabic" w:cs="Traditional Arabic"/>
          <w:sz w:val="28"/>
          <w:szCs w:val="28"/>
          <w:rtl/>
          <w:lang w:bidi="ar-DZ"/>
        </w:rPr>
        <w:t xml:space="preserve"> </w:t>
      </w:r>
      <w:r w:rsidR="0084625A" w:rsidRPr="00CA63B5">
        <w:rPr>
          <w:rFonts w:ascii="Traditional Arabic" w:hAnsi="Traditional Arabic" w:cs="Traditional Arabic"/>
          <w:sz w:val="28"/>
          <w:szCs w:val="28"/>
          <w:rtl/>
          <w:lang w:bidi="ar-DZ"/>
        </w:rPr>
        <w:t>في إطار حرص تلك النواة</w:t>
      </w:r>
      <w:r w:rsidRPr="00CA63B5">
        <w:rPr>
          <w:rFonts w:ascii="Traditional Arabic" w:hAnsi="Traditional Arabic" w:cs="Traditional Arabic"/>
          <w:sz w:val="28"/>
          <w:szCs w:val="28"/>
          <w:rtl/>
          <w:lang w:bidi="ar-DZ"/>
        </w:rPr>
        <w:t xml:space="preserve"> </w:t>
      </w:r>
      <w:r w:rsidR="0084625A" w:rsidRPr="00CA63B5">
        <w:rPr>
          <w:rFonts w:ascii="Traditional Arabic" w:hAnsi="Traditional Arabic" w:cs="Traditional Arabic"/>
          <w:sz w:val="28"/>
          <w:szCs w:val="28"/>
          <w:rtl/>
          <w:lang w:bidi="ar-DZ"/>
        </w:rPr>
        <w:t xml:space="preserve">على </w:t>
      </w:r>
      <w:r w:rsidRPr="00CA63B5">
        <w:rPr>
          <w:rFonts w:ascii="Traditional Arabic" w:hAnsi="Traditional Arabic" w:cs="Traditional Arabic"/>
          <w:sz w:val="28"/>
          <w:szCs w:val="28"/>
          <w:rtl/>
          <w:lang w:bidi="ar-DZ"/>
        </w:rPr>
        <w:t>إبقاء رابطة الولاء لفرنسا</w:t>
      </w:r>
      <w:r w:rsidR="0084625A" w:rsidRPr="00CA63B5">
        <w:rPr>
          <w:rFonts w:ascii="Traditional Arabic" w:hAnsi="Traditional Arabic" w:cs="Traditional Arabic"/>
          <w:sz w:val="28"/>
          <w:szCs w:val="28"/>
          <w:rtl/>
          <w:lang w:bidi="ar-DZ"/>
        </w:rPr>
        <w:t xml:space="preserve"> بعيدا عن أية مبادرة من شأنها أن تكسر</w:t>
      </w:r>
      <w:r w:rsidR="005A25DE" w:rsidRPr="00CA63B5">
        <w:rPr>
          <w:rFonts w:ascii="Traditional Arabic" w:hAnsi="Traditional Arabic" w:cs="Traditional Arabic"/>
          <w:sz w:val="28"/>
          <w:szCs w:val="28"/>
          <w:rtl/>
          <w:lang w:bidi="ar-DZ"/>
        </w:rPr>
        <w:t xml:space="preserve"> أو تعكر صفو</w:t>
      </w:r>
      <w:r w:rsidR="0084625A" w:rsidRPr="00CA63B5">
        <w:rPr>
          <w:rFonts w:ascii="Traditional Arabic" w:hAnsi="Traditional Arabic" w:cs="Traditional Arabic"/>
          <w:sz w:val="28"/>
          <w:szCs w:val="28"/>
          <w:rtl/>
          <w:lang w:bidi="ar-DZ"/>
        </w:rPr>
        <w:t xml:space="preserve"> تلك العلاقة.</w:t>
      </w:r>
      <w:r w:rsidRPr="00CA63B5">
        <w:rPr>
          <w:rFonts w:ascii="Traditional Arabic" w:hAnsi="Traditional Arabic" w:cs="Traditional Arabic"/>
          <w:sz w:val="28"/>
          <w:szCs w:val="28"/>
          <w:rtl/>
          <w:lang w:bidi="ar-DZ"/>
        </w:rPr>
        <w:t xml:space="preserve"> </w:t>
      </w:r>
    </w:p>
    <w:p w14:paraId="2DF0DB84" w14:textId="77777777" w:rsidR="001F7551" w:rsidRPr="00CA63B5" w:rsidRDefault="001F7551" w:rsidP="004F0966">
      <w:pPr>
        <w:pStyle w:val="NormalWeb"/>
        <w:bidi/>
        <w:spacing w:before="0" w:beforeAutospacing="0" w:after="0" w:afterAutospacing="0"/>
        <w:ind w:left="405"/>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2- إذا كانت قيمة</w:t>
      </w:r>
      <w:r w:rsidR="005A25DE" w:rsidRPr="00CA63B5">
        <w:rPr>
          <w:rFonts w:ascii="Traditional Arabic" w:hAnsi="Traditional Arabic" w:cs="Traditional Arabic"/>
          <w:sz w:val="28"/>
          <w:szCs w:val="28"/>
          <w:rtl/>
          <w:lang w:bidi="ar-DZ"/>
        </w:rPr>
        <w:t xml:space="preserve"> المجهود</w:t>
      </w:r>
      <w:r w:rsidRPr="00CA63B5">
        <w:rPr>
          <w:rFonts w:ascii="Traditional Arabic" w:hAnsi="Traditional Arabic" w:cs="Traditional Arabic"/>
          <w:sz w:val="28"/>
          <w:szCs w:val="28"/>
          <w:rtl/>
          <w:lang w:bidi="ar-DZ"/>
        </w:rPr>
        <w:t xml:space="preserve"> الفكر</w:t>
      </w:r>
      <w:r w:rsidR="005A25DE" w:rsidRPr="00CA63B5">
        <w:rPr>
          <w:rFonts w:ascii="Traditional Arabic" w:hAnsi="Traditional Arabic" w:cs="Traditional Arabic"/>
          <w:sz w:val="28"/>
          <w:szCs w:val="28"/>
          <w:rtl/>
          <w:lang w:bidi="ar-DZ"/>
        </w:rPr>
        <w:t>ي</w:t>
      </w:r>
      <w:r w:rsidRPr="00CA63B5">
        <w:rPr>
          <w:rFonts w:ascii="Traditional Arabic" w:hAnsi="Traditional Arabic" w:cs="Traditional Arabic"/>
          <w:sz w:val="28"/>
          <w:szCs w:val="28"/>
          <w:rtl/>
          <w:lang w:bidi="ar-DZ"/>
        </w:rPr>
        <w:t xml:space="preserve"> </w:t>
      </w:r>
      <w:r w:rsidR="0000134C" w:rsidRPr="00CA63B5">
        <w:rPr>
          <w:rFonts w:ascii="Traditional Arabic" w:hAnsi="Traditional Arabic" w:cs="Traditional Arabic"/>
          <w:sz w:val="28"/>
          <w:szCs w:val="28"/>
          <w:rtl/>
          <w:lang w:bidi="ar-DZ"/>
        </w:rPr>
        <w:t xml:space="preserve">الاستراتيجي </w:t>
      </w:r>
      <w:r w:rsidRPr="00CA63B5">
        <w:rPr>
          <w:rFonts w:ascii="Traditional Arabic" w:hAnsi="Traditional Arabic" w:cs="Traditional Arabic"/>
          <w:sz w:val="28"/>
          <w:szCs w:val="28"/>
          <w:rtl/>
          <w:lang w:bidi="ar-DZ"/>
        </w:rPr>
        <w:t xml:space="preserve"> والأمني</w:t>
      </w:r>
      <w:r w:rsidR="005A25DE" w:rsidRPr="00CA63B5">
        <w:rPr>
          <w:rFonts w:ascii="Traditional Arabic" w:hAnsi="Traditional Arabic" w:cs="Traditional Arabic"/>
          <w:sz w:val="28"/>
          <w:szCs w:val="28"/>
          <w:rtl/>
          <w:lang w:bidi="ar-DZ"/>
        </w:rPr>
        <w:t xml:space="preserve"> الوطني الجزائري</w:t>
      </w:r>
      <w:r w:rsidRPr="00CA63B5">
        <w:rPr>
          <w:rFonts w:ascii="Traditional Arabic" w:hAnsi="Traditional Arabic" w:cs="Traditional Arabic"/>
          <w:sz w:val="28"/>
          <w:szCs w:val="28"/>
          <w:rtl/>
          <w:lang w:bidi="ar-DZ"/>
        </w:rPr>
        <w:t xml:space="preserve"> </w:t>
      </w:r>
      <w:r w:rsidR="005A25DE" w:rsidRPr="00CA63B5">
        <w:rPr>
          <w:rFonts w:ascii="Traditional Arabic" w:hAnsi="Traditional Arabic" w:cs="Traditional Arabic"/>
          <w:sz w:val="28"/>
          <w:szCs w:val="28"/>
          <w:rtl/>
          <w:lang w:bidi="ar-DZ"/>
        </w:rPr>
        <w:t>منحسرة جدا في أوقات السلم</w:t>
      </w:r>
      <w:r w:rsidRPr="00CA63B5">
        <w:rPr>
          <w:rFonts w:ascii="Traditional Arabic" w:hAnsi="Traditional Arabic" w:cs="Traditional Arabic"/>
          <w:sz w:val="28"/>
          <w:szCs w:val="28"/>
          <w:rtl/>
          <w:lang w:bidi="ar-DZ"/>
        </w:rPr>
        <w:t xml:space="preserve">، </w:t>
      </w:r>
      <w:r w:rsidR="005A25DE" w:rsidRPr="00CA63B5">
        <w:rPr>
          <w:rFonts w:ascii="Traditional Arabic" w:hAnsi="Traditional Arabic" w:cs="Traditional Arabic"/>
          <w:sz w:val="28"/>
          <w:szCs w:val="28"/>
          <w:rtl/>
          <w:lang w:bidi="ar-DZ"/>
        </w:rPr>
        <w:t xml:space="preserve">فأمر كهذا من شأنه أن يرهن هيبة وضع الجزائر أمنيا في المستقبل - وهذا على الرغم من توفر خبرة سلوكية أمنية محترمة - إلا أن تغييب هذا المجهود العلمي الأمني الوطني من شأنه أن يحرم المؤسسات الأمنية الجزائرية من الفعالية مرة أخرى عند </w:t>
      </w:r>
      <w:r w:rsidR="00A2531F" w:rsidRPr="00CA63B5">
        <w:rPr>
          <w:rFonts w:ascii="Traditional Arabic" w:hAnsi="Traditional Arabic" w:cs="Traditional Arabic"/>
          <w:sz w:val="28"/>
          <w:szCs w:val="28"/>
          <w:rtl/>
          <w:lang w:bidi="ar-DZ"/>
        </w:rPr>
        <w:t>الاصطدام</w:t>
      </w:r>
      <w:r w:rsidR="005A25DE" w:rsidRPr="00CA63B5">
        <w:rPr>
          <w:rFonts w:ascii="Traditional Arabic" w:hAnsi="Traditional Arabic" w:cs="Traditional Arabic"/>
          <w:sz w:val="28"/>
          <w:szCs w:val="28"/>
          <w:rtl/>
          <w:lang w:bidi="ar-DZ"/>
        </w:rPr>
        <w:t xml:space="preserve"> بأول حدث أمني لم يسبق وأن تعرضت له الأدوات الأمنية الجزائرية. </w:t>
      </w:r>
      <w:r w:rsidRPr="00CA63B5">
        <w:rPr>
          <w:rFonts w:ascii="Traditional Arabic" w:hAnsi="Traditional Arabic" w:cs="Traditional Arabic"/>
          <w:sz w:val="28"/>
          <w:szCs w:val="28"/>
          <w:rtl/>
          <w:lang w:bidi="ar-DZ"/>
        </w:rPr>
        <w:t xml:space="preserve"> </w:t>
      </w:r>
    </w:p>
    <w:p w14:paraId="0C222E19" w14:textId="77777777" w:rsidR="001F7551" w:rsidRPr="00CA63B5" w:rsidRDefault="005A25DE" w:rsidP="004F0966">
      <w:pPr>
        <w:pStyle w:val="NormalWeb"/>
        <w:bidi/>
        <w:spacing w:before="0" w:beforeAutospacing="0" w:after="0" w:afterAutospacing="0"/>
        <w:ind w:left="405"/>
        <w:jc w:val="both"/>
        <w:rPr>
          <w:rFonts w:ascii="Traditional Arabic" w:hAnsi="Traditional Arabic" w:cs="Traditional Arabic"/>
          <w:b/>
          <w:bCs/>
          <w:sz w:val="28"/>
          <w:szCs w:val="28"/>
          <w:rtl/>
          <w:lang w:bidi="ar-DZ"/>
        </w:rPr>
      </w:pPr>
      <w:r w:rsidRPr="00CA63B5">
        <w:rPr>
          <w:rFonts w:ascii="Traditional Arabic" w:hAnsi="Traditional Arabic" w:cs="Traditional Arabic"/>
          <w:sz w:val="28"/>
          <w:szCs w:val="28"/>
          <w:rtl/>
          <w:lang w:bidi="ar-DZ"/>
        </w:rPr>
        <w:t>3</w:t>
      </w:r>
      <w:r w:rsidR="001F7551"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lang w:bidi="ar-DZ"/>
        </w:rPr>
        <w:t>وحدها</w:t>
      </w:r>
      <w:r w:rsidR="001F7551" w:rsidRPr="00CA63B5">
        <w:rPr>
          <w:rFonts w:ascii="Traditional Arabic" w:hAnsi="Traditional Arabic" w:cs="Traditional Arabic"/>
          <w:sz w:val="28"/>
          <w:szCs w:val="28"/>
          <w:rtl/>
          <w:lang w:bidi="ar-DZ"/>
        </w:rPr>
        <w:t xml:space="preserve"> المؤسسة العسكرية</w:t>
      </w:r>
      <w:r w:rsidRPr="00CA63B5">
        <w:rPr>
          <w:rFonts w:ascii="Traditional Arabic" w:hAnsi="Traditional Arabic" w:cs="Traditional Arabic"/>
          <w:sz w:val="28"/>
          <w:szCs w:val="28"/>
          <w:rtl/>
          <w:lang w:bidi="ar-DZ"/>
        </w:rPr>
        <w:t xml:space="preserve"> في الجزائر من تملك</w:t>
      </w:r>
      <w:r w:rsidR="001F7551"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lang w:bidi="ar-DZ"/>
        </w:rPr>
        <w:t xml:space="preserve">- </w:t>
      </w:r>
      <w:r w:rsidR="001F7551" w:rsidRPr="00CA63B5">
        <w:rPr>
          <w:rFonts w:ascii="Traditional Arabic" w:hAnsi="Traditional Arabic" w:cs="Traditional Arabic"/>
          <w:sz w:val="28"/>
          <w:szCs w:val="28"/>
          <w:rtl/>
          <w:lang w:bidi="ar-DZ"/>
        </w:rPr>
        <w:t xml:space="preserve">لاعتبارات داخلية وخارجية </w:t>
      </w:r>
      <w:r w:rsidRPr="00CA63B5">
        <w:rPr>
          <w:rFonts w:ascii="Traditional Arabic" w:hAnsi="Traditional Arabic" w:cs="Traditional Arabic"/>
          <w:sz w:val="28"/>
          <w:szCs w:val="28"/>
          <w:rtl/>
          <w:lang w:bidi="ar-DZ"/>
        </w:rPr>
        <w:t xml:space="preserve">أشارت إليها الدراسة سابقا- مفاتيح تحرير </w:t>
      </w:r>
      <w:r w:rsidR="0032784E" w:rsidRPr="00CA63B5">
        <w:rPr>
          <w:rFonts w:ascii="Traditional Arabic" w:hAnsi="Traditional Arabic" w:cs="Traditional Arabic"/>
          <w:sz w:val="28"/>
          <w:szCs w:val="28"/>
          <w:rtl/>
          <w:lang w:bidi="ar-DZ"/>
        </w:rPr>
        <w:t>الفكر الأمني و</w:t>
      </w:r>
      <w:r w:rsidR="0000134C" w:rsidRPr="00CA63B5">
        <w:rPr>
          <w:rFonts w:ascii="Traditional Arabic" w:hAnsi="Traditional Arabic" w:cs="Traditional Arabic"/>
          <w:sz w:val="28"/>
          <w:szCs w:val="28"/>
          <w:rtl/>
          <w:lang w:bidi="ar-DZ"/>
        </w:rPr>
        <w:t xml:space="preserve">الاستراتيجي </w:t>
      </w:r>
      <w:r w:rsidR="0032784E" w:rsidRPr="00CA63B5">
        <w:rPr>
          <w:rFonts w:ascii="Traditional Arabic" w:hAnsi="Traditional Arabic" w:cs="Traditional Arabic"/>
          <w:sz w:val="28"/>
          <w:szCs w:val="28"/>
          <w:rtl/>
          <w:lang w:bidi="ar-DZ"/>
        </w:rPr>
        <w:t xml:space="preserve"> الوطني، فهي تشكل مركز ثقل مهم في المجتمع والدولة، فمن شأن أي تغيير إيجابي في عقلية وأجيال المؤسسة أن يكون له الأثر كل مجهود فكري وطني من شأنه أن يساهم في إكمال مسيرة </w:t>
      </w:r>
      <w:r w:rsidR="0000134C" w:rsidRPr="00CA63B5">
        <w:rPr>
          <w:rFonts w:ascii="Traditional Arabic" w:hAnsi="Traditional Arabic" w:cs="Traditional Arabic"/>
          <w:sz w:val="28"/>
          <w:szCs w:val="28"/>
          <w:rtl/>
          <w:lang w:bidi="ar-DZ"/>
        </w:rPr>
        <w:t>الاستقلال</w:t>
      </w:r>
      <w:r w:rsidR="0032784E" w:rsidRPr="00CA63B5">
        <w:rPr>
          <w:rFonts w:ascii="Traditional Arabic" w:hAnsi="Traditional Arabic" w:cs="Traditional Arabic"/>
          <w:sz w:val="28"/>
          <w:szCs w:val="28"/>
          <w:rtl/>
          <w:lang w:bidi="ar-DZ"/>
        </w:rPr>
        <w:t xml:space="preserve"> الوطني، </w:t>
      </w:r>
      <w:r w:rsidR="00A2531F" w:rsidRPr="00CA63B5">
        <w:rPr>
          <w:rFonts w:ascii="Traditional Arabic" w:hAnsi="Traditional Arabic" w:cs="Traditional Arabic"/>
          <w:sz w:val="28"/>
          <w:szCs w:val="28"/>
          <w:rtl/>
          <w:lang w:bidi="ar-DZ"/>
        </w:rPr>
        <w:t>استقلالا</w:t>
      </w:r>
      <w:r w:rsidR="0032784E" w:rsidRPr="00CA63B5">
        <w:rPr>
          <w:rFonts w:ascii="Traditional Arabic" w:hAnsi="Traditional Arabic" w:cs="Traditional Arabic"/>
          <w:sz w:val="28"/>
          <w:szCs w:val="28"/>
          <w:rtl/>
          <w:lang w:bidi="ar-DZ"/>
        </w:rPr>
        <w:t xml:space="preserve"> فكريا يكسب للدولة هيبة وشخصية </w:t>
      </w:r>
      <w:r w:rsidR="006E777D" w:rsidRPr="00CA63B5">
        <w:rPr>
          <w:rFonts w:ascii="Traditional Arabic" w:hAnsi="Traditional Arabic" w:cs="Traditional Arabic"/>
          <w:sz w:val="28"/>
          <w:szCs w:val="28"/>
          <w:rtl/>
          <w:lang w:bidi="ar-DZ"/>
        </w:rPr>
        <w:t>استراتيجية</w:t>
      </w:r>
      <w:r w:rsidR="0032784E" w:rsidRPr="00CA63B5">
        <w:rPr>
          <w:rFonts w:ascii="Traditional Arabic" w:hAnsi="Traditional Arabic" w:cs="Traditional Arabic"/>
          <w:sz w:val="28"/>
          <w:szCs w:val="28"/>
          <w:rtl/>
          <w:lang w:bidi="ar-DZ"/>
        </w:rPr>
        <w:t xml:space="preserve"> تعيد للجزائر مكانتها الحقيقية تضطلع من خلالها الأمة الإسلامية نحو مستقبل يكفل لها الأمن </w:t>
      </w:r>
      <w:r w:rsidR="00A2531F" w:rsidRPr="00CA63B5">
        <w:rPr>
          <w:rFonts w:ascii="Traditional Arabic" w:hAnsi="Traditional Arabic" w:cs="Traditional Arabic"/>
          <w:sz w:val="28"/>
          <w:szCs w:val="28"/>
          <w:rtl/>
          <w:lang w:bidi="ar-DZ"/>
        </w:rPr>
        <w:t>والاستقرار</w:t>
      </w:r>
      <w:r w:rsidR="0032784E" w:rsidRPr="00CA63B5">
        <w:rPr>
          <w:rFonts w:ascii="Traditional Arabic" w:hAnsi="Traditional Arabic" w:cs="Traditional Arabic"/>
          <w:sz w:val="28"/>
          <w:szCs w:val="28"/>
          <w:rtl/>
          <w:lang w:bidi="ar-DZ"/>
        </w:rPr>
        <w:t xml:space="preserve"> المنشودين.</w:t>
      </w:r>
      <w:r w:rsidR="001F7551" w:rsidRPr="00CA63B5">
        <w:rPr>
          <w:rFonts w:ascii="Traditional Arabic" w:hAnsi="Traditional Arabic" w:cs="Traditional Arabic"/>
          <w:b/>
          <w:bCs/>
          <w:sz w:val="28"/>
          <w:szCs w:val="28"/>
          <w:rtl/>
          <w:lang w:bidi="ar-DZ"/>
        </w:rPr>
        <w:t xml:space="preserve"> </w:t>
      </w:r>
    </w:p>
    <w:p w14:paraId="164F3D94" w14:textId="77777777" w:rsidR="001F7551" w:rsidRPr="00CA63B5" w:rsidRDefault="001F7551" w:rsidP="004F0966">
      <w:pPr>
        <w:bidi/>
        <w:ind w:left="282" w:firstLine="720"/>
        <w:jc w:val="both"/>
        <w:rPr>
          <w:rFonts w:ascii="Traditional Arabic" w:hAnsi="Traditional Arabic" w:cs="Traditional Arabic"/>
          <w:b/>
          <w:bCs/>
          <w:sz w:val="28"/>
          <w:szCs w:val="28"/>
          <w:rtl/>
          <w:lang w:bidi="ar-DZ"/>
        </w:rPr>
      </w:pPr>
    </w:p>
    <w:p w14:paraId="78FA1358" w14:textId="77777777" w:rsidR="00AE234A" w:rsidRPr="00CA63B5" w:rsidRDefault="00AE234A" w:rsidP="004F0966">
      <w:pPr>
        <w:bidi/>
        <w:ind w:left="282" w:firstLine="720"/>
        <w:jc w:val="both"/>
        <w:rPr>
          <w:rFonts w:ascii="Traditional Arabic" w:hAnsi="Traditional Arabic" w:cs="Traditional Arabic"/>
          <w:b/>
          <w:bCs/>
          <w:sz w:val="28"/>
          <w:szCs w:val="28"/>
          <w:rtl/>
          <w:lang w:bidi="ar-DZ"/>
        </w:rPr>
      </w:pPr>
    </w:p>
    <w:p w14:paraId="2CC4FE7C" w14:textId="77777777" w:rsidR="00C92657" w:rsidRPr="00CA63B5" w:rsidRDefault="00C92657" w:rsidP="004F0966">
      <w:pPr>
        <w:bidi/>
        <w:ind w:left="282" w:firstLine="720"/>
        <w:jc w:val="center"/>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الهوامش:</w:t>
      </w:r>
    </w:p>
    <w:p w14:paraId="1C639F4F" w14:textId="77777777" w:rsidR="00AE234A" w:rsidRPr="00CA63B5" w:rsidRDefault="00AE234A" w:rsidP="004F0966">
      <w:pPr>
        <w:bidi/>
        <w:ind w:left="282" w:firstLine="720"/>
        <w:jc w:val="center"/>
        <w:rPr>
          <w:rFonts w:ascii="Traditional Arabic" w:hAnsi="Traditional Arabic" w:cs="Traditional Arabic"/>
          <w:b/>
          <w:bCs/>
          <w:sz w:val="28"/>
          <w:szCs w:val="28"/>
          <w:rtl/>
          <w:lang w:bidi="ar-DZ"/>
        </w:rPr>
      </w:pPr>
    </w:p>
    <w:p w14:paraId="34E35F62" w14:textId="77777777" w:rsidR="001F7551" w:rsidRPr="00CA63B5" w:rsidRDefault="001F7551" w:rsidP="004F0966">
      <w:pPr>
        <w:autoSpaceDE w:val="0"/>
        <w:autoSpaceDN w:val="0"/>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rPr>
        <w:t xml:space="preserve">(1) </w:t>
      </w:r>
      <w:proofErr w:type="spellStart"/>
      <w:r w:rsidRPr="00CA63B5">
        <w:rPr>
          <w:rFonts w:ascii="Traditional Arabic" w:hAnsi="Traditional Arabic" w:cs="Traditional Arabic"/>
          <w:sz w:val="28"/>
          <w:szCs w:val="28"/>
        </w:rPr>
        <w:t>Florini</w:t>
      </w:r>
      <w:proofErr w:type="spellEnd"/>
      <w:r w:rsidRPr="00CA63B5">
        <w:rPr>
          <w:rFonts w:ascii="Traditional Arabic" w:hAnsi="Traditional Arabic" w:cs="Traditional Arabic"/>
          <w:sz w:val="28"/>
          <w:szCs w:val="28"/>
        </w:rPr>
        <w:t xml:space="preserve">, Ann M. (1998). The New Security Thinking: A Review of the North American Literature. New York: Rockefeller Brothers Fund, p., 52. </w:t>
      </w:r>
    </w:p>
    <w:p w14:paraId="11CF0999" w14:textId="77777777" w:rsidR="001F7551" w:rsidRPr="00CA63B5" w:rsidRDefault="001F7551" w:rsidP="004F0966">
      <w:pPr>
        <w:autoSpaceDE w:val="0"/>
        <w:autoSpaceDN w:val="0"/>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rPr>
        <w:t xml:space="preserve">(2) </w:t>
      </w:r>
      <w:proofErr w:type="spellStart"/>
      <w:r w:rsidRPr="00CA63B5">
        <w:rPr>
          <w:rFonts w:ascii="Traditional Arabic" w:hAnsi="Traditional Arabic" w:cs="Traditional Arabic"/>
          <w:sz w:val="28"/>
          <w:szCs w:val="28"/>
        </w:rPr>
        <w:t>Møller</w:t>
      </w:r>
      <w:proofErr w:type="spellEnd"/>
      <w:r w:rsidRPr="00CA63B5">
        <w:rPr>
          <w:rFonts w:ascii="Traditional Arabic" w:hAnsi="Traditional Arabic" w:cs="Traditional Arabic"/>
          <w:sz w:val="28"/>
          <w:szCs w:val="28"/>
        </w:rPr>
        <w:t xml:space="preserve">, </w:t>
      </w:r>
      <w:proofErr w:type="spellStart"/>
      <w:r w:rsidRPr="00CA63B5">
        <w:rPr>
          <w:rFonts w:ascii="Traditional Arabic" w:hAnsi="Traditional Arabic" w:cs="Traditional Arabic"/>
          <w:sz w:val="28"/>
          <w:szCs w:val="28"/>
        </w:rPr>
        <w:t>Bjørn</w:t>
      </w:r>
      <w:proofErr w:type="spellEnd"/>
      <w:r w:rsidRPr="00CA63B5">
        <w:rPr>
          <w:rFonts w:ascii="Traditional Arabic" w:hAnsi="Traditional Arabic" w:cs="Traditional Arabic"/>
          <w:sz w:val="28"/>
          <w:szCs w:val="28"/>
        </w:rPr>
        <w:t>. (2000). “The Concept of Security: The Pros and Cons of Expansion and Contraction.” Copenhagen Peace Research Institute (COPRI) Working Paper, p., 126.</w:t>
      </w:r>
    </w:p>
    <w:p w14:paraId="4EAFE1A3" w14:textId="77777777" w:rsidR="001F7551" w:rsidRPr="00CA63B5" w:rsidRDefault="001F7551" w:rsidP="004F0966">
      <w:pPr>
        <w:autoSpaceDE w:val="0"/>
        <w:autoSpaceDN w:val="0"/>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Pr>
        <w:t xml:space="preserve">(3) Watson, Douglas. (1996). “On Human Security.” Current </w:t>
      </w:r>
      <w:proofErr w:type="gramStart"/>
      <w:r w:rsidRPr="00CA63B5">
        <w:rPr>
          <w:rFonts w:ascii="Traditional Arabic" w:hAnsi="Traditional Arabic" w:cs="Traditional Arabic"/>
          <w:sz w:val="28"/>
          <w:szCs w:val="28"/>
        </w:rPr>
        <w:t>History ,</w:t>
      </w:r>
      <w:proofErr w:type="gramEnd"/>
      <w:r w:rsidRPr="00CA63B5">
        <w:rPr>
          <w:rFonts w:ascii="Traditional Arabic" w:hAnsi="Traditional Arabic" w:cs="Traditional Arabic"/>
          <w:sz w:val="28"/>
          <w:szCs w:val="28"/>
        </w:rPr>
        <w:t xml:space="preserve"> p., 95.</w:t>
      </w:r>
    </w:p>
    <w:p w14:paraId="4C7006C0" w14:textId="77777777" w:rsidR="001F7551" w:rsidRPr="00CA63B5" w:rsidRDefault="001F7551" w:rsidP="004F0966">
      <w:pPr>
        <w:autoSpaceDE w:val="0"/>
        <w:autoSpaceDN w:val="0"/>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Pr>
        <w:t>(4) Walt, Stephen M. (1991). “The Renaissance of Security Studies.” International Studies Quarterly 35.1, p., 311.</w:t>
      </w:r>
    </w:p>
    <w:p w14:paraId="00BFDA1B" w14:textId="77777777" w:rsidR="001F7551" w:rsidRPr="00CA63B5" w:rsidRDefault="001F7551" w:rsidP="004F0966">
      <w:pPr>
        <w:bidi/>
        <w:jc w:val="both"/>
        <w:rPr>
          <w:rFonts w:ascii="Traditional Arabic" w:hAnsi="Traditional Arabic" w:cs="Traditional Arabic"/>
          <w:sz w:val="28"/>
          <w:szCs w:val="28"/>
          <w:lang w:bidi="ar-DZ"/>
        </w:rPr>
      </w:pPr>
      <w:r w:rsidRPr="00CA63B5">
        <w:rPr>
          <w:rFonts w:ascii="Traditional Arabic" w:hAnsi="Traditional Arabic" w:cs="Traditional Arabic"/>
          <w:sz w:val="28"/>
          <w:szCs w:val="28"/>
          <w:rtl/>
          <w:lang w:bidi="ar-DZ"/>
        </w:rPr>
        <w:lastRenderedPageBreak/>
        <w:t>(5) إبراهيم خضر</w:t>
      </w:r>
      <w:r w:rsidRPr="00CA63B5">
        <w:rPr>
          <w:rFonts w:ascii="Traditional Arabic" w:hAnsi="Traditional Arabic" w:cs="Traditional Arabic"/>
          <w:sz w:val="28"/>
          <w:szCs w:val="28"/>
          <w:lang w:bidi="ar-DZ"/>
        </w:rPr>
        <w:t>.</w:t>
      </w:r>
      <w:r w:rsidRPr="00CA63B5">
        <w:rPr>
          <w:rFonts w:ascii="Traditional Arabic" w:hAnsi="Traditional Arabic" w:cs="Traditional Arabic"/>
          <w:sz w:val="28"/>
          <w:szCs w:val="28"/>
          <w:rtl/>
          <w:lang w:bidi="ar-DZ"/>
        </w:rPr>
        <w:t xml:space="preserve"> (1985)</w:t>
      </w:r>
      <w:r w:rsidRPr="00CA63B5">
        <w:rPr>
          <w:rFonts w:ascii="Traditional Arabic" w:hAnsi="Traditional Arabic" w:cs="Traditional Arabic"/>
          <w:sz w:val="28"/>
          <w:szCs w:val="28"/>
          <w:lang w:bidi="ar-DZ"/>
        </w:rPr>
        <w:t>.</w:t>
      </w:r>
      <w:r w:rsidRPr="00CA63B5">
        <w:rPr>
          <w:rFonts w:ascii="Traditional Arabic" w:hAnsi="Traditional Arabic" w:cs="Traditional Arabic"/>
          <w:sz w:val="28"/>
          <w:szCs w:val="28"/>
          <w:rtl/>
          <w:lang w:bidi="ar-DZ"/>
        </w:rPr>
        <w:t xml:space="preserve"> الجيش والمجتمع: دراسات في علم الإجتماع العسكري، الطبعة الاولى، القاهرة: دار المعارف، ص.، 139 </w:t>
      </w:r>
    </w:p>
    <w:p w14:paraId="5B1EF5EE" w14:textId="77777777" w:rsidR="001F7551" w:rsidRPr="00CA63B5" w:rsidRDefault="001F7551" w:rsidP="004F0966">
      <w:pPr>
        <w:bidi/>
        <w:jc w:val="both"/>
        <w:rPr>
          <w:rFonts w:ascii="Traditional Arabic" w:hAnsi="Traditional Arabic" w:cs="Traditional Arabic"/>
          <w:sz w:val="28"/>
          <w:szCs w:val="28"/>
          <w:lang w:bidi="ar-DZ"/>
        </w:rPr>
      </w:pPr>
      <w:r w:rsidRPr="00CA63B5">
        <w:rPr>
          <w:rFonts w:ascii="Traditional Arabic" w:hAnsi="Traditional Arabic" w:cs="Traditional Arabic"/>
          <w:sz w:val="28"/>
          <w:szCs w:val="28"/>
          <w:rtl/>
          <w:lang w:bidi="ar-DZ"/>
        </w:rPr>
        <w:t>(6) نفس المرجع، ص.، 147</w:t>
      </w:r>
    </w:p>
    <w:p w14:paraId="4DCD872C" w14:textId="77777777" w:rsidR="001F7551" w:rsidRPr="00CA63B5" w:rsidRDefault="001F7551" w:rsidP="004F0966">
      <w:pPr>
        <w:autoSpaceDE w:val="0"/>
        <w:autoSpaceDN w:val="0"/>
        <w:adjustRightInd w:val="0"/>
        <w:jc w:val="both"/>
        <w:rPr>
          <w:rFonts w:ascii="Traditional Arabic" w:hAnsi="Traditional Arabic" w:cs="Traditional Arabic"/>
          <w:sz w:val="28"/>
          <w:szCs w:val="28"/>
          <w:lang w:val="fr-FR"/>
        </w:rPr>
      </w:pPr>
      <w:r w:rsidRPr="002D61CF">
        <w:rPr>
          <w:rFonts w:ascii="Traditional Arabic" w:hAnsi="Traditional Arabic" w:cs="Traditional Arabic"/>
          <w:sz w:val="28"/>
          <w:szCs w:val="28"/>
          <w:lang w:val="fr-FR" w:bidi="ar-DZ"/>
        </w:rPr>
        <w:t xml:space="preserve">(7) </w:t>
      </w:r>
      <w:r w:rsidRPr="002D61CF">
        <w:rPr>
          <w:rFonts w:ascii="Traditional Arabic" w:hAnsi="Traditional Arabic" w:cs="Traditional Arabic"/>
          <w:sz w:val="28"/>
          <w:szCs w:val="28"/>
          <w:lang w:val="fr-FR"/>
        </w:rPr>
        <w:t xml:space="preserve">Loup Francart. </w:t>
      </w:r>
      <w:r w:rsidRPr="00CA63B5">
        <w:rPr>
          <w:rFonts w:ascii="Traditional Arabic" w:hAnsi="Traditional Arabic" w:cs="Traditional Arabic"/>
          <w:sz w:val="28"/>
          <w:szCs w:val="28"/>
          <w:lang w:val="fr-FR"/>
        </w:rPr>
        <w:t xml:space="preserve">(1999). </w:t>
      </w:r>
      <w:proofErr w:type="gramStart"/>
      <w:r w:rsidRPr="00CA63B5">
        <w:rPr>
          <w:rFonts w:ascii="Traditional Arabic" w:hAnsi="Traditional Arabic" w:cs="Traditional Arabic"/>
          <w:sz w:val="28"/>
          <w:szCs w:val="28"/>
          <w:lang w:val="fr-FR"/>
        </w:rPr>
        <w:t>«La</w:t>
      </w:r>
      <w:proofErr w:type="gramEnd"/>
      <w:r w:rsidRPr="00CA63B5">
        <w:rPr>
          <w:rFonts w:ascii="Traditional Arabic" w:hAnsi="Traditional Arabic" w:cs="Traditional Arabic"/>
          <w:sz w:val="28"/>
          <w:szCs w:val="28"/>
          <w:lang w:val="fr-FR"/>
        </w:rPr>
        <w:t xml:space="preserve"> démarche doctrinale», </w:t>
      </w:r>
      <w:r w:rsidRPr="00CA63B5">
        <w:rPr>
          <w:rStyle w:val="Emphasis"/>
          <w:rFonts w:ascii="Traditional Arabic" w:hAnsi="Traditional Arabic" w:cs="Traditional Arabic"/>
          <w:i w:val="0"/>
          <w:iCs w:val="0"/>
          <w:sz w:val="28"/>
          <w:szCs w:val="28"/>
          <w:lang w:val="fr-FR"/>
        </w:rPr>
        <w:t>Objectif doctrine</w:t>
      </w:r>
      <w:r w:rsidRPr="00CA63B5">
        <w:rPr>
          <w:rFonts w:ascii="Traditional Arabic" w:hAnsi="Traditional Arabic" w:cs="Traditional Arabic"/>
          <w:sz w:val="28"/>
          <w:szCs w:val="28"/>
          <w:lang w:val="fr-FR"/>
        </w:rPr>
        <w:t>, p., 21.</w:t>
      </w:r>
    </w:p>
    <w:p w14:paraId="60C794E0" w14:textId="77777777" w:rsidR="001F7551" w:rsidRPr="00CA63B5" w:rsidRDefault="001F7551"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t xml:space="preserve">(8) Jean-René Bachelet. (2006). </w:t>
      </w:r>
      <w:r w:rsidRPr="00CA63B5">
        <w:rPr>
          <w:rStyle w:val="Emphasis"/>
          <w:rFonts w:ascii="Traditional Arabic" w:hAnsi="Traditional Arabic" w:cs="Traditional Arabic"/>
          <w:i w:val="0"/>
          <w:iCs w:val="0"/>
          <w:sz w:val="28"/>
          <w:szCs w:val="28"/>
          <w:lang w:val="fr-FR"/>
        </w:rPr>
        <w:t>Pour une éthique du métier des armes. Vaincre la violence</w:t>
      </w:r>
      <w:r w:rsidRPr="00CA63B5">
        <w:rPr>
          <w:rFonts w:ascii="Traditional Arabic" w:hAnsi="Traditional Arabic" w:cs="Traditional Arabic"/>
          <w:sz w:val="28"/>
          <w:szCs w:val="28"/>
          <w:lang w:val="fr-FR"/>
        </w:rPr>
        <w:t>, Vuibert,</w:t>
      </w:r>
      <w:proofErr w:type="gramStart"/>
      <w:r w:rsidRPr="00CA63B5">
        <w:rPr>
          <w:rFonts w:ascii="Traditional Arabic" w:hAnsi="Traditional Arabic" w:cs="Traditional Arabic"/>
          <w:sz w:val="28"/>
          <w:szCs w:val="28"/>
          <w:lang w:val="fr-FR"/>
        </w:rPr>
        <w:t xml:space="preserve"> «Espace</w:t>
      </w:r>
      <w:proofErr w:type="gramEnd"/>
      <w:r w:rsidRPr="00CA63B5">
        <w:rPr>
          <w:rFonts w:ascii="Traditional Arabic" w:hAnsi="Traditional Arabic" w:cs="Traditional Arabic"/>
          <w:sz w:val="28"/>
          <w:szCs w:val="28"/>
          <w:lang w:val="fr-FR"/>
        </w:rPr>
        <w:t xml:space="preserve"> éthique», p., 188.</w:t>
      </w:r>
    </w:p>
    <w:p w14:paraId="63A732CF" w14:textId="77777777" w:rsidR="001F7551" w:rsidRPr="00CA63B5" w:rsidRDefault="001F7551"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t xml:space="preserve">(9) Sophie Chautard. (2001). Les éléments clés de la Guerre froide, </w:t>
      </w:r>
      <w:proofErr w:type="gramStart"/>
      <w:r w:rsidRPr="00CA63B5">
        <w:rPr>
          <w:rFonts w:ascii="Traditional Arabic" w:hAnsi="Traditional Arabic" w:cs="Traditional Arabic"/>
          <w:sz w:val="28"/>
          <w:szCs w:val="28"/>
          <w:lang w:val="fr-FR"/>
        </w:rPr>
        <w:t>Paris:</w:t>
      </w:r>
      <w:proofErr w:type="gramEnd"/>
      <w:r w:rsidRPr="00CA63B5">
        <w:rPr>
          <w:rFonts w:ascii="Traditional Arabic" w:hAnsi="Traditional Arabic" w:cs="Traditional Arabic"/>
          <w:sz w:val="28"/>
          <w:szCs w:val="28"/>
          <w:lang w:val="fr-FR"/>
        </w:rPr>
        <w:t xml:space="preserve"> Éditions Jeunes, p., 41.</w:t>
      </w:r>
    </w:p>
    <w:p w14:paraId="20551C72" w14:textId="77777777" w:rsidR="001F7551" w:rsidRPr="00CA63B5" w:rsidRDefault="001F7551" w:rsidP="004F0966">
      <w:pPr>
        <w:autoSpaceDE w:val="0"/>
        <w:autoSpaceDN w:val="0"/>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rPr>
        <w:t xml:space="preserve">(10) BROOKS R. (1998). </w:t>
      </w:r>
      <w:r w:rsidRPr="00CA63B5">
        <w:rPr>
          <w:rStyle w:val="Emphasis"/>
          <w:rFonts w:ascii="Traditional Arabic" w:hAnsi="Traditional Arabic" w:cs="Traditional Arabic"/>
          <w:i w:val="0"/>
          <w:iCs w:val="0"/>
          <w:sz w:val="28"/>
          <w:szCs w:val="28"/>
        </w:rPr>
        <w:t>Political Military Relations and the Stability of Arab Regimes (Adelphi Paper)</w:t>
      </w:r>
      <w:r w:rsidRPr="00CA63B5">
        <w:rPr>
          <w:rFonts w:ascii="Traditional Arabic" w:hAnsi="Traditional Arabic" w:cs="Traditional Arabic"/>
          <w:sz w:val="28"/>
          <w:szCs w:val="28"/>
        </w:rPr>
        <w:t>, n°324, Oxford University Press, p., 201.</w:t>
      </w:r>
    </w:p>
    <w:p w14:paraId="7C3114CE" w14:textId="77777777" w:rsidR="001F7551" w:rsidRPr="00CA63B5" w:rsidRDefault="001F7551" w:rsidP="004F0966">
      <w:pPr>
        <w:autoSpaceDE w:val="0"/>
        <w:autoSpaceDN w:val="0"/>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rPr>
        <w:t>(11) Ibid., p., 202.</w:t>
      </w:r>
    </w:p>
    <w:p w14:paraId="01F82969" w14:textId="77777777" w:rsidR="001F7551" w:rsidRPr="00CA63B5" w:rsidRDefault="001F7551" w:rsidP="004F0966">
      <w:pPr>
        <w:autoSpaceDE w:val="0"/>
        <w:autoSpaceDN w:val="0"/>
        <w:bidi/>
        <w:adjustRightInd w:val="0"/>
        <w:jc w:val="both"/>
        <w:rPr>
          <w:rFonts w:ascii="Traditional Arabic" w:hAnsi="Traditional Arabic" w:cs="Traditional Arabic"/>
          <w:sz w:val="28"/>
          <w:szCs w:val="28"/>
          <w:rtl/>
          <w:lang w:bidi="ar-IQ"/>
        </w:rPr>
      </w:pPr>
      <w:r w:rsidRPr="00CA63B5">
        <w:rPr>
          <w:rFonts w:ascii="Traditional Arabic" w:hAnsi="Traditional Arabic" w:cs="Traditional Arabic"/>
          <w:sz w:val="28"/>
          <w:szCs w:val="28"/>
          <w:rtl/>
        </w:rPr>
        <w:t>(12) إبراهيم خضر، مرجع سابق، ص.، 149</w:t>
      </w:r>
    </w:p>
    <w:p w14:paraId="28595D50" w14:textId="77777777" w:rsidR="001F7551" w:rsidRPr="00CA63B5" w:rsidRDefault="001F7551" w:rsidP="004F0966">
      <w:pPr>
        <w:autoSpaceDE w:val="0"/>
        <w:autoSpaceDN w:val="0"/>
        <w:bidi/>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rtl/>
        </w:rPr>
        <w:t>(13) نفس المرجع، ص.، 151</w:t>
      </w:r>
    </w:p>
    <w:p w14:paraId="075D9A70" w14:textId="77777777" w:rsidR="001F7551" w:rsidRPr="00CA63B5" w:rsidRDefault="001F7551" w:rsidP="004F0966">
      <w:pPr>
        <w:autoSpaceDE w:val="0"/>
        <w:autoSpaceDN w:val="0"/>
        <w:adjustRightInd w:val="0"/>
        <w:jc w:val="both"/>
        <w:rPr>
          <w:rStyle w:val="ouvrage"/>
          <w:rFonts w:ascii="Traditional Arabic" w:hAnsi="Traditional Arabic" w:cs="Traditional Arabic"/>
          <w:sz w:val="28"/>
          <w:szCs w:val="28"/>
          <w:lang w:val="fr-FR"/>
        </w:rPr>
      </w:pPr>
      <w:r w:rsidRPr="002D61CF">
        <w:rPr>
          <w:rFonts w:ascii="Traditional Arabic" w:hAnsi="Traditional Arabic" w:cs="Traditional Arabic"/>
          <w:sz w:val="28"/>
          <w:szCs w:val="28"/>
          <w:lang w:val="fr-FR"/>
        </w:rPr>
        <w:t xml:space="preserve">(14) </w:t>
      </w:r>
      <w:hyperlink r:id="rId12" w:tooltip="Paul Balta" w:history="1">
        <w:r w:rsidRPr="002D61CF">
          <w:rPr>
            <w:rStyle w:val="Hyperlink"/>
            <w:rFonts w:ascii="Traditional Arabic" w:hAnsi="Traditional Arabic" w:cs="Traditional Arabic"/>
            <w:color w:val="auto"/>
            <w:sz w:val="28"/>
            <w:szCs w:val="28"/>
            <w:u w:val="none"/>
            <w:lang w:val="fr-FR"/>
          </w:rPr>
          <w:t>Paul Balta</w:t>
        </w:r>
      </w:hyperlink>
      <w:r w:rsidRPr="002D61CF">
        <w:rPr>
          <w:rStyle w:val="Hyperlink"/>
          <w:rFonts w:ascii="Traditional Arabic" w:hAnsi="Traditional Arabic" w:cs="Traditional Arabic"/>
          <w:color w:val="auto"/>
          <w:sz w:val="28"/>
          <w:szCs w:val="28"/>
          <w:u w:val="none"/>
          <w:lang w:val="fr-FR"/>
        </w:rPr>
        <w:t>.</w:t>
      </w:r>
      <w:r w:rsidRPr="002D61CF">
        <w:rPr>
          <w:rStyle w:val="ouvrage"/>
          <w:rFonts w:ascii="Traditional Arabic" w:hAnsi="Traditional Arabic" w:cs="Traditional Arabic"/>
          <w:sz w:val="28"/>
          <w:szCs w:val="28"/>
          <w:lang w:val="fr-FR"/>
        </w:rPr>
        <w:t xml:space="preserve"> </w:t>
      </w:r>
      <w:r w:rsidRPr="00CA63B5">
        <w:rPr>
          <w:rStyle w:val="ouvrage"/>
          <w:rFonts w:ascii="Traditional Arabic" w:hAnsi="Traditional Arabic" w:cs="Traditional Arabic"/>
          <w:sz w:val="28"/>
          <w:szCs w:val="28"/>
          <w:lang w:val="fr-FR"/>
        </w:rPr>
        <w:t xml:space="preserve">(1978). </w:t>
      </w:r>
      <w:r w:rsidRPr="00CA63B5">
        <w:rPr>
          <w:rStyle w:val="HTMLCite"/>
          <w:rFonts w:ascii="Traditional Arabic" w:eastAsia="Calibri" w:hAnsi="Traditional Arabic" w:cs="Traditional Arabic"/>
          <w:i w:val="0"/>
          <w:iCs w:val="0"/>
          <w:sz w:val="28"/>
          <w:szCs w:val="28"/>
          <w:lang w:val="fr-FR"/>
        </w:rPr>
        <w:t xml:space="preserve">La Stratégie de </w:t>
      </w:r>
      <w:proofErr w:type="spellStart"/>
      <w:proofErr w:type="gramStart"/>
      <w:r w:rsidRPr="00CA63B5">
        <w:rPr>
          <w:rStyle w:val="HTMLCite"/>
          <w:rFonts w:ascii="Traditional Arabic" w:eastAsia="Calibri" w:hAnsi="Traditional Arabic" w:cs="Traditional Arabic"/>
          <w:i w:val="0"/>
          <w:iCs w:val="0"/>
          <w:sz w:val="28"/>
          <w:szCs w:val="28"/>
          <w:lang w:val="fr-FR"/>
        </w:rPr>
        <w:t>Boumediène</w:t>
      </w:r>
      <w:proofErr w:type="spellEnd"/>
      <w:r w:rsidRPr="00CA63B5">
        <w:rPr>
          <w:rStyle w:val="HTMLCite"/>
          <w:rFonts w:ascii="Traditional Arabic" w:eastAsia="Calibri" w:hAnsi="Traditional Arabic" w:cs="Traditional Arabic"/>
          <w:i w:val="0"/>
          <w:iCs w:val="0"/>
          <w:sz w:val="28"/>
          <w:szCs w:val="28"/>
          <w:lang w:val="fr-FR"/>
        </w:rPr>
        <w:t>:</w:t>
      </w:r>
      <w:proofErr w:type="gramEnd"/>
      <w:r w:rsidRPr="00CA63B5">
        <w:rPr>
          <w:rStyle w:val="HTMLCite"/>
          <w:rFonts w:ascii="Traditional Arabic" w:eastAsia="Calibri" w:hAnsi="Traditional Arabic" w:cs="Traditional Arabic"/>
          <w:i w:val="0"/>
          <w:iCs w:val="0"/>
          <w:sz w:val="28"/>
          <w:szCs w:val="28"/>
          <w:lang w:val="fr-FR"/>
        </w:rPr>
        <w:t xml:space="preserve"> textes; choisis et présentés par Paul Balta et Claudine </w:t>
      </w:r>
      <w:proofErr w:type="spellStart"/>
      <w:r w:rsidRPr="00CA63B5">
        <w:rPr>
          <w:rStyle w:val="HTMLCite"/>
          <w:rFonts w:ascii="Traditional Arabic" w:eastAsia="Calibri" w:hAnsi="Traditional Arabic" w:cs="Traditional Arabic"/>
          <w:i w:val="0"/>
          <w:iCs w:val="0"/>
          <w:sz w:val="28"/>
          <w:szCs w:val="28"/>
          <w:lang w:val="fr-FR"/>
        </w:rPr>
        <w:t>Rulleau</w:t>
      </w:r>
      <w:proofErr w:type="spellEnd"/>
      <w:r w:rsidRPr="00CA63B5">
        <w:rPr>
          <w:rStyle w:val="ouvrage"/>
          <w:rFonts w:ascii="Traditional Arabic" w:hAnsi="Traditional Arabic" w:cs="Traditional Arabic"/>
          <w:sz w:val="28"/>
          <w:szCs w:val="28"/>
          <w:lang w:val="fr-FR"/>
        </w:rPr>
        <w:t xml:space="preserve">, </w:t>
      </w:r>
      <w:proofErr w:type="spellStart"/>
      <w:r w:rsidRPr="00CA63B5">
        <w:rPr>
          <w:rStyle w:val="ouvrage"/>
          <w:rFonts w:ascii="Traditional Arabic" w:hAnsi="Traditional Arabic" w:cs="Traditional Arabic"/>
          <w:sz w:val="28"/>
          <w:szCs w:val="28"/>
          <w:lang w:val="fr-FR"/>
        </w:rPr>
        <w:t>Sindbad</w:t>
      </w:r>
      <w:proofErr w:type="spellEnd"/>
      <w:r w:rsidRPr="00CA63B5">
        <w:rPr>
          <w:rStyle w:val="ouvrage"/>
          <w:rFonts w:ascii="Traditional Arabic" w:hAnsi="Traditional Arabic" w:cs="Traditional Arabic"/>
          <w:sz w:val="28"/>
          <w:szCs w:val="28"/>
          <w:lang w:val="fr-FR"/>
        </w:rPr>
        <w:t>, p., 433.</w:t>
      </w:r>
    </w:p>
    <w:p w14:paraId="2CFA7309" w14:textId="77777777" w:rsidR="001F7551" w:rsidRPr="00CA63B5" w:rsidRDefault="001F7551" w:rsidP="004F0966">
      <w:pPr>
        <w:autoSpaceDE w:val="0"/>
        <w:autoSpaceDN w:val="0"/>
        <w:adjustRightInd w:val="0"/>
        <w:jc w:val="both"/>
        <w:rPr>
          <w:rStyle w:val="ouvrage"/>
          <w:rFonts w:ascii="Traditional Arabic" w:hAnsi="Traditional Arabic" w:cs="Traditional Arabic"/>
          <w:sz w:val="28"/>
          <w:szCs w:val="28"/>
          <w:lang w:val="fr-FR"/>
        </w:rPr>
      </w:pPr>
      <w:r w:rsidRPr="00CA63B5">
        <w:rPr>
          <w:rStyle w:val="ouvrage"/>
          <w:rFonts w:ascii="Traditional Arabic" w:hAnsi="Traditional Arabic" w:cs="Traditional Arabic"/>
          <w:sz w:val="28"/>
          <w:szCs w:val="28"/>
          <w:lang w:val="fr-FR"/>
        </w:rPr>
        <w:t>(15) Ibid., p., 434.</w:t>
      </w:r>
    </w:p>
    <w:p w14:paraId="1F1BEA87" w14:textId="77777777" w:rsidR="001F7551" w:rsidRPr="00CA63B5" w:rsidRDefault="001F7551" w:rsidP="004F0966">
      <w:pPr>
        <w:autoSpaceDE w:val="0"/>
        <w:autoSpaceDN w:val="0"/>
        <w:adjustRightInd w:val="0"/>
        <w:jc w:val="both"/>
        <w:rPr>
          <w:rStyle w:val="ouvrage"/>
          <w:rFonts w:ascii="Traditional Arabic" w:hAnsi="Traditional Arabic" w:cs="Traditional Arabic"/>
          <w:sz w:val="28"/>
          <w:szCs w:val="28"/>
          <w:lang w:val="fr-FR"/>
        </w:rPr>
      </w:pPr>
      <w:r w:rsidRPr="00CA63B5">
        <w:rPr>
          <w:rStyle w:val="ouvrage"/>
          <w:rFonts w:ascii="Traditional Arabic" w:hAnsi="Traditional Arabic" w:cs="Traditional Arabic"/>
          <w:sz w:val="28"/>
          <w:szCs w:val="28"/>
          <w:lang w:val="fr-FR"/>
        </w:rPr>
        <w:t xml:space="preserve">(16) </w:t>
      </w:r>
      <w:hyperlink r:id="rId13" w:tooltip="Diane Ducret" w:history="1">
        <w:r w:rsidRPr="00CA63B5">
          <w:rPr>
            <w:rStyle w:val="Hyperlink"/>
            <w:rFonts w:ascii="Traditional Arabic" w:hAnsi="Traditional Arabic" w:cs="Traditional Arabic"/>
            <w:color w:val="auto"/>
            <w:sz w:val="28"/>
            <w:szCs w:val="28"/>
            <w:u w:val="none"/>
            <w:lang w:val="fr-FR"/>
          </w:rPr>
          <w:t>Diane Ducret</w:t>
        </w:r>
      </w:hyperlink>
      <w:r w:rsidRPr="00CA63B5">
        <w:rPr>
          <w:rStyle w:val="Hyperlink"/>
          <w:rFonts w:ascii="Traditional Arabic" w:hAnsi="Traditional Arabic" w:cs="Traditional Arabic"/>
          <w:color w:val="auto"/>
          <w:sz w:val="28"/>
          <w:szCs w:val="28"/>
          <w:u w:val="none"/>
          <w:lang w:val="fr-FR"/>
        </w:rPr>
        <w:t>.</w:t>
      </w:r>
      <w:r w:rsidRPr="00CA63B5">
        <w:rPr>
          <w:rStyle w:val="ouvrage"/>
          <w:rFonts w:ascii="Traditional Arabic" w:hAnsi="Traditional Arabic" w:cs="Traditional Arabic"/>
          <w:sz w:val="28"/>
          <w:szCs w:val="28"/>
          <w:lang w:val="fr-FR"/>
        </w:rPr>
        <w:t xml:space="preserve"> (2012). </w:t>
      </w:r>
      <w:r w:rsidRPr="00CA63B5">
        <w:rPr>
          <w:rStyle w:val="HTMLCite"/>
          <w:rFonts w:ascii="Traditional Arabic" w:eastAsia="Calibri" w:hAnsi="Traditional Arabic" w:cs="Traditional Arabic"/>
          <w:i w:val="0"/>
          <w:iCs w:val="0"/>
          <w:sz w:val="28"/>
          <w:szCs w:val="28"/>
          <w:lang w:val="fr-FR"/>
        </w:rPr>
        <w:t>Les derniers jours des dictateurs</w:t>
      </w:r>
      <w:r w:rsidRPr="00CA63B5">
        <w:rPr>
          <w:rStyle w:val="ouvrage"/>
          <w:rFonts w:ascii="Traditional Arabic" w:hAnsi="Traditional Arabic" w:cs="Traditional Arabic"/>
          <w:sz w:val="28"/>
          <w:szCs w:val="28"/>
          <w:lang w:val="fr-FR"/>
        </w:rPr>
        <w:t xml:space="preserve">, </w:t>
      </w:r>
      <w:hyperlink r:id="rId14" w:tooltip="Éditions Perrin" w:history="1">
        <w:r w:rsidRPr="00CA63B5">
          <w:rPr>
            <w:rStyle w:val="Hyperlink"/>
            <w:rFonts w:ascii="Traditional Arabic" w:hAnsi="Traditional Arabic" w:cs="Traditional Arabic"/>
            <w:color w:val="auto"/>
            <w:sz w:val="28"/>
            <w:szCs w:val="28"/>
            <w:u w:val="none"/>
            <w:lang w:val="fr-FR"/>
          </w:rPr>
          <w:t>Perrin</w:t>
        </w:r>
      </w:hyperlink>
      <w:r w:rsidRPr="00CA63B5">
        <w:rPr>
          <w:rStyle w:val="ouvrage"/>
          <w:rFonts w:ascii="Traditional Arabic" w:hAnsi="Traditional Arabic" w:cs="Traditional Arabic"/>
          <w:sz w:val="28"/>
          <w:szCs w:val="28"/>
          <w:lang w:val="fr-FR"/>
        </w:rPr>
        <w:t>, p., 215.</w:t>
      </w:r>
    </w:p>
    <w:p w14:paraId="0D00F0BF" w14:textId="77777777" w:rsidR="001F7551" w:rsidRPr="00CA63B5" w:rsidRDefault="001F7551" w:rsidP="004F0966">
      <w:pPr>
        <w:autoSpaceDE w:val="0"/>
        <w:autoSpaceDN w:val="0"/>
        <w:adjustRightInd w:val="0"/>
        <w:jc w:val="both"/>
        <w:rPr>
          <w:rStyle w:val="ouvrage"/>
          <w:rFonts w:ascii="Traditional Arabic" w:hAnsi="Traditional Arabic" w:cs="Traditional Arabic"/>
          <w:sz w:val="28"/>
          <w:szCs w:val="28"/>
          <w:lang w:val="fr-FR"/>
        </w:rPr>
      </w:pPr>
      <w:r w:rsidRPr="00CA63B5">
        <w:rPr>
          <w:rStyle w:val="ouvrage"/>
          <w:rFonts w:ascii="Traditional Arabic" w:hAnsi="Traditional Arabic" w:cs="Traditional Arabic"/>
          <w:sz w:val="28"/>
          <w:szCs w:val="28"/>
          <w:lang w:val="fr-FR"/>
        </w:rPr>
        <w:t xml:space="preserve">(17) </w:t>
      </w:r>
      <w:proofErr w:type="spellStart"/>
      <w:r w:rsidRPr="00CA63B5">
        <w:rPr>
          <w:rStyle w:val="ouvrage"/>
          <w:rFonts w:ascii="Traditional Arabic" w:hAnsi="Traditional Arabic" w:cs="Traditional Arabic"/>
          <w:sz w:val="28"/>
          <w:szCs w:val="28"/>
          <w:lang w:val="fr-FR"/>
        </w:rPr>
        <w:t>Ibid</w:t>
      </w:r>
      <w:proofErr w:type="spellEnd"/>
      <w:r w:rsidRPr="00CA63B5">
        <w:rPr>
          <w:rStyle w:val="ouvrage"/>
          <w:rFonts w:ascii="Traditional Arabic" w:hAnsi="Traditional Arabic" w:cs="Traditional Arabic"/>
          <w:sz w:val="28"/>
          <w:szCs w:val="28"/>
          <w:lang w:val="fr-FR"/>
        </w:rPr>
        <w:t>, p., 216.</w:t>
      </w:r>
    </w:p>
    <w:p w14:paraId="78208F99" w14:textId="77777777" w:rsidR="001F7551" w:rsidRPr="00CA63B5" w:rsidRDefault="001F7551" w:rsidP="004F0966">
      <w:pPr>
        <w:autoSpaceDE w:val="0"/>
        <w:autoSpaceDN w:val="0"/>
        <w:adjustRightInd w:val="0"/>
        <w:jc w:val="both"/>
        <w:rPr>
          <w:rFonts w:ascii="Traditional Arabic" w:hAnsi="Traditional Arabic" w:cs="Traditional Arabic"/>
          <w:sz w:val="28"/>
          <w:szCs w:val="28"/>
          <w:lang w:val="fr-FR"/>
        </w:rPr>
      </w:pPr>
      <w:r w:rsidRPr="00CA63B5">
        <w:rPr>
          <w:rStyle w:val="ouvrage"/>
          <w:rFonts w:ascii="Traditional Arabic" w:hAnsi="Traditional Arabic" w:cs="Traditional Arabic"/>
          <w:sz w:val="28"/>
          <w:szCs w:val="28"/>
          <w:lang w:val="fr-FR"/>
        </w:rPr>
        <w:t xml:space="preserve">(18) </w:t>
      </w:r>
      <w:r w:rsidRPr="00CA63B5">
        <w:rPr>
          <w:rFonts w:ascii="Traditional Arabic" w:hAnsi="Traditional Arabic" w:cs="Traditional Arabic"/>
          <w:sz w:val="28"/>
          <w:szCs w:val="28"/>
          <w:lang w:val="fr-FR"/>
        </w:rPr>
        <w:t xml:space="preserve">Emmanuel </w:t>
      </w:r>
      <w:proofErr w:type="spellStart"/>
      <w:r w:rsidRPr="00CA63B5">
        <w:rPr>
          <w:rFonts w:ascii="Traditional Arabic" w:hAnsi="Traditional Arabic" w:cs="Traditional Arabic"/>
          <w:sz w:val="28"/>
          <w:szCs w:val="28"/>
          <w:lang w:val="fr-FR"/>
        </w:rPr>
        <w:t>Alcaraz</w:t>
      </w:r>
      <w:proofErr w:type="spellEnd"/>
      <w:r w:rsidRPr="00CA63B5">
        <w:rPr>
          <w:rFonts w:ascii="Traditional Arabic" w:hAnsi="Traditional Arabic" w:cs="Traditional Arabic"/>
          <w:sz w:val="28"/>
          <w:szCs w:val="28"/>
          <w:lang w:val="fr-FR"/>
        </w:rPr>
        <w:t xml:space="preserve">. (2014). </w:t>
      </w:r>
      <w:proofErr w:type="gramStart"/>
      <w:r w:rsidRPr="00CA63B5">
        <w:rPr>
          <w:rFonts w:ascii="Traditional Arabic" w:hAnsi="Traditional Arabic" w:cs="Traditional Arabic"/>
          <w:sz w:val="28"/>
          <w:szCs w:val="28"/>
          <w:lang w:val="fr-FR"/>
        </w:rPr>
        <w:t>«Le</w:t>
      </w:r>
      <w:proofErr w:type="gramEnd"/>
      <w:r w:rsidRPr="00CA63B5">
        <w:rPr>
          <w:rFonts w:ascii="Traditional Arabic" w:hAnsi="Traditional Arabic" w:cs="Traditional Arabic"/>
          <w:sz w:val="28"/>
          <w:szCs w:val="28"/>
          <w:lang w:val="fr-FR"/>
        </w:rPr>
        <w:t xml:space="preserve"> mythe Boumediene dans les lieux de mémoire de la guerre d'indépendance algérienne», Paris: Karthala, p., 27.</w:t>
      </w:r>
    </w:p>
    <w:p w14:paraId="1431D3F9" w14:textId="77777777" w:rsidR="001F7551" w:rsidRPr="00CA63B5" w:rsidRDefault="001F7551" w:rsidP="004F0966">
      <w:pPr>
        <w:autoSpaceDE w:val="0"/>
        <w:autoSpaceDN w:val="0"/>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lang w:val="fr-FR"/>
        </w:rPr>
        <w:t xml:space="preserve">(19) Juliette Minces. (1981). L'Algérie de </w:t>
      </w:r>
      <w:proofErr w:type="spellStart"/>
      <w:r w:rsidRPr="00CA63B5">
        <w:rPr>
          <w:rFonts w:ascii="Traditional Arabic" w:hAnsi="Traditional Arabic" w:cs="Traditional Arabic"/>
          <w:sz w:val="28"/>
          <w:szCs w:val="28"/>
          <w:lang w:val="fr-FR"/>
        </w:rPr>
        <w:t>Boumédiène</w:t>
      </w:r>
      <w:proofErr w:type="spellEnd"/>
      <w:r w:rsidRPr="00CA63B5">
        <w:rPr>
          <w:rFonts w:ascii="Traditional Arabic" w:hAnsi="Traditional Arabic" w:cs="Traditional Arabic"/>
          <w:sz w:val="28"/>
          <w:szCs w:val="28"/>
          <w:lang w:val="fr-FR"/>
        </w:rPr>
        <w:t xml:space="preserve">, New </w:t>
      </w:r>
      <w:proofErr w:type="gramStart"/>
      <w:r w:rsidRPr="00CA63B5">
        <w:rPr>
          <w:rFonts w:ascii="Traditional Arabic" w:hAnsi="Traditional Arabic" w:cs="Traditional Arabic"/>
          <w:sz w:val="28"/>
          <w:szCs w:val="28"/>
          <w:lang w:val="fr-FR"/>
        </w:rPr>
        <w:t>York:</w:t>
      </w:r>
      <w:proofErr w:type="gramEnd"/>
      <w:r w:rsidRPr="00CA63B5">
        <w:rPr>
          <w:rFonts w:ascii="Traditional Arabic" w:hAnsi="Traditional Arabic" w:cs="Traditional Arabic"/>
          <w:sz w:val="28"/>
          <w:szCs w:val="28"/>
          <w:lang w:val="fr-FR"/>
        </w:rPr>
        <w:t xml:space="preserve"> éd. </w:t>
      </w:r>
      <w:r w:rsidRPr="00CA63B5">
        <w:rPr>
          <w:rFonts w:ascii="Traditional Arabic" w:hAnsi="Traditional Arabic" w:cs="Traditional Arabic"/>
          <w:sz w:val="28"/>
          <w:szCs w:val="28"/>
        </w:rPr>
        <w:t xml:space="preserve">Presses de la </w:t>
      </w:r>
      <w:proofErr w:type="spellStart"/>
      <w:r w:rsidRPr="00CA63B5">
        <w:rPr>
          <w:rFonts w:ascii="Traditional Arabic" w:hAnsi="Traditional Arabic" w:cs="Traditional Arabic"/>
          <w:sz w:val="28"/>
          <w:szCs w:val="28"/>
        </w:rPr>
        <w:t>Cité</w:t>
      </w:r>
      <w:proofErr w:type="spellEnd"/>
      <w:r w:rsidRPr="00CA63B5">
        <w:rPr>
          <w:rFonts w:ascii="Traditional Arabic" w:hAnsi="Traditional Arabic" w:cs="Traditional Arabic"/>
          <w:sz w:val="28"/>
          <w:szCs w:val="28"/>
        </w:rPr>
        <w:t>, p., 200.</w:t>
      </w:r>
    </w:p>
    <w:p w14:paraId="569DC6CE" w14:textId="77777777" w:rsidR="001F7551" w:rsidRPr="00CA63B5" w:rsidRDefault="001F7551" w:rsidP="004F0966">
      <w:pPr>
        <w:autoSpaceDE w:val="0"/>
        <w:autoSpaceDN w:val="0"/>
        <w:adjustRightInd w:val="0"/>
        <w:jc w:val="both"/>
        <w:rPr>
          <w:rStyle w:val="reference-text"/>
          <w:rFonts w:ascii="Traditional Arabic" w:hAnsi="Traditional Arabic" w:cs="Traditional Arabic"/>
          <w:sz w:val="28"/>
          <w:szCs w:val="28"/>
        </w:rPr>
      </w:pPr>
      <w:r w:rsidRPr="00CA63B5">
        <w:rPr>
          <w:rFonts w:ascii="Traditional Arabic" w:hAnsi="Traditional Arabic" w:cs="Traditional Arabic"/>
          <w:sz w:val="28"/>
          <w:szCs w:val="28"/>
        </w:rPr>
        <w:t xml:space="preserve">(20) </w:t>
      </w:r>
      <w:hyperlink r:id="rId15" w:tooltip="Benjamin Stora" w:history="1">
        <w:r w:rsidRPr="00CA63B5">
          <w:rPr>
            <w:rStyle w:val="Hyperlink"/>
            <w:rFonts w:ascii="Traditional Arabic" w:hAnsi="Traditional Arabic" w:cs="Traditional Arabic"/>
            <w:color w:val="auto"/>
            <w:sz w:val="28"/>
            <w:szCs w:val="28"/>
            <w:u w:val="none"/>
          </w:rPr>
          <w:t xml:space="preserve">Benjamin </w:t>
        </w:r>
        <w:proofErr w:type="spellStart"/>
        <w:r w:rsidRPr="00CA63B5">
          <w:rPr>
            <w:rStyle w:val="Hyperlink"/>
            <w:rFonts w:ascii="Traditional Arabic" w:hAnsi="Traditional Arabic" w:cs="Traditional Arabic"/>
            <w:color w:val="auto"/>
            <w:sz w:val="28"/>
            <w:szCs w:val="28"/>
            <w:u w:val="none"/>
          </w:rPr>
          <w:t>Stora</w:t>
        </w:r>
        <w:proofErr w:type="spellEnd"/>
      </w:hyperlink>
      <w:r w:rsidRPr="00CA63B5">
        <w:rPr>
          <w:rStyle w:val="Hyperlink"/>
          <w:rFonts w:ascii="Traditional Arabic" w:hAnsi="Traditional Arabic" w:cs="Traditional Arabic"/>
          <w:color w:val="auto"/>
          <w:sz w:val="28"/>
          <w:szCs w:val="28"/>
          <w:u w:val="none"/>
        </w:rPr>
        <w:t>.</w:t>
      </w:r>
      <w:r w:rsidRPr="00CA63B5">
        <w:rPr>
          <w:rStyle w:val="reference-text"/>
          <w:rFonts w:ascii="Traditional Arabic" w:hAnsi="Traditional Arabic" w:cs="Traditional Arabic"/>
          <w:sz w:val="28"/>
          <w:szCs w:val="28"/>
        </w:rPr>
        <w:t xml:space="preserve"> (2004). </w:t>
      </w:r>
      <w:r w:rsidRPr="00CA63B5">
        <w:rPr>
          <w:rStyle w:val="lang-en"/>
          <w:rFonts w:ascii="Traditional Arabic" w:hAnsi="Traditional Arabic" w:cs="Traditional Arabic"/>
          <w:sz w:val="28"/>
          <w:szCs w:val="28"/>
          <w:lang w:val="en"/>
        </w:rPr>
        <w:t>Algeria, 1830-2000: A Short History</w:t>
      </w:r>
      <w:r w:rsidRPr="00CA63B5">
        <w:rPr>
          <w:rStyle w:val="reference-text"/>
          <w:rFonts w:ascii="Traditional Arabic" w:hAnsi="Traditional Arabic" w:cs="Traditional Arabic"/>
          <w:sz w:val="28"/>
          <w:szCs w:val="28"/>
        </w:rPr>
        <w:t>, NY: Cornell University Press, Ithaca, p., 178.</w:t>
      </w:r>
    </w:p>
    <w:p w14:paraId="7DE0B462" w14:textId="77777777" w:rsidR="001F7551" w:rsidRPr="00CA63B5" w:rsidRDefault="001F7551" w:rsidP="004F0966">
      <w:pPr>
        <w:autoSpaceDE w:val="0"/>
        <w:autoSpaceDN w:val="0"/>
        <w:adjustRightInd w:val="0"/>
        <w:jc w:val="both"/>
        <w:rPr>
          <w:rFonts w:ascii="Traditional Arabic" w:hAnsi="Traditional Arabic" w:cs="Traditional Arabic"/>
          <w:sz w:val="28"/>
          <w:szCs w:val="28"/>
        </w:rPr>
      </w:pPr>
      <w:r w:rsidRPr="00CA63B5">
        <w:rPr>
          <w:rStyle w:val="reference-text"/>
          <w:rFonts w:ascii="Traditional Arabic" w:hAnsi="Traditional Arabic" w:cs="Traditional Arabic"/>
          <w:sz w:val="28"/>
          <w:szCs w:val="28"/>
        </w:rPr>
        <w:t xml:space="preserve">(21) </w:t>
      </w:r>
      <w:r w:rsidRPr="00CA63B5">
        <w:rPr>
          <w:rFonts w:ascii="Traditional Arabic" w:hAnsi="Traditional Arabic" w:cs="Traditional Arabic"/>
          <w:sz w:val="28"/>
          <w:szCs w:val="28"/>
        </w:rPr>
        <w:t xml:space="preserve">Banque </w:t>
      </w:r>
      <w:proofErr w:type="spellStart"/>
      <w:r w:rsidRPr="00CA63B5">
        <w:rPr>
          <w:rFonts w:ascii="Traditional Arabic" w:hAnsi="Traditional Arabic" w:cs="Traditional Arabic"/>
          <w:sz w:val="28"/>
          <w:szCs w:val="28"/>
        </w:rPr>
        <w:t>mondiale</w:t>
      </w:r>
      <w:proofErr w:type="spellEnd"/>
      <w:r w:rsidRPr="00CA63B5">
        <w:rPr>
          <w:rFonts w:ascii="Traditional Arabic" w:hAnsi="Traditional Arabic" w:cs="Traditional Arabic"/>
          <w:sz w:val="28"/>
          <w:szCs w:val="28"/>
        </w:rPr>
        <w:t xml:space="preserve">. (2017). </w:t>
      </w:r>
      <w:r w:rsidRPr="00CA63B5">
        <w:rPr>
          <w:rStyle w:val="Emphasis"/>
          <w:rFonts w:ascii="Traditional Arabic" w:hAnsi="Traditional Arabic" w:cs="Traditional Arabic"/>
          <w:i w:val="0"/>
          <w:iCs w:val="0"/>
          <w:sz w:val="28"/>
          <w:szCs w:val="28"/>
        </w:rPr>
        <w:t xml:space="preserve">State and Development, </w:t>
      </w:r>
      <w:r w:rsidRPr="00CA63B5">
        <w:rPr>
          <w:rFonts w:ascii="Traditional Arabic" w:hAnsi="Traditional Arabic" w:cs="Traditional Arabic"/>
          <w:sz w:val="28"/>
          <w:szCs w:val="28"/>
        </w:rPr>
        <w:t>Oxford University Press, p., 22.</w:t>
      </w:r>
    </w:p>
    <w:p w14:paraId="307514DB" w14:textId="77777777" w:rsidR="001F7551" w:rsidRPr="00CA63B5" w:rsidRDefault="001F7551" w:rsidP="004F0966">
      <w:pPr>
        <w:autoSpaceDE w:val="0"/>
        <w:autoSpaceDN w:val="0"/>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rPr>
        <w:t xml:space="preserve">(22) J. Erickson. (1962). </w:t>
      </w:r>
      <w:r w:rsidRPr="00CA63B5">
        <w:rPr>
          <w:rStyle w:val="Emphasis"/>
          <w:rFonts w:ascii="Traditional Arabic" w:hAnsi="Traditional Arabic" w:cs="Traditional Arabic"/>
          <w:i w:val="0"/>
          <w:iCs w:val="0"/>
          <w:sz w:val="28"/>
          <w:szCs w:val="28"/>
        </w:rPr>
        <w:t>The Soviet High Command</w:t>
      </w:r>
      <w:r w:rsidRPr="00CA63B5">
        <w:rPr>
          <w:rFonts w:ascii="Traditional Arabic" w:hAnsi="Traditional Arabic" w:cs="Traditional Arabic"/>
          <w:sz w:val="28"/>
          <w:szCs w:val="28"/>
        </w:rPr>
        <w:t>, p., 326.</w:t>
      </w:r>
    </w:p>
    <w:p w14:paraId="16ADD5C6" w14:textId="77777777" w:rsidR="00EE07D5" w:rsidRPr="00CA63B5" w:rsidRDefault="001F7551" w:rsidP="004F0966">
      <w:pPr>
        <w:autoSpaceDE w:val="0"/>
        <w:autoSpaceDN w:val="0"/>
        <w:adjustRightInd w:val="0"/>
        <w:jc w:val="both"/>
        <w:rPr>
          <w:rStyle w:val="reference-text"/>
          <w:rFonts w:ascii="Traditional Arabic" w:hAnsi="Traditional Arabic" w:cs="Traditional Arabic"/>
          <w:sz w:val="28"/>
          <w:szCs w:val="28"/>
          <w:rtl/>
          <w:lang w:bidi="ar-DZ"/>
        </w:rPr>
      </w:pPr>
      <w:r w:rsidRPr="00CA63B5">
        <w:rPr>
          <w:rFonts w:ascii="Traditional Arabic" w:hAnsi="Traditional Arabic" w:cs="Traditional Arabic"/>
          <w:sz w:val="28"/>
          <w:szCs w:val="28"/>
          <w:lang w:val="fr-FR"/>
        </w:rPr>
        <w:t xml:space="preserve">(23) </w:t>
      </w:r>
      <w:r w:rsidRPr="00CA63B5">
        <w:rPr>
          <w:rStyle w:val="reference-text"/>
          <w:rFonts w:ascii="Traditional Arabic" w:hAnsi="Traditional Arabic" w:cs="Traditional Arabic"/>
          <w:sz w:val="28"/>
          <w:szCs w:val="28"/>
          <w:lang w:val="fr-FR"/>
        </w:rPr>
        <w:t xml:space="preserve">Nicole </w:t>
      </w:r>
      <w:proofErr w:type="spellStart"/>
      <w:r w:rsidRPr="00CA63B5">
        <w:rPr>
          <w:rStyle w:val="reference-text"/>
          <w:rFonts w:ascii="Traditional Arabic" w:hAnsi="Traditional Arabic" w:cs="Traditional Arabic"/>
          <w:sz w:val="28"/>
          <w:szCs w:val="28"/>
          <w:lang w:val="fr-FR"/>
        </w:rPr>
        <w:t>Bacharan</w:t>
      </w:r>
      <w:proofErr w:type="spellEnd"/>
      <w:r w:rsidRPr="00CA63B5">
        <w:rPr>
          <w:rStyle w:val="reference-text"/>
          <w:rFonts w:ascii="Traditional Arabic" w:hAnsi="Traditional Arabic" w:cs="Traditional Arabic"/>
          <w:sz w:val="28"/>
          <w:szCs w:val="28"/>
          <w:lang w:val="fr-FR"/>
        </w:rPr>
        <w:t xml:space="preserve">. (2005). Faut-il avoir peur de </w:t>
      </w:r>
      <w:proofErr w:type="gramStart"/>
      <w:r w:rsidRPr="00CA63B5">
        <w:rPr>
          <w:rStyle w:val="reference-text"/>
          <w:rFonts w:ascii="Traditional Arabic" w:hAnsi="Traditional Arabic" w:cs="Traditional Arabic"/>
          <w:sz w:val="28"/>
          <w:szCs w:val="28"/>
          <w:lang w:val="fr-FR"/>
        </w:rPr>
        <w:t>l'Amérique?,</w:t>
      </w:r>
      <w:proofErr w:type="gramEnd"/>
      <w:r w:rsidRPr="00CA63B5">
        <w:rPr>
          <w:rStyle w:val="reference-text"/>
          <w:rFonts w:ascii="Traditional Arabic" w:hAnsi="Traditional Arabic" w:cs="Traditional Arabic"/>
          <w:sz w:val="28"/>
          <w:szCs w:val="28"/>
          <w:lang w:val="fr-FR"/>
        </w:rPr>
        <w:t xml:space="preserve"> Pa</w:t>
      </w:r>
      <w:r w:rsidR="00EE07D5" w:rsidRPr="00CA63B5">
        <w:rPr>
          <w:rStyle w:val="reference-text"/>
          <w:rFonts w:ascii="Traditional Arabic" w:hAnsi="Traditional Arabic" w:cs="Traditional Arabic"/>
          <w:sz w:val="28"/>
          <w:szCs w:val="28"/>
          <w:lang w:val="fr-FR"/>
        </w:rPr>
        <w:t>ris: éditions du Seuil, p., 50.</w:t>
      </w:r>
    </w:p>
    <w:p w14:paraId="25EED9F5" w14:textId="77777777" w:rsidR="001F7551" w:rsidRPr="00CA63B5" w:rsidRDefault="00EE07D5" w:rsidP="004F0966">
      <w:pPr>
        <w:autoSpaceDE w:val="0"/>
        <w:autoSpaceDN w:val="0"/>
        <w:adjustRightInd w:val="0"/>
        <w:jc w:val="both"/>
        <w:rPr>
          <w:rStyle w:val="ouvrage"/>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t xml:space="preserve"> </w:t>
      </w:r>
      <w:r w:rsidR="001F7551" w:rsidRPr="00CA63B5">
        <w:rPr>
          <w:rFonts w:ascii="Traditional Arabic" w:hAnsi="Traditional Arabic" w:cs="Traditional Arabic"/>
          <w:sz w:val="28"/>
          <w:szCs w:val="28"/>
          <w:lang w:val="fr-FR"/>
        </w:rPr>
        <w:t>(2</w:t>
      </w:r>
      <w:r w:rsidR="0032784E" w:rsidRPr="00CA63B5">
        <w:rPr>
          <w:rFonts w:ascii="Traditional Arabic" w:hAnsi="Traditional Arabic" w:cs="Traditional Arabic"/>
          <w:sz w:val="28"/>
          <w:szCs w:val="28"/>
          <w:rtl/>
        </w:rPr>
        <w:t>4</w:t>
      </w:r>
      <w:r w:rsidR="001F7551" w:rsidRPr="00CA63B5">
        <w:rPr>
          <w:rFonts w:ascii="Traditional Arabic" w:hAnsi="Traditional Arabic" w:cs="Traditional Arabic"/>
          <w:sz w:val="28"/>
          <w:szCs w:val="28"/>
          <w:lang w:val="fr-FR"/>
        </w:rPr>
        <w:t xml:space="preserve">)  </w:t>
      </w:r>
      <w:r w:rsidR="001F7551" w:rsidRPr="00CA63B5">
        <w:rPr>
          <w:rStyle w:val="ouvrage"/>
          <w:rFonts w:ascii="Traditional Arabic" w:hAnsi="Traditional Arabic" w:cs="Traditional Arabic"/>
          <w:sz w:val="28"/>
          <w:szCs w:val="28"/>
          <w:lang w:val="fr-FR"/>
        </w:rPr>
        <w:t xml:space="preserve">Christophe </w:t>
      </w:r>
      <w:proofErr w:type="spellStart"/>
      <w:r w:rsidR="001F7551" w:rsidRPr="00CA63B5">
        <w:rPr>
          <w:rStyle w:val="ouvrage"/>
          <w:rFonts w:ascii="Traditional Arabic" w:hAnsi="Traditional Arabic" w:cs="Traditional Arabic"/>
          <w:sz w:val="28"/>
          <w:szCs w:val="28"/>
          <w:lang w:val="fr-FR"/>
        </w:rPr>
        <w:t>Boisbouvier</w:t>
      </w:r>
      <w:proofErr w:type="spellEnd"/>
      <w:r w:rsidR="001F7551" w:rsidRPr="00CA63B5">
        <w:rPr>
          <w:rStyle w:val="ouvrage"/>
          <w:rFonts w:ascii="Traditional Arabic" w:hAnsi="Traditional Arabic" w:cs="Traditional Arabic"/>
          <w:sz w:val="28"/>
          <w:szCs w:val="28"/>
          <w:lang w:val="fr-FR"/>
        </w:rPr>
        <w:t xml:space="preserve">. (2015). </w:t>
      </w:r>
      <w:r w:rsidR="001F7551" w:rsidRPr="00CA63B5">
        <w:rPr>
          <w:rStyle w:val="HTMLCite"/>
          <w:rFonts w:ascii="Traditional Arabic" w:eastAsia="Calibri" w:hAnsi="Traditional Arabic" w:cs="Traditional Arabic"/>
          <w:i w:val="0"/>
          <w:iCs w:val="0"/>
          <w:sz w:val="28"/>
          <w:szCs w:val="28"/>
          <w:lang w:val="fr-FR"/>
        </w:rPr>
        <w:t>Hollande l'Africain</w:t>
      </w:r>
      <w:r w:rsidR="001F7551" w:rsidRPr="00CA63B5">
        <w:rPr>
          <w:rStyle w:val="ouvrage"/>
          <w:rFonts w:ascii="Traditional Arabic" w:hAnsi="Traditional Arabic" w:cs="Traditional Arabic"/>
          <w:sz w:val="28"/>
          <w:szCs w:val="28"/>
          <w:lang w:val="fr-FR"/>
        </w:rPr>
        <w:t>, La Découverte, p., 57.</w:t>
      </w:r>
    </w:p>
    <w:p w14:paraId="572C5B5A" w14:textId="77777777" w:rsidR="001F7551" w:rsidRPr="00CA63B5" w:rsidRDefault="001F7551" w:rsidP="004F0966">
      <w:pPr>
        <w:autoSpaceDE w:val="0"/>
        <w:autoSpaceDN w:val="0"/>
        <w:adjustRightInd w:val="0"/>
        <w:jc w:val="both"/>
        <w:rPr>
          <w:rFonts w:ascii="Traditional Arabic" w:hAnsi="Traditional Arabic" w:cs="Traditional Arabic"/>
          <w:sz w:val="28"/>
          <w:szCs w:val="28"/>
          <w:lang w:val="fr-FR"/>
        </w:rPr>
      </w:pPr>
      <w:r w:rsidRPr="00CA63B5">
        <w:rPr>
          <w:rStyle w:val="ouvrage"/>
          <w:rFonts w:ascii="Traditional Arabic" w:hAnsi="Traditional Arabic" w:cs="Traditional Arabic"/>
          <w:sz w:val="28"/>
          <w:szCs w:val="28"/>
          <w:lang w:val="fr-FR"/>
        </w:rPr>
        <w:t>(2</w:t>
      </w:r>
      <w:r w:rsidR="0032784E" w:rsidRPr="00CA63B5">
        <w:rPr>
          <w:rStyle w:val="ouvrage"/>
          <w:rFonts w:ascii="Traditional Arabic" w:hAnsi="Traditional Arabic" w:cs="Traditional Arabic"/>
          <w:sz w:val="28"/>
          <w:szCs w:val="28"/>
          <w:rtl/>
        </w:rPr>
        <w:t>5</w:t>
      </w:r>
      <w:r w:rsidRPr="00CA63B5">
        <w:rPr>
          <w:rStyle w:val="ouvrage"/>
          <w:rFonts w:ascii="Traditional Arabic" w:hAnsi="Traditional Arabic" w:cs="Traditional Arabic"/>
          <w:sz w:val="28"/>
          <w:szCs w:val="28"/>
          <w:lang w:val="fr-FR"/>
        </w:rPr>
        <w:t xml:space="preserve">) </w:t>
      </w:r>
      <w:r w:rsidRPr="00CA63B5">
        <w:rPr>
          <w:rFonts w:ascii="Traditional Arabic" w:hAnsi="Traditional Arabic" w:cs="Traditional Arabic"/>
          <w:sz w:val="28"/>
          <w:szCs w:val="28"/>
          <w:lang w:val="fr-FR"/>
        </w:rPr>
        <w:t xml:space="preserve">Hughes </w:t>
      </w:r>
      <w:proofErr w:type="spellStart"/>
      <w:r w:rsidRPr="00CA63B5">
        <w:rPr>
          <w:rFonts w:ascii="Traditional Arabic" w:hAnsi="Traditional Arabic" w:cs="Traditional Arabic"/>
          <w:sz w:val="28"/>
          <w:szCs w:val="28"/>
          <w:lang w:val="fr-FR"/>
        </w:rPr>
        <w:t>Moutouh</w:t>
      </w:r>
      <w:proofErr w:type="spellEnd"/>
      <w:r w:rsidRPr="00CA63B5">
        <w:rPr>
          <w:rFonts w:ascii="Traditional Arabic" w:hAnsi="Traditional Arabic" w:cs="Traditional Arabic"/>
          <w:sz w:val="28"/>
          <w:szCs w:val="28"/>
          <w:lang w:val="fr-FR"/>
        </w:rPr>
        <w:t>. (2018). Dictionnaire du renseignement, Perrin, p., 279.</w:t>
      </w:r>
    </w:p>
    <w:p w14:paraId="5BB9733F" w14:textId="77777777" w:rsidR="001F7551" w:rsidRPr="00CA63B5" w:rsidRDefault="001F7551" w:rsidP="004F0966">
      <w:pPr>
        <w:autoSpaceDE w:val="0"/>
        <w:autoSpaceDN w:val="0"/>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rPr>
        <w:t>(</w:t>
      </w:r>
      <w:r w:rsidR="0032784E" w:rsidRPr="00CA63B5">
        <w:rPr>
          <w:rFonts w:ascii="Traditional Arabic" w:hAnsi="Traditional Arabic" w:cs="Traditional Arabic"/>
          <w:sz w:val="28"/>
          <w:szCs w:val="28"/>
          <w:rtl/>
        </w:rPr>
        <w:t>26</w:t>
      </w:r>
      <w:r w:rsidRPr="00CA63B5">
        <w:rPr>
          <w:rFonts w:ascii="Traditional Arabic" w:hAnsi="Traditional Arabic" w:cs="Traditional Arabic"/>
          <w:sz w:val="28"/>
          <w:szCs w:val="28"/>
        </w:rPr>
        <w:t>) Ibid, p., 279.</w:t>
      </w:r>
    </w:p>
    <w:p w14:paraId="748712C6" w14:textId="77777777" w:rsidR="001F7551" w:rsidRPr="00CA63B5" w:rsidRDefault="001F7551" w:rsidP="004F0966">
      <w:pPr>
        <w:autoSpaceDE w:val="0"/>
        <w:autoSpaceDN w:val="0"/>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rPr>
        <w:t>(</w:t>
      </w:r>
      <w:r w:rsidR="0032784E" w:rsidRPr="00CA63B5">
        <w:rPr>
          <w:rFonts w:ascii="Traditional Arabic" w:hAnsi="Traditional Arabic" w:cs="Traditional Arabic"/>
          <w:sz w:val="28"/>
          <w:szCs w:val="28"/>
          <w:rtl/>
        </w:rPr>
        <w:t>27</w:t>
      </w:r>
      <w:r w:rsidRPr="00CA63B5">
        <w:rPr>
          <w:rFonts w:ascii="Traditional Arabic" w:hAnsi="Traditional Arabic" w:cs="Traditional Arabic"/>
          <w:sz w:val="28"/>
          <w:szCs w:val="28"/>
        </w:rPr>
        <w:t xml:space="preserve">) </w:t>
      </w:r>
      <w:proofErr w:type="spellStart"/>
      <w:r w:rsidRPr="00CA63B5">
        <w:rPr>
          <w:rFonts w:ascii="Traditional Arabic" w:hAnsi="Traditional Arabic" w:cs="Traditional Arabic"/>
          <w:sz w:val="28"/>
          <w:szCs w:val="28"/>
        </w:rPr>
        <w:t>Ibibid</w:t>
      </w:r>
      <w:proofErr w:type="spellEnd"/>
      <w:r w:rsidRPr="00CA63B5">
        <w:rPr>
          <w:rFonts w:ascii="Traditional Arabic" w:hAnsi="Traditional Arabic" w:cs="Traditional Arabic"/>
          <w:sz w:val="28"/>
          <w:szCs w:val="28"/>
        </w:rPr>
        <w:t>, p., 281.</w:t>
      </w:r>
    </w:p>
    <w:p w14:paraId="7CE81C6E" w14:textId="77777777" w:rsidR="001F7551" w:rsidRPr="00CA63B5" w:rsidRDefault="001F7551" w:rsidP="004F0966">
      <w:pPr>
        <w:autoSpaceDE w:val="0"/>
        <w:autoSpaceDN w:val="0"/>
        <w:adjustRightInd w:val="0"/>
        <w:jc w:val="both"/>
        <w:rPr>
          <w:rStyle w:val="ouvrage"/>
          <w:rFonts w:ascii="Traditional Arabic" w:hAnsi="Traditional Arabic" w:cs="Traditional Arabic"/>
          <w:sz w:val="28"/>
          <w:szCs w:val="28"/>
          <w:lang w:val="fr-FR"/>
        </w:rPr>
      </w:pPr>
      <w:r w:rsidRPr="002D61CF">
        <w:rPr>
          <w:rFonts w:ascii="Traditional Arabic" w:hAnsi="Traditional Arabic" w:cs="Traditional Arabic"/>
          <w:sz w:val="28"/>
          <w:szCs w:val="28"/>
          <w:lang w:val="fr-FR"/>
        </w:rPr>
        <w:t>(</w:t>
      </w:r>
      <w:r w:rsidR="0032784E" w:rsidRPr="00CA63B5">
        <w:rPr>
          <w:rFonts w:ascii="Traditional Arabic" w:hAnsi="Traditional Arabic" w:cs="Traditional Arabic"/>
          <w:sz w:val="28"/>
          <w:szCs w:val="28"/>
          <w:rtl/>
        </w:rPr>
        <w:t>28</w:t>
      </w:r>
      <w:r w:rsidRPr="002D61CF">
        <w:rPr>
          <w:rFonts w:ascii="Traditional Arabic" w:hAnsi="Traditional Arabic" w:cs="Traditional Arabic"/>
          <w:sz w:val="28"/>
          <w:szCs w:val="28"/>
          <w:lang w:val="fr-FR"/>
        </w:rPr>
        <w:t xml:space="preserve">) </w:t>
      </w:r>
      <w:hyperlink r:id="rId16" w:tooltip="Olivier Forcade" w:history="1">
        <w:r w:rsidRPr="002D61CF">
          <w:rPr>
            <w:rStyle w:val="Hyperlink"/>
            <w:rFonts w:ascii="Traditional Arabic" w:hAnsi="Traditional Arabic" w:cs="Traditional Arabic"/>
            <w:color w:val="auto"/>
            <w:sz w:val="28"/>
            <w:szCs w:val="28"/>
            <w:u w:val="none"/>
            <w:lang w:val="fr-FR"/>
          </w:rPr>
          <w:t>Olivier Forcade</w:t>
        </w:r>
      </w:hyperlink>
      <w:r w:rsidRPr="002D61CF">
        <w:rPr>
          <w:rStyle w:val="Hyperlink"/>
          <w:rFonts w:ascii="Traditional Arabic" w:hAnsi="Traditional Arabic" w:cs="Traditional Arabic"/>
          <w:color w:val="auto"/>
          <w:sz w:val="28"/>
          <w:szCs w:val="28"/>
          <w:u w:val="none"/>
          <w:lang w:val="fr-FR"/>
        </w:rPr>
        <w:t>.</w:t>
      </w:r>
      <w:r w:rsidRPr="002D61CF">
        <w:rPr>
          <w:rStyle w:val="ouvrage"/>
          <w:rFonts w:ascii="Traditional Arabic" w:hAnsi="Traditional Arabic" w:cs="Traditional Arabic"/>
          <w:sz w:val="28"/>
          <w:szCs w:val="28"/>
          <w:lang w:val="fr-FR"/>
        </w:rPr>
        <w:t xml:space="preserve"> </w:t>
      </w:r>
      <w:r w:rsidRPr="00CA63B5">
        <w:rPr>
          <w:rStyle w:val="ouvrage"/>
          <w:rFonts w:ascii="Traditional Arabic" w:hAnsi="Traditional Arabic" w:cs="Traditional Arabic"/>
          <w:sz w:val="28"/>
          <w:szCs w:val="28"/>
          <w:lang w:val="fr-FR"/>
        </w:rPr>
        <w:t xml:space="preserve">(2015). </w:t>
      </w:r>
      <w:proofErr w:type="gramStart"/>
      <w:r w:rsidRPr="00CA63B5">
        <w:rPr>
          <w:rStyle w:val="ouvrage"/>
          <w:rFonts w:ascii="Traditional Arabic" w:hAnsi="Traditional Arabic" w:cs="Traditional Arabic"/>
          <w:sz w:val="28"/>
          <w:szCs w:val="28"/>
          <w:lang w:val="fr-FR"/>
        </w:rPr>
        <w:t>«</w:t>
      </w:r>
      <w:r w:rsidRPr="00CA63B5">
        <w:rPr>
          <w:rStyle w:val="HTMLCite"/>
          <w:rFonts w:ascii="Traditional Arabic" w:eastAsia="Calibri" w:hAnsi="Traditional Arabic" w:cs="Traditional Arabic"/>
          <w:i w:val="0"/>
          <w:iCs w:val="0"/>
          <w:sz w:val="28"/>
          <w:szCs w:val="28"/>
          <w:lang w:val="fr-FR"/>
        </w:rPr>
        <w:t>Le</w:t>
      </w:r>
      <w:proofErr w:type="gramEnd"/>
      <w:r w:rsidRPr="00CA63B5">
        <w:rPr>
          <w:rStyle w:val="HTMLCite"/>
          <w:rFonts w:ascii="Traditional Arabic" w:eastAsia="Calibri" w:hAnsi="Traditional Arabic" w:cs="Traditional Arabic"/>
          <w:i w:val="0"/>
          <w:iCs w:val="0"/>
          <w:sz w:val="28"/>
          <w:szCs w:val="28"/>
          <w:lang w:val="fr-FR"/>
        </w:rPr>
        <w:t xml:space="preserve"> renseignement dans la guerre</w:t>
      </w:r>
      <w:r w:rsidRPr="00CA63B5">
        <w:rPr>
          <w:rStyle w:val="ouvrage"/>
          <w:rFonts w:ascii="Traditional Arabic" w:hAnsi="Traditional Arabic" w:cs="Traditional Arabic"/>
          <w:sz w:val="28"/>
          <w:szCs w:val="28"/>
          <w:lang w:val="fr-FR"/>
        </w:rPr>
        <w:t>», Folio Histoire, Paris: Gallimard, p., 115.</w:t>
      </w:r>
    </w:p>
    <w:p w14:paraId="6F979461" w14:textId="77777777" w:rsidR="001F7551" w:rsidRPr="00CA63B5" w:rsidRDefault="001F7551" w:rsidP="004F0966">
      <w:pPr>
        <w:autoSpaceDE w:val="0"/>
        <w:autoSpaceDN w:val="0"/>
        <w:adjustRightInd w:val="0"/>
        <w:jc w:val="both"/>
        <w:rPr>
          <w:rStyle w:val="reference-text"/>
          <w:rFonts w:ascii="Traditional Arabic" w:hAnsi="Traditional Arabic" w:cs="Traditional Arabic"/>
          <w:sz w:val="28"/>
          <w:szCs w:val="28"/>
          <w:lang w:val="fr-FR"/>
        </w:rPr>
      </w:pPr>
      <w:r w:rsidRPr="00CA63B5">
        <w:rPr>
          <w:rStyle w:val="ouvrage"/>
          <w:rFonts w:ascii="Traditional Arabic" w:hAnsi="Traditional Arabic" w:cs="Traditional Arabic"/>
          <w:sz w:val="28"/>
          <w:szCs w:val="28"/>
          <w:lang w:val="fr-FR"/>
        </w:rPr>
        <w:lastRenderedPageBreak/>
        <w:t>(</w:t>
      </w:r>
      <w:r w:rsidR="0032784E" w:rsidRPr="00CA63B5">
        <w:rPr>
          <w:rStyle w:val="ouvrage"/>
          <w:rFonts w:ascii="Traditional Arabic" w:hAnsi="Traditional Arabic" w:cs="Traditional Arabic"/>
          <w:sz w:val="28"/>
          <w:szCs w:val="28"/>
          <w:rtl/>
        </w:rPr>
        <w:t>29</w:t>
      </w:r>
      <w:r w:rsidRPr="00CA63B5">
        <w:rPr>
          <w:rStyle w:val="ouvrage"/>
          <w:rFonts w:ascii="Traditional Arabic" w:hAnsi="Traditional Arabic" w:cs="Traditional Arabic"/>
          <w:sz w:val="28"/>
          <w:szCs w:val="28"/>
          <w:lang w:val="fr-FR"/>
        </w:rPr>
        <w:t xml:space="preserve">) </w:t>
      </w:r>
      <w:hyperlink r:id="rId17" w:tooltip="Benjamin Stora" w:history="1">
        <w:r w:rsidRPr="00CA63B5">
          <w:rPr>
            <w:rStyle w:val="Hyperlink"/>
            <w:rFonts w:ascii="Traditional Arabic" w:hAnsi="Traditional Arabic" w:cs="Traditional Arabic"/>
            <w:color w:val="auto"/>
            <w:sz w:val="28"/>
            <w:szCs w:val="28"/>
            <w:u w:val="none"/>
            <w:lang w:val="fr-FR"/>
          </w:rPr>
          <w:t>Benjamin Stora</w:t>
        </w:r>
      </w:hyperlink>
      <w:r w:rsidRPr="00CA63B5">
        <w:rPr>
          <w:rStyle w:val="Hyperlink"/>
          <w:rFonts w:ascii="Traditional Arabic" w:hAnsi="Traditional Arabic" w:cs="Traditional Arabic"/>
          <w:color w:val="auto"/>
          <w:sz w:val="28"/>
          <w:szCs w:val="28"/>
          <w:u w:val="none"/>
          <w:lang w:val="fr-FR"/>
        </w:rPr>
        <w:t>.</w:t>
      </w:r>
      <w:r w:rsidRPr="00CA63B5">
        <w:rPr>
          <w:rStyle w:val="reference-text"/>
          <w:rFonts w:ascii="Traditional Arabic" w:hAnsi="Traditional Arabic" w:cs="Traditional Arabic"/>
          <w:sz w:val="28"/>
          <w:szCs w:val="28"/>
          <w:lang w:val="fr-FR"/>
        </w:rPr>
        <w:t xml:space="preserve"> (2004), p., 194.</w:t>
      </w:r>
    </w:p>
    <w:p w14:paraId="25244726" w14:textId="77777777" w:rsidR="001F7551" w:rsidRPr="00CA63B5" w:rsidRDefault="001F7551" w:rsidP="004F0966">
      <w:pPr>
        <w:autoSpaceDE w:val="0"/>
        <w:autoSpaceDN w:val="0"/>
        <w:adjustRightInd w:val="0"/>
        <w:jc w:val="both"/>
        <w:rPr>
          <w:rStyle w:val="ouvrage"/>
          <w:rFonts w:ascii="Traditional Arabic" w:hAnsi="Traditional Arabic" w:cs="Traditional Arabic"/>
          <w:sz w:val="28"/>
          <w:szCs w:val="28"/>
          <w:lang w:val="fr-FR"/>
        </w:rPr>
      </w:pPr>
      <w:r w:rsidRPr="00CA63B5">
        <w:rPr>
          <w:rStyle w:val="reference-text"/>
          <w:rFonts w:ascii="Traditional Arabic" w:hAnsi="Traditional Arabic" w:cs="Traditional Arabic"/>
          <w:sz w:val="28"/>
          <w:szCs w:val="28"/>
          <w:lang w:val="fr-FR"/>
        </w:rPr>
        <w:t>(</w:t>
      </w:r>
      <w:r w:rsidR="0032784E" w:rsidRPr="00CA63B5">
        <w:rPr>
          <w:rStyle w:val="reference-text"/>
          <w:rFonts w:ascii="Traditional Arabic" w:hAnsi="Traditional Arabic" w:cs="Traditional Arabic"/>
          <w:sz w:val="28"/>
          <w:szCs w:val="28"/>
          <w:rtl/>
        </w:rPr>
        <w:t>30</w:t>
      </w:r>
      <w:r w:rsidRPr="00CA63B5">
        <w:rPr>
          <w:rStyle w:val="reference-text"/>
          <w:rFonts w:ascii="Traditional Arabic" w:hAnsi="Traditional Arabic" w:cs="Traditional Arabic"/>
          <w:sz w:val="28"/>
          <w:szCs w:val="28"/>
          <w:lang w:val="fr-FR"/>
        </w:rPr>
        <w:t xml:space="preserve">) </w:t>
      </w:r>
      <w:r w:rsidRPr="00CA63B5">
        <w:rPr>
          <w:rStyle w:val="ouvrage"/>
          <w:rFonts w:ascii="Traditional Arabic" w:hAnsi="Traditional Arabic" w:cs="Traditional Arabic"/>
          <w:sz w:val="28"/>
          <w:szCs w:val="28"/>
          <w:lang w:val="fr-FR"/>
        </w:rPr>
        <w:t>Myriam Aït-</w:t>
      </w:r>
      <w:proofErr w:type="spellStart"/>
      <w:r w:rsidRPr="00CA63B5">
        <w:rPr>
          <w:rStyle w:val="ouvrage"/>
          <w:rFonts w:ascii="Traditional Arabic" w:hAnsi="Traditional Arabic" w:cs="Traditional Arabic"/>
          <w:sz w:val="28"/>
          <w:szCs w:val="28"/>
          <w:lang w:val="fr-FR"/>
        </w:rPr>
        <w:t>Aoudia</w:t>
      </w:r>
      <w:proofErr w:type="spellEnd"/>
      <w:r w:rsidRPr="00CA63B5">
        <w:rPr>
          <w:rStyle w:val="ouvrage"/>
          <w:rFonts w:ascii="Traditional Arabic" w:hAnsi="Traditional Arabic" w:cs="Traditional Arabic"/>
          <w:sz w:val="28"/>
          <w:szCs w:val="28"/>
          <w:lang w:val="fr-FR"/>
        </w:rPr>
        <w:t xml:space="preserve">. (2015). </w:t>
      </w:r>
      <w:r w:rsidRPr="00CA63B5">
        <w:rPr>
          <w:rStyle w:val="HTMLCite"/>
          <w:rFonts w:ascii="Traditional Arabic" w:eastAsia="Calibri" w:hAnsi="Traditional Arabic" w:cs="Traditional Arabic"/>
          <w:i w:val="0"/>
          <w:iCs w:val="0"/>
          <w:sz w:val="28"/>
          <w:szCs w:val="28"/>
          <w:lang w:val="fr-FR"/>
        </w:rPr>
        <w:t xml:space="preserve">L'expérience démocratique en </w:t>
      </w:r>
      <w:proofErr w:type="gramStart"/>
      <w:r w:rsidRPr="00CA63B5">
        <w:rPr>
          <w:rStyle w:val="HTMLCite"/>
          <w:rFonts w:ascii="Traditional Arabic" w:eastAsia="Calibri" w:hAnsi="Traditional Arabic" w:cs="Traditional Arabic"/>
          <w:i w:val="0"/>
          <w:iCs w:val="0"/>
          <w:sz w:val="28"/>
          <w:szCs w:val="28"/>
          <w:lang w:val="fr-FR"/>
        </w:rPr>
        <w:t>Algérie:</w:t>
      </w:r>
      <w:proofErr w:type="gramEnd"/>
      <w:r w:rsidRPr="00CA63B5">
        <w:rPr>
          <w:rStyle w:val="HTMLCite"/>
          <w:rFonts w:ascii="Traditional Arabic" w:eastAsia="Calibri" w:hAnsi="Traditional Arabic" w:cs="Traditional Arabic"/>
          <w:i w:val="0"/>
          <w:iCs w:val="0"/>
          <w:sz w:val="28"/>
          <w:szCs w:val="28"/>
          <w:lang w:val="fr-FR"/>
        </w:rPr>
        <w:t xml:space="preserve"> 1988-1992: apprentissages politiques et changement de régime</w:t>
      </w:r>
      <w:r w:rsidRPr="00CA63B5">
        <w:rPr>
          <w:rStyle w:val="ouvrage"/>
          <w:rFonts w:ascii="Traditional Arabic" w:hAnsi="Traditional Arabic" w:cs="Traditional Arabic"/>
          <w:sz w:val="28"/>
          <w:szCs w:val="28"/>
          <w:lang w:val="fr-FR"/>
        </w:rPr>
        <w:t>, Paris: Presses de Sciences Po, p., 81.</w:t>
      </w:r>
    </w:p>
    <w:p w14:paraId="7BCA44A8" w14:textId="77777777" w:rsidR="001F7551" w:rsidRPr="00CA63B5" w:rsidRDefault="001F7551" w:rsidP="004F0966">
      <w:pPr>
        <w:autoSpaceDE w:val="0"/>
        <w:autoSpaceDN w:val="0"/>
        <w:adjustRightInd w:val="0"/>
        <w:jc w:val="both"/>
        <w:rPr>
          <w:rStyle w:val="ouvrage"/>
          <w:rFonts w:ascii="Traditional Arabic" w:hAnsi="Traditional Arabic" w:cs="Traditional Arabic"/>
          <w:sz w:val="28"/>
          <w:szCs w:val="28"/>
          <w:lang w:val="fr-FR"/>
        </w:rPr>
      </w:pPr>
      <w:r w:rsidRPr="00CA63B5">
        <w:rPr>
          <w:rStyle w:val="ouvrage"/>
          <w:rFonts w:ascii="Traditional Arabic" w:hAnsi="Traditional Arabic" w:cs="Traditional Arabic"/>
          <w:sz w:val="28"/>
          <w:szCs w:val="28"/>
          <w:lang w:val="fr-FR"/>
        </w:rPr>
        <w:t>(</w:t>
      </w:r>
      <w:r w:rsidR="0032784E" w:rsidRPr="00CA63B5">
        <w:rPr>
          <w:rStyle w:val="ouvrage"/>
          <w:rFonts w:ascii="Traditional Arabic" w:hAnsi="Traditional Arabic" w:cs="Traditional Arabic"/>
          <w:sz w:val="28"/>
          <w:szCs w:val="28"/>
          <w:rtl/>
        </w:rPr>
        <w:t>31</w:t>
      </w:r>
      <w:r w:rsidRPr="00CA63B5">
        <w:rPr>
          <w:rStyle w:val="ouvrage"/>
          <w:rFonts w:ascii="Traditional Arabic" w:hAnsi="Traditional Arabic" w:cs="Traditional Arabic"/>
          <w:sz w:val="28"/>
          <w:szCs w:val="28"/>
          <w:lang w:val="fr-FR"/>
        </w:rPr>
        <w:t xml:space="preserve">) </w:t>
      </w:r>
      <w:hyperlink r:id="rId18" w:tooltip="François-Xavier Verschave" w:history="1">
        <w:r w:rsidRPr="00CA63B5">
          <w:rPr>
            <w:rStyle w:val="Hyperlink"/>
            <w:rFonts w:ascii="Traditional Arabic" w:hAnsi="Traditional Arabic" w:cs="Traditional Arabic"/>
            <w:color w:val="auto"/>
            <w:sz w:val="28"/>
            <w:szCs w:val="28"/>
            <w:u w:val="none"/>
            <w:lang w:val="fr-FR"/>
          </w:rPr>
          <w:t xml:space="preserve">François-Xavier </w:t>
        </w:r>
        <w:proofErr w:type="spellStart"/>
        <w:r w:rsidRPr="00CA63B5">
          <w:rPr>
            <w:rStyle w:val="Hyperlink"/>
            <w:rFonts w:ascii="Traditional Arabic" w:hAnsi="Traditional Arabic" w:cs="Traditional Arabic"/>
            <w:color w:val="auto"/>
            <w:sz w:val="28"/>
            <w:szCs w:val="28"/>
            <w:u w:val="none"/>
            <w:lang w:val="fr-FR"/>
          </w:rPr>
          <w:t>Verschave</w:t>
        </w:r>
        <w:proofErr w:type="spellEnd"/>
      </w:hyperlink>
      <w:r w:rsidRPr="00CA63B5">
        <w:rPr>
          <w:rStyle w:val="Hyperlink"/>
          <w:rFonts w:ascii="Traditional Arabic" w:hAnsi="Traditional Arabic" w:cs="Traditional Arabic"/>
          <w:color w:val="auto"/>
          <w:sz w:val="28"/>
          <w:szCs w:val="28"/>
          <w:u w:val="none"/>
          <w:lang w:val="fr-FR"/>
        </w:rPr>
        <w:t>.</w:t>
      </w:r>
      <w:r w:rsidRPr="00CA63B5">
        <w:rPr>
          <w:rStyle w:val="ouvrage"/>
          <w:rFonts w:ascii="Traditional Arabic" w:hAnsi="Traditional Arabic" w:cs="Traditional Arabic"/>
          <w:sz w:val="28"/>
          <w:szCs w:val="28"/>
          <w:lang w:val="fr-FR"/>
        </w:rPr>
        <w:t xml:space="preserve"> (1998). </w:t>
      </w:r>
      <w:hyperlink r:id="rId19" w:tooltip="Françafrique (livre)" w:history="1">
        <w:r w:rsidRPr="00CA63B5">
          <w:rPr>
            <w:rStyle w:val="Hyperlink"/>
            <w:rFonts w:ascii="Traditional Arabic" w:hAnsi="Traditional Arabic" w:cs="Traditional Arabic"/>
            <w:color w:val="auto"/>
            <w:sz w:val="28"/>
            <w:szCs w:val="28"/>
            <w:u w:val="none"/>
            <w:lang w:val="fr-FR"/>
          </w:rPr>
          <w:t>La Françafrique, le plus long scandale de la République</w:t>
        </w:r>
      </w:hyperlink>
      <w:r w:rsidRPr="00CA63B5">
        <w:rPr>
          <w:rStyle w:val="ouvrage"/>
          <w:rFonts w:ascii="Traditional Arabic" w:hAnsi="Traditional Arabic" w:cs="Traditional Arabic"/>
          <w:sz w:val="28"/>
          <w:szCs w:val="28"/>
          <w:lang w:val="fr-FR"/>
        </w:rPr>
        <w:t>, Stock, p., 171.</w:t>
      </w:r>
    </w:p>
    <w:p w14:paraId="19B8E8A7" w14:textId="77777777" w:rsidR="001F7551" w:rsidRPr="00CA63B5" w:rsidRDefault="001F7551" w:rsidP="004F0966">
      <w:pPr>
        <w:autoSpaceDE w:val="0"/>
        <w:autoSpaceDN w:val="0"/>
        <w:adjustRightInd w:val="0"/>
        <w:jc w:val="both"/>
        <w:rPr>
          <w:rStyle w:val="ouvrage"/>
          <w:rFonts w:ascii="Traditional Arabic" w:hAnsi="Traditional Arabic" w:cs="Traditional Arabic"/>
          <w:sz w:val="28"/>
          <w:szCs w:val="28"/>
        </w:rPr>
      </w:pPr>
      <w:r w:rsidRPr="00CA63B5">
        <w:rPr>
          <w:rStyle w:val="ouvrage"/>
          <w:rFonts w:ascii="Traditional Arabic" w:hAnsi="Traditional Arabic" w:cs="Traditional Arabic"/>
          <w:sz w:val="28"/>
          <w:szCs w:val="28"/>
        </w:rPr>
        <w:t>(</w:t>
      </w:r>
      <w:r w:rsidR="0032784E" w:rsidRPr="00CA63B5">
        <w:rPr>
          <w:rStyle w:val="ouvrage"/>
          <w:rFonts w:ascii="Traditional Arabic" w:hAnsi="Traditional Arabic" w:cs="Traditional Arabic"/>
          <w:sz w:val="28"/>
          <w:szCs w:val="28"/>
          <w:rtl/>
        </w:rPr>
        <w:t>32</w:t>
      </w:r>
      <w:r w:rsidRPr="00CA63B5">
        <w:rPr>
          <w:rStyle w:val="ouvrage"/>
          <w:rFonts w:ascii="Traditional Arabic" w:hAnsi="Traditional Arabic" w:cs="Traditional Arabic"/>
          <w:sz w:val="28"/>
          <w:szCs w:val="28"/>
        </w:rPr>
        <w:t>) Ibid, p., 174.</w:t>
      </w:r>
    </w:p>
    <w:p w14:paraId="65C21FD0" w14:textId="77777777" w:rsidR="001F7551" w:rsidRPr="00CA63B5" w:rsidRDefault="001F7551" w:rsidP="004F0966">
      <w:pPr>
        <w:autoSpaceDE w:val="0"/>
        <w:autoSpaceDN w:val="0"/>
        <w:adjustRightInd w:val="0"/>
        <w:jc w:val="both"/>
        <w:rPr>
          <w:rStyle w:val="reference-text"/>
          <w:rFonts w:ascii="Traditional Arabic" w:hAnsi="Traditional Arabic" w:cs="Traditional Arabic"/>
          <w:sz w:val="28"/>
          <w:szCs w:val="28"/>
        </w:rPr>
      </w:pPr>
      <w:r w:rsidRPr="00CA63B5">
        <w:rPr>
          <w:rStyle w:val="ouvrage"/>
          <w:rFonts w:ascii="Traditional Arabic" w:hAnsi="Traditional Arabic" w:cs="Traditional Arabic"/>
          <w:sz w:val="28"/>
          <w:szCs w:val="28"/>
        </w:rPr>
        <w:t>(</w:t>
      </w:r>
      <w:r w:rsidR="0032784E" w:rsidRPr="00CA63B5">
        <w:rPr>
          <w:rStyle w:val="ouvrage"/>
          <w:rFonts w:ascii="Traditional Arabic" w:hAnsi="Traditional Arabic" w:cs="Traditional Arabic"/>
          <w:sz w:val="28"/>
          <w:szCs w:val="28"/>
          <w:rtl/>
        </w:rPr>
        <w:t>33</w:t>
      </w:r>
      <w:r w:rsidRPr="00CA63B5">
        <w:rPr>
          <w:rStyle w:val="ouvrage"/>
          <w:rFonts w:ascii="Traditional Arabic" w:hAnsi="Traditional Arabic" w:cs="Traditional Arabic"/>
          <w:sz w:val="28"/>
          <w:szCs w:val="28"/>
        </w:rPr>
        <w:t xml:space="preserve">) </w:t>
      </w:r>
      <w:r w:rsidRPr="00CA63B5">
        <w:rPr>
          <w:rStyle w:val="reference-text"/>
          <w:rFonts w:ascii="Traditional Arabic" w:hAnsi="Traditional Arabic" w:cs="Traditional Arabic"/>
          <w:sz w:val="28"/>
          <w:szCs w:val="28"/>
        </w:rPr>
        <w:t xml:space="preserve">Frank </w:t>
      </w:r>
      <w:proofErr w:type="spellStart"/>
      <w:r w:rsidRPr="00CA63B5">
        <w:rPr>
          <w:rStyle w:val="reference-text"/>
          <w:rFonts w:ascii="Traditional Arabic" w:hAnsi="Traditional Arabic" w:cs="Traditional Arabic"/>
          <w:sz w:val="28"/>
          <w:szCs w:val="28"/>
        </w:rPr>
        <w:t>Tachau</w:t>
      </w:r>
      <w:proofErr w:type="spellEnd"/>
      <w:r w:rsidRPr="00CA63B5">
        <w:rPr>
          <w:rStyle w:val="reference-text"/>
          <w:rFonts w:ascii="Traditional Arabic" w:hAnsi="Traditional Arabic" w:cs="Traditional Arabic"/>
          <w:sz w:val="28"/>
          <w:szCs w:val="28"/>
        </w:rPr>
        <w:t>. (1994). Political parties of the Middle East and North Africa, Greenwood Press, p., 39.</w:t>
      </w:r>
    </w:p>
    <w:p w14:paraId="634B63E6" w14:textId="77777777" w:rsidR="001F7551" w:rsidRPr="00CA63B5" w:rsidRDefault="001F7551" w:rsidP="004F0966">
      <w:pPr>
        <w:autoSpaceDE w:val="0"/>
        <w:autoSpaceDN w:val="0"/>
        <w:adjustRightInd w:val="0"/>
        <w:jc w:val="both"/>
        <w:rPr>
          <w:rStyle w:val="reference-text"/>
          <w:rFonts w:ascii="Traditional Arabic" w:hAnsi="Traditional Arabic" w:cs="Traditional Arabic"/>
          <w:sz w:val="28"/>
          <w:szCs w:val="28"/>
        </w:rPr>
      </w:pPr>
      <w:r w:rsidRPr="00CA63B5">
        <w:rPr>
          <w:rStyle w:val="reference-text"/>
          <w:rFonts w:ascii="Traditional Arabic" w:hAnsi="Traditional Arabic" w:cs="Traditional Arabic"/>
          <w:sz w:val="28"/>
          <w:szCs w:val="28"/>
        </w:rPr>
        <w:t>(</w:t>
      </w:r>
      <w:r w:rsidR="0032784E" w:rsidRPr="00CA63B5">
        <w:rPr>
          <w:rStyle w:val="reference-text"/>
          <w:rFonts w:ascii="Traditional Arabic" w:hAnsi="Traditional Arabic" w:cs="Traditional Arabic"/>
          <w:sz w:val="28"/>
          <w:szCs w:val="28"/>
          <w:rtl/>
        </w:rPr>
        <w:t>34</w:t>
      </w:r>
      <w:r w:rsidRPr="00CA63B5">
        <w:rPr>
          <w:rStyle w:val="reference-text"/>
          <w:rFonts w:ascii="Traditional Arabic" w:hAnsi="Traditional Arabic" w:cs="Traditional Arabic"/>
          <w:sz w:val="28"/>
          <w:szCs w:val="28"/>
        </w:rPr>
        <w:t>) Ibid, p., 39.</w:t>
      </w:r>
    </w:p>
    <w:p w14:paraId="5E4459A0" w14:textId="77777777" w:rsidR="001F7551" w:rsidRPr="00CA63B5" w:rsidRDefault="001F7551" w:rsidP="004F0966">
      <w:pPr>
        <w:autoSpaceDE w:val="0"/>
        <w:autoSpaceDN w:val="0"/>
        <w:adjustRightInd w:val="0"/>
        <w:jc w:val="both"/>
        <w:rPr>
          <w:rStyle w:val="reference-text"/>
          <w:rFonts w:ascii="Traditional Arabic" w:hAnsi="Traditional Arabic" w:cs="Traditional Arabic"/>
          <w:sz w:val="28"/>
          <w:szCs w:val="28"/>
        </w:rPr>
      </w:pPr>
      <w:r w:rsidRPr="00CA63B5">
        <w:rPr>
          <w:rStyle w:val="reference-text"/>
          <w:rFonts w:ascii="Traditional Arabic" w:hAnsi="Traditional Arabic" w:cs="Traditional Arabic"/>
          <w:sz w:val="28"/>
          <w:szCs w:val="28"/>
        </w:rPr>
        <w:t>(</w:t>
      </w:r>
      <w:r w:rsidR="0032784E" w:rsidRPr="00CA63B5">
        <w:rPr>
          <w:rStyle w:val="reference-text"/>
          <w:rFonts w:ascii="Traditional Arabic" w:hAnsi="Traditional Arabic" w:cs="Traditional Arabic"/>
          <w:sz w:val="28"/>
          <w:szCs w:val="28"/>
          <w:rtl/>
        </w:rPr>
        <w:t>35</w:t>
      </w:r>
      <w:r w:rsidRPr="00CA63B5">
        <w:rPr>
          <w:rStyle w:val="reference-text"/>
          <w:rFonts w:ascii="Traditional Arabic" w:hAnsi="Traditional Arabic" w:cs="Traditional Arabic"/>
          <w:sz w:val="28"/>
          <w:szCs w:val="28"/>
        </w:rPr>
        <w:t xml:space="preserve">) </w:t>
      </w:r>
      <w:proofErr w:type="spellStart"/>
      <w:r w:rsidRPr="00CA63B5">
        <w:rPr>
          <w:rStyle w:val="reference-text"/>
          <w:rFonts w:ascii="Traditional Arabic" w:hAnsi="Traditional Arabic" w:cs="Traditional Arabic"/>
          <w:sz w:val="28"/>
          <w:szCs w:val="28"/>
        </w:rPr>
        <w:t>Ibibid</w:t>
      </w:r>
      <w:proofErr w:type="spellEnd"/>
      <w:r w:rsidRPr="00CA63B5">
        <w:rPr>
          <w:rStyle w:val="reference-text"/>
          <w:rFonts w:ascii="Traditional Arabic" w:hAnsi="Traditional Arabic" w:cs="Traditional Arabic"/>
          <w:sz w:val="28"/>
          <w:szCs w:val="28"/>
        </w:rPr>
        <w:t>, p., 48.</w:t>
      </w:r>
    </w:p>
    <w:p w14:paraId="7F2F3E9D" w14:textId="77777777" w:rsidR="001F7551" w:rsidRPr="00CA63B5" w:rsidRDefault="001F7551" w:rsidP="004F0966">
      <w:pPr>
        <w:autoSpaceDE w:val="0"/>
        <w:autoSpaceDN w:val="0"/>
        <w:adjustRightInd w:val="0"/>
        <w:jc w:val="both"/>
        <w:rPr>
          <w:rFonts w:ascii="Traditional Arabic" w:hAnsi="Traditional Arabic" w:cs="Traditional Arabic"/>
          <w:sz w:val="28"/>
          <w:szCs w:val="28"/>
          <w:lang w:val="fr-FR"/>
        </w:rPr>
      </w:pPr>
      <w:r w:rsidRPr="002D61CF">
        <w:rPr>
          <w:rStyle w:val="reference-text"/>
          <w:rFonts w:ascii="Traditional Arabic" w:hAnsi="Traditional Arabic" w:cs="Traditional Arabic"/>
          <w:sz w:val="28"/>
          <w:szCs w:val="28"/>
          <w:lang w:val="fr-FR"/>
        </w:rPr>
        <w:t>(</w:t>
      </w:r>
      <w:r w:rsidR="0032784E" w:rsidRPr="00CA63B5">
        <w:rPr>
          <w:rStyle w:val="reference-text"/>
          <w:rFonts w:ascii="Traditional Arabic" w:hAnsi="Traditional Arabic" w:cs="Traditional Arabic"/>
          <w:sz w:val="28"/>
          <w:szCs w:val="28"/>
          <w:rtl/>
        </w:rPr>
        <w:t>36</w:t>
      </w:r>
      <w:r w:rsidRPr="002D61CF">
        <w:rPr>
          <w:rStyle w:val="reference-text"/>
          <w:rFonts w:ascii="Traditional Arabic" w:hAnsi="Traditional Arabic" w:cs="Traditional Arabic"/>
          <w:sz w:val="28"/>
          <w:szCs w:val="28"/>
          <w:lang w:val="fr-FR"/>
        </w:rPr>
        <w:t xml:space="preserve">) </w:t>
      </w:r>
      <w:hyperlink r:id="rId20" w:tooltip="Mohammed Harbi" w:history="1">
        <w:r w:rsidRPr="002D61CF">
          <w:rPr>
            <w:rStyle w:val="Hyperlink"/>
            <w:rFonts w:ascii="Traditional Arabic" w:hAnsi="Traditional Arabic" w:cs="Traditional Arabic"/>
            <w:color w:val="auto"/>
            <w:sz w:val="28"/>
            <w:szCs w:val="28"/>
            <w:u w:val="none"/>
            <w:lang w:val="fr-FR"/>
          </w:rPr>
          <w:t xml:space="preserve">Mohammed </w:t>
        </w:r>
        <w:proofErr w:type="spellStart"/>
        <w:r w:rsidRPr="002D61CF">
          <w:rPr>
            <w:rStyle w:val="Hyperlink"/>
            <w:rFonts w:ascii="Traditional Arabic" w:hAnsi="Traditional Arabic" w:cs="Traditional Arabic"/>
            <w:color w:val="auto"/>
            <w:sz w:val="28"/>
            <w:szCs w:val="28"/>
            <w:u w:val="none"/>
            <w:lang w:val="fr-FR"/>
          </w:rPr>
          <w:t>Harbi</w:t>
        </w:r>
        <w:proofErr w:type="spellEnd"/>
      </w:hyperlink>
      <w:r w:rsidRPr="002D61CF">
        <w:rPr>
          <w:rStyle w:val="Hyperlink"/>
          <w:rFonts w:ascii="Traditional Arabic" w:hAnsi="Traditional Arabic" w:cs="Traditional Arabic"/>
          <w:color w:val="auto"/>
          <w:sz w:val="28"/>
          <w:szCs w:val="28"/>
          <w:u w:val="none"/>
          <w:lang w:val="fr-FR"/>
        </w:rPr>
        <w:t>.</w:t>
      </w:r>
      <w:r w:rsidRPr="002D61CF">
        <w:rPr>
          <w:rFonts w:ascii="Traditional Arabic" w:hAnsi="Traditional Arabic" w:cs="Traditional Arabic"/>
          <w:sz w:val="28"/>
          <w:szCs w:val="28"/>
          <w:lang w:val="fr-FR"/>
        </w:rPr>
        <w:t xml:space="preserve"> </w:t>
      </w:r>
      <w:r w:rsidRPr="00CA63B5">
        <w:rPr>
          <w:rFonts w:ascii="Traditional Arabic" w:hAnsi="Traditional Arabic" w:cs="Traditional Arabic"/>
          <w:sz w:val="28"/>
          <w:szCs w:val="28"/>
          <w:lang w:val="fr-FR"/>
        </w:rPr>
        <w:t xml:space="preserve">(1995). </w:t>
      </w:r>
      <w:proofErr w:type="gramStart"/>
      <w:r w:rsidRPr="00CA63B5">
        <w:rPr>
          <w:rFonts w:ascii="Traditional Arabic" w:hAnsi="Traditional Arabic" w:cs="Traditional Arabic"/>
          <w:sz w:val="28"/>
          <w:szCs w:val="28"/>
          <w:lang w:val="fr-FR"/>
        </w:rPr>
        <w:t>«Le</w:t>
      </w:r>
      <w:proofErr w:type="gramEnd"/>
      <w:r w:rsidRPr="00CA63B5">
        <w:rPr>
          <w:rFonts w:ascii="Traditional Arabic" w:hAnsi="Traditional Arabic" w:cs="Traditional Arabic"/>
          <w:sz w:val="28"/>
          <w:szCs w:val="28"/>
          <w:lang w:val="fr-FR"/>
        </w:rPr>
        <w:t xml:space="preserve"> Système </w:t>
      </w:r>
      <w:proofErr w:type="spellStart"/>
      <w:r w:rsidRPr="00CA63B5">
        <w:rPr>
          <w:rFonts w:ascii="Traditional Arabic" w:hAnsi="Traditional Arabic" w:cs="Traditional Arabic"/>
          <w:sz w:val="28"/>
          <w:szCs w:val="28"/>
          <w:lang w:val="fr-FR"/>
        </w:rPr>
        <w:t>Boussouf</w:t>
      </w:r>
      <w:proofErr w:type="spellEnd"/>
      <w:r w:rsidRPr="00CA63B5">
        <w:rPr>
          <w:rFonts w:ascii="Traditional Arabic" w:hAnsi="Traditional Arabic" w:cs="Traditional Arabic"/>
          <w:sz w:val="28"/>
          <w:szCs w:val="28"/>
          <w:lang w:val="fr-FR"/>
        </w:rPr>
        <w:t xml:space="preserve">», dans Le Drame algérien. Un peuple en otage, </w:t>
      </w:r>
      <w:proofErr w:type="gramStart"/>
      <w:r w:rsidRPr="00CA63B5">
        <w:rPr>
          <w:rFonts w:ascii="Traditional Arabic" w:hAnsi="Traditional Arabic" w:cs="Traditional Arabic"/>
          <w:sz w:val="28"/>
          <w:szCs w:val="28"/>
          <w:lang w:val="fr-FR"/>
        </w:rPr>
        <w:t>Paris:</w:t>
      </w:r>
      <w:proofErr w:type="gramEnd"/>
      <w:r w:rsidRPr="00CA63B5">
        <w:rPr>
          <w:rFonts w:ascii="Traditional Arabic" w:hAnsi="Traditional Arabic" w:cs="Traditional Arabic"/>
          <w:sz w:val="28"/>
          <w:szCs w:val="28"/>
          <w:lang w:val="fr-FR"/>
        </w:rPr>
        <w:t xml:space="preserve"> La Découverte, p., 256.</w:t>
      </w:r>
    </w:p>
    <w:p w14:paraId="52821807" w14:textId="77777777" w:rsidR="001F7551" w:rsidRPr="00CA63B5" w:rsidRDefault="001F7551"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t>(</w:t>
      </w:r>
      <w:r w:rsidR="0032784E" w:rsidRPr="00CA63B5">
        <w:rPr>
          <w:rFonts w:ascii="Traditional Arabic" w:hAnsi="Traditional Arabic" w:cs="Traditional Arabic"/>
          <w:sz w:val="28"/>
          <w:szCs w:val="28"/>
          <w:rtl/>
        </w:rPr>
        <w:t>37</w:t>
      </w:r>
      <w:r w:rsidRPr="00CA63B5">
        <w:rPr>
          <w:rFonts w:ascii="Traditional Arabic" w:hAnsi="Traditional Arabic" w:cs="Traditional Arabic"/>
          <w:sz w:val="28"/>
          <w:szCs w:val="28"/>
          <w:lang w:val="fr-FR"/>
        </w:rPr>
        <w:t xml:space="preserve">) </w:t>
      </w:r>
      <w:hyperlink r:id="rId21" w:tooltip="Jacques Baud" w:history="1">
        <w:r w:rsidRPr="00CA63B5">
          <w:rPr>
            <w:rStyle w:val="Hyperlink"/>
            <w:rFonts w:ascii="Traditional Arabic" w:hAnsi="Traditional Arabic" w:cs="Traditional Arabic"/>
            <w:color w:val="auto"/>
            <w:sz w:val="28"/>
            <w:szCs w:val="28"/>
            <w:u w:val="none"/>
            <w:lang w:val="fr-FR"/>
          </w:rPr>
          <w:t>Jacques Baud</w:t>
        </w:r>
      </w:hyperlink>
      <w:r w:rsidRPr="00CA63B5">
        <w:rPr>
          <w:rStyle w:val="Hyperlink"/>
          <w:rFonts w:ascii="Traditional Arabic" w:hAnsi="Traditional Arabic" w:cs="Traditional Arabic"/>
          <w:color w:val="auto"/>
          <w:sz w:val="28"/>
          <w:szCs w:val="28"/>
          <w:u w:val="none"/>
          <w:lang w:val="fr-FR"/>
        </w:rPr>
        <w:t>.</w:t>
      </w:r>
      <w:r w:rsidRPr="00CA63B5">
        <w:rPr>
          <w:rFonts w:ascii="Traditional Arabic" w:hAnsi="Traditional Arabic" w:cs="Traditional Arabic"/>
          <w:sz w:val="28"/>
          <w:szCs w:val="28"/>
          <w:lang w:val="fr-FR"/>
        </w:rPr>
        <w:t xml:space="preserve"> (2002). Encyclopédie du renseignement et des services secrets, Édition </w:t>
      </w:r>
      <w:proofErr w:type="spellStart"/>
      <w:r w:rsidRPr="00CA63B5">
        <w:rPr>
          <w:rFonts w:ascii="Traditional Arabic" w:hAnsi="Traditional Arabic" w:cs="Traditional Arabic"/>
          <w:sz w:val="28"/>
          <w:szCs w:val="28"/>
          <w:lang w:val="fr-FR"/>
        </w:rPr>
        <w:t>Lavauzelle</w:t>
      </w:r>
      <w:proofErr w:type="spellEnd"/>
      <w:r w:rsidRPr="00CA63B5">
        <w:rPr>
          <w:rFonts w:ascii="Traditional Arabic" w:hAnsi="Traditional Arabic" w:cs="Traditional Arabic"/>
          <w:sz w:val="28"/>
          <w:szCs w:val="28"/>
          <w:lang w:val="fr-FR"/>
        </w:rPr>
        <w:t xml:space="preserve">, </w:t>
      </w:r>
      <w:proofErr w:type="gramStart"/>
      <w:r w:rsidRPr="00CA63B5">
        <w:rPr>
          <w:rFonts w:ascii="Traditional Arabic" w:hAnsi="Traditional Arabic" w:cs="Traditional Arabic"/>
          <w:sz w:val="28"/>
          <w:szCs w:val="28"/>
          <w:lang w:val="fr-FR"/>
        </w:rPr>
        <w:t>Collection:</w:t>
      </w:r>
      <w:proofErr w:type="gramEnd"/>
      <w:r w:rsidRPr="00CA63B5">
        <w:rPr>
          <w:rFonts w:ascii="Traditional Arabic" w:hAnsi="Traditional Arabic" w:cs="Traditional Arabic"/>
          <w:sz w:val="28"/>
          <w:szCs w:val="28"/>
          <w:lang w:val="fr-FR"/>
        </w:rPr>
        <w:t xml:space="preserve"> Renseignement &amp; Guerre Secrètes, p., 581.</w:t>
      </w:r>
    </w:p>
    <w:p w14:paraId="63E09C48" w14:textId="77777777" w:rsidR="001F7551" w:rsidRPr="00CA63B5" w:rsidRDefault="001F7551" w:rsidP="004F0966">
      <w:pPr>
        <w:autoSpaceDE w:val="0"/>
        <w:autoSpaceDN w:val="0"/>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rPr>
        <w:t>(</w:t>
      </w:r>
      <w:r w:rsidR="0032784E" w:rsidRPr="00CA63B5">
        <w:rPr>
          <w:rFonts w:ascii="Traditional Arabic" w:hAnsi="Traditional Arabic" w:cs="Traditional Arabic"/>
          <w:sz w:val="28"/>
          <w:szCs w:val="28"/>
          <w:rtl/>
        </w:rPr>
        <w:t>38</w:t>
      </w:r>
      <w:r w:rsidRPr="00CA63B5">
        <w:rPr>
          <w:rFonts w:ascii="Traditional Arabic" w:hAnsi="Traditional Arabic" w:cs="Traditional Arabic"/>
          <w:sz w:val="28"/>
          <w:szCs w:val="28"/>
        </w:rPr>
        <w:t>) Ibid, p., 582.</w:t>
      </w:r>
    </w:p>
    <w:p w14:paraId="3AD86AE5" w14:textId="77777777" w:rsidR="001F7551" w:rsidRPr="00CA63B5" w:rsidRDefault="001F7551" w:rsidP="004F0966">
      <w:pPr>
        <w:autoSpaceDE w:val="0"/>
        <w:autoSpaceDN w:val="0"/>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rPr>
        <w:t>(</w:t>
      </w:r>
      <w:r w:rsidR="0032784E" w:rsidRPr="00CA63B5">
        <w:rPr>
          <w:rFonts w:ascii="Traditional Arabic" w:hAnsi="Traditional Arabic" w:cs="Traditional Arabic"/>
          <w:sz w:val="28"/>
          <w:szCs w:val="28"/>
          <w:rtl/>
        </w:rPr>
        <w:t>39</w:t>
      </w:r>
      <w:r w:rsidRPr="00CA63B5">
        <w:rPr>
          <w:rFonts w:ascii="Traditional Arabic" w:hAnsi="Traditional Arabic" w:cs="Traditional Arabic"/>
          <w:sz w:val="28"/>
          <w:szCs w:val="28"/>
        </w:rPr>
        <w:t xml:space="preserve">) </w:t>
      </w:r>
      <w:proofErr w:type="spellStart"/>
      <w:r w:rsidRPr="00CA63B5">
        <w:rPr>
          <w:rFonts w:ascii="Traditional Arabic" w:hAnsi="Traditional Arabic" w:cs="Traditional Arabic"/>
          <w:sz w:val="28"/>
          <w:szCs w:val="28"/>
        </w:rPr>
        <w:t>Ibibid</w:t>
      </w:r>
      <w:proofErr w:type="spellEnd"/>
      <w:r w:rsidRPr="00CA63B5">
        <w:rPr>
          <w:rFonts w:ascii="Traditional Arabic" w:hAnsi="Traditional Arabic" w:cs="Traditional Arabic"/>
          <w:sz w:val="28"/>
          <w:szCs w:val="28"/>
        </w:rPr>
        <w:t>, p., 582.</w:t>
      </w:r>
    </w:p>
    <w:p w14:paraId="1B89ACE2" w14:textId="77777777" w:rsidR="001F7551" w:rsidRPr="00CA63B5" w:rsidRDefault="001F7551" w:rsidP="004F0966">
      <w:pPr>
        <w:autoSpaceDE w:val="0"/>
        <w:autoSpaceDN w:val="0"/>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rPr>
        <w:t>(</w:t>
      </w:r>
      <w:r w:rsidR="0032784E" w:rsidRPr="00CA63B5">
        <w:rPr>
          <w:rFonts w:ascii="Traditional Arabic" w:hAnsi="Traditional Arabic" w:cs="Traditional Arabic"/>
          <w:sz w:val="28"/>
          <w:szCs w:val="28"/>
          <w:rtl/>
        </w:rPr>
        <w:t>40</w:t>
      </w:r>
      <w:r w:rsidRPr="00CA63B5">
        <w:rPr>
          <w:rFonts w:ascii="Traditional Arabic" w:hAnsi="Traditional Arabic" w:cs="Traditional Arabic"/>
          <w:sz w:val="28"/>
          <w:szCs w:val="28"/>
        </w:rPr>
        <w:t xml:space="preserve">) </w:t>
      </w:r>
      <w:proofErr w:type="spellStart"/>
      <w:r w:rsidRPr="00CA63B5">
        <w:rPr>
          <w:rFonts w:ascii="Traditional Arabic" w:hAnsi="Traditional Arabic" w:cs="Traditional Arabic"/>
          <w:sz w:val="28"/>
          <w:szCs w:val="28"/>
        </w:rPr>
        <w:t>Ibibid</w:t>
      </w:r>
      <w:proofErr w:type="spellEnd"/>
      <w:r w:rsidRPr="00CA63B5">
        <w:rPr>
          <w:rFonts w:ascii="Traditional Arabic" w:hAnsi="Traditional Arabic" w:cs="Traditional Arabic"/>
          <w:sz w:val="28"/>
          <w:szCs w:val="28"/>
        </w:rPr>
        <w:t>, p., 591.</w:t>
      </w:r>
    </w:p>
    <w:p w14:paraId="0BBA1DD7" w14:textId="77777777" w:rsidR="001F7551" w:rsidRPr="00CA63B5" w:rsidRDefault="001F7551"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t>(4</w:t>
      </w:r>
      <w:r w:rsidR="0032784E" w:rsidRPr="00CA63B5">
        <w:rPr>
          <w:rFonts w:ascii="Traditional Arabic" w:hAnsi="Traditional Arabic" w:cs="Traditional Arabic"/>
          <w:sz w:val="28"/>
          <w:szCs w:val="28"/>
          <w:rtl/>
        </w:rPr>
        <w:t>1</w:t>
      </w:r>
      <w:r w:rsidRPr="00CA63B5">
        <w:rPr>
          <w:rFonts w:ascii="Traditional Arabic" w:hAnsi="Traditional Arabic" w:cs="Traditional Arabic"/>
          <w:sz w:val="28"/>
          <w:szCs w:val="28"/>
          <w:lang w:val="fr-FR"/>
        </w:rPr>
        <w:t xml:space="preserve">) Catherine Simon. (2009). </w:t>
      </w:r>
      <w:hyperlink r:id="rId22" w:history="1">
        <w:r w:rsidRPr="00CA63B5">
          <w:rPr>
            <w:rStyle w:val="Hyperlink"/>
            <w:rFonts w:ascii="Traditional Arabic" w:hAnsi="Traditional Arabic" w:cs="Traditional Arabic"/>
            <w:color w:val="auto"/>
            <w:sz w:val="28"/>
            <w:szCs w:val="28"/>
            <w:u w:val="none"/>
            <w:lang w:val="fr-FR"/>
          </w:rPr>
          <w:t>Algérie, les années pieds-rouges</w:t>
        </w:r>
      </w:hyperlink>
      <w:r w:rsidRPr="00CA63B5">
        <w:rPr>
          <w:rFonts w:ascii="Traditional Arabic" w:hAnsi="Traditional Arabic" w:cs="Traditional Arabic"/>
          <w:sz w:val="28"/>
          <w:szCs w:val="28"/>
          <w:lang w:val="fr-FR"/>
        </w:rPr>
        <w:t xml:space="preserve">, </w:t>
      </w:r>
      <w:proofErr w:type="gramStart"/>
      <w:r w:rsidRPr="00CA63B5">
        <w:rPr>
          <w:rFonts w:ascii="Traditional Arabic" w:hAnsi="Traditional Arabic" w:cs="Traditional Arabic"/>
          <w:sz w:val="28"/>
          <w:szCs w:val="28"/>
          <w:lang w:val="fr-FR"/>
        </w:rPr>
        <w:t>Paris:</w:t>
      </w:r>
      <w:proofErr w:type="gramEnd"/>
      <w:r w:rsidRPr="00CA63B5">
        <w:rPr>
          <w:rFonts w:ascii="Traditional Arabic" w:hAnsi="Traditional Arabic" w:cs="Traditional Arabic"/>
          <w:sz w:val="28"/>
          <w:szCs w:val="28"/>
          <w:lang w:val="fr-FR"/>
        </w:rPr>
        <w:t xml:space="preserve"> La Découverte, p., 77.</w:t>
      </w:r>
    </w:p>
    <w:p w14:paraId="7E177C5F" w14:textId="77777777" w:rsidR="001F7551" w:rsidRPr="00CA63B5" w:rsidRDefault="001F7551" w:rsidP="004F0966">
      <w:pPr>
        <w:autoSpaceDE w:val="0"/>
        <w:autoSpaceDN w:val="0"/>
        <w:adjustRightInd w:val="0"/>
        <w:jc w:val="both"/>
        <w:rPr>
          <w:rStyle w:val="HTMLCite"/>
          <w:rFonts w:ascii="Traditional Arabic" w:eastAsia="Calibri" w:hAnsi="Traditional Arabic" w:cs="Traditional Arabic"/>
          <w:i w:val="0"/>
          <w:iCs w:val="0"/>
          <w:sz w:val="28"/>
          <w:szCs w:val="28"/>
          <w:lang w:val="fr-FR"/>
        </w:rPr>
      </w:pPr>
      <w:r w:rsidRPr="00CA63B5">
        <w:rPr>
          <w:rFonts w:ascii="Traditional Arabic" w:hAnsi="Traditional Arabic" w:cs="Traditional Arabic"/>
          <w:sz w:val="28"/>
          <w:szCs w:val="28"/>
        </w:rPr>
        <w:t>(4</w:t>
      </w:r>
      <w:r w:rsidR="0032784E" w:rsidRPr="00CA63B5">
        <w:rPr>
          <w:rFonts w:ascii="Traditional Arabic" w:hAnsi="Traditional Arabic" w:cs="Traditional Arabic"/>
          <w:sz w:val="28"/>
          <w:szCs w:val="28"/>
          <w:rtl/>
        </w:rPr>
        <w:t>2</w:t>
      </w:r>
      <w:r w:rsidRPr="00CA63B5">
        <w:rPr>
          <w:rFonts w:ascii="Traditional Arabic" w:hAnsi="Traditional Arabic" w:cs="Traditional Arabic"/>
          <w:sz w:val="28"/>
          <w:szCs w:val="28"/>
        </w:rPr>
        <w:t xml:space="preserve">) </w:t>
      </w:r>
      <w:r w:rsidRPr="00CA63B5">
        <w:rPr>
          <w:rStyle w:val="HTMLCite"/>
          <w:rFonts w:ascii="Traditional Arabic" w:eastAsia="Calibri" w:hAnsi="Traditional Arabic" w:cs="Traditional Arabic"/>
          <w:i w:val="0"/>
          <w:iCs w:val="0"/>
          <w:sz w:val="28"/>
          <w:szCs w:val="28"/>
        </w:rPr>
        <w:t xml:space="preserve">Michael Willis. (1996). The Islamist Challenge in Algeria: A Political History. </w:t>
      </w:r>
      <w:r w:rsidRPr="00CA63B5">
        <w:rPr>
          <w:rStyle w:val="HTMLCite"/>
          <w:rFonts w:ascii="Traditional Arabic" w:eastAsia="Calibri" w:hAnsi="Traditional Arabic" w:cs="Traditional Arabic"/>
          <w:i w:val="0"/>
          <w:iCs w:val="0"/>
          <w:sz w:val="28"/>
          <w:szCs w:val="28"/>
          <w:lang w:val="fr-FR"/>
        </w:rPr>
        <w:t xml:space="preserve">New </w:t>
      </w:r>
      <w:proofErr w:type="gramStart"/>
      <w:r w:rsidRPr="00CA63B5">
        <w:rPr>
          <w:rStyle w:val="HTMLCite"/>
          <w:rFonts w:ascii="Traditional Arabic" w:eastAsia="Calibri" w:hAnsi="Traditional Arabic" w:cs="Traditional Arabic"/>
          <w:i w:val="0"/>
          <w:iCs w:val="0"/>
          <w:sz w:val="28"/>
          <w:szCs w:val="28"/>
          <w:lang w:val="fr-FR"/>
        </w:rPr>
        <w:t>York:</w:t>
      </w:r>
      <w:proofErr w:type="gramEnd"/>
      <w:r w:rsidRPr="00CA63B5">
        <w:rPr>
          <w:rStyle w:val="HTMLCite"/>
          <w:rFonts w:ascii="Traditional Arabic" w:eastAsia="Calibri" w:hAnsi="Traditional Arabic" w:cs="Traditional Arabic"/>
          <w:i w:val="0"/>
          <w:iCs w:val="0"/>
          <w:sz w:val="28"/>
          <w:szCs w:val="28"/>
          <w:lang w:val="fr-FR"/>
        </w:rPr>
        <w:t xml:space="preserve"> NYU </w:t>
      </w:r>
      <w:proofErr w:type="spellStart"/>
      <w:r w:rsidRPr="00CA63B5">
        <w:rPr>
          <w:rStyle w:val="HTMLCite"/>
          <w:rFonts w:ascii="Traditional Arabic" w:eastAsia="Calibri" w:hAnsi="Traditional Arabic" w:cs="Traditional Arabic"/>
          <w:i w:val="0"/>
          <w:iCs w:val="0"/>
          <w:sz w:val="28"/>
          <w:szCs w:val="28"/>
          <w:lang w:val="fr-FR"/>
        </w:rPr>
        <w:t>Press</w:t>
      </w:r>
      <w:proofErr w:type="spellEnd"/>
      <w:r w:rsidRPr="00CA63B5">
        <w:rPr>
          <w:rStyle w:val="HTMLCite"/>
          <w:rFonts w:ascii="Traditional Arabic" w:eastAsia="Calibri" w:hAnsi="Traditional Arabic" w:cs="Traditional Arabic"/>
          <w:i w:val="0"/>
          <w:iCs w:val="0"/>
          <w:sz w:val="28"/>
          <w:szCs w:val="28"/>
          <w:lang w:val="fr-FR"/>
        </w:rPr>
        <w:t>, p., 166.</w:t>
      </w:r>
    </w:p>
    <w:p w14:paraId="660B3C59" w14:textId="77777777" w:rsidR="001F7551" w:rsidRPr="00CA63B5" w:rsidRDefault="001F7551" w:rsidP="004F0966">
      <w:pPr>
        <w:autoSpaceDE w:val="0"/>
        <w:autoSpaceDN w:val="0"/>
        <w:adjustRightInd w:val="0"/>
        <w:jc w:val="both"/>
        <w:rPr>
          <w:rStyle w:val="HTMLCite"/>
          <w:rFonts w:ascii="Traditional Arabic" w:eastAsia="Calibri" w:hAnsi="Traditional Arabic" w:cs="Traditional Arabic"/>
          <w:i w:val="0"/>
          <w:iCs w:val="0"/>
          <w:sz w:val="28"/>
          <w:szCs w:val="28"/>
          <w:lang w:val="fr-FR"/>
        </w:rPr>
      </w:pPr>
      <w:r w:rsidRPr="00CA63B5">
        <w:rPr>
          <w:rStyle w:val="HTMLCite"/>
          <w:rFonts w:ascii="Traditional Arabic" w:eastAsia="Calibri" w:hAnsi="Traditional Arabic" w:cs="Traditional Arabic"/>
          <w:i w:val="0"/>
          <w:iCs w:val="0"/>
          <w:sz w:val="28"/>
          <w:szCs w:val="28"/>
          <w:lang w:val="fr-FR"/>
        </w:rPr>
        <w:t>(4</w:t>
      </w:r>
      <w:r w:rsidR="0032784E" w:rsidRPr="00CA63B5">
        <w:rPr>
          <w:rStyle w:val="HTMLCite"/>
          <w:rFonts w:ascii="Traditional Arabic" w:eastAsia="Calibri" w:hAnsi="Traditional Arabic" w:cs="Traditional Arabic"/>
          <w:i w:val="0"/>
          <w:iCs w:val="0"/>
          <w:sz w:val="28"/>
          <w:szCs w:val="28"/>
          <w:rtl/>
        </w:rPr>
        <w:t>3</w:t>
      </w:r>
      <w:r w:rsidRPr="00CA63B5">
        <w:rPr>
          <w:rStyle w:val="HTMLCite"/>
          <w:rFonts w:ascii="Traditional Arabic" w:eastAsia="Calibri" w:hAnsi="Traditional Arabic" w:cs="Traditional Arabic"/>
          <w:i w:val="0"/>
          <w:iCs w:val="0"/>
          <w:sz w:val="28"/>
          <w:szCs w:val="28"/>
          <w:lang w:val="fr-FR"/>
        </w:rPr>
        <w:t xml:space="preserve">) </w:t>
      </w:r>
      <w:proofErr w:type="spellStart"/>
      <w:r w:rsidRPr="00CA63B5">
        <w:rPr>
          <w:rStyle w:val="HTMLCite"/>
          <w:rFonts w:ascii="Traditional Arabic" w:eastAsia="Calibri" w:hAnsi="Traditional Arabic" w:cs="Traditional Arabic"/>
          <w:i w:val="0"/>
          <w:iCs w:val="0"/>
          <w:sz w:val="28"/>
          <w:szCs w:val="28"/>
          <w:lang w:val="fr-FR"/>
        </w:rPr>
        <w:t>Ibid</w:t>
      </w:r>
      <w:proofErr w:type="spellEnd"/>
      <w:r w:rsidRPr="00CA63B5">
        <w:rPr>
          <w:rStyle w:val="HTMLCite"/>
          <w:rFonts w:ascii="Traditional Arabic" w:eastAsia="Calibri" w:hAnsi="Traditional Arabic" w:cs="Traditional Arabic"/>
          <w:i w:val="0"/>
          <w:iCs w:val="0"/>
          <w:sz w:val="28"/>
          <w:szCs w:val="28"/>
          <w:lang w:val="fr-FR"/>
        </w:rPr>
        <w:t>, p., 171.</w:t>
      </w:r>
    </w:p>
    <w:p w14:paraId="58171BA4" w14:textId="77777777" w:rsidR="001F7551" w:rsidRPr="00CA63B5" w:rsidRDefault="001F7551" w:rsidP="004F0966">
      <w:pPr>
        <w:autoSpaceDE w:val="0"/>
        <w:autoSpaceDN w:val="0"/>
        <w:adjustRightInd w:val="0"/>
        <w:jc w:val="both"/>
        <w:rPr>
          <w:rFonts w:ascii="Traditional Arabic" w:hAnsi="Traditional Arabic" w:cs="Traditional Arabic"/>
          <w:sz w:val="28"/>
          <w:szCs w:val="28"/>
          <w:lang w:val="fr-FR"/>
        </w:rPr>
      </w:pPr>
      <w:r w:rsidRPr="00CA63B5">
        <w:rPr>
          <w:rStyle w:val="HTMLCite"/>
          <w:rFonts w:ascii="Traditional Arabic" w:eastAsia="Calibri" w:hAnsi="Traditional Arabic" w:cs="Traditional Arabic"/>
          <w:i w:val="0"/>
          <w:iCs w:val="0"/>
          <w:sz w:val="28"/>
          <w:szCs w:val="28"/>
          <w:lang w:val="fr-FR"/>
        </w:rPr>
        <w:t>(4</w:t>
      </w:r>
      <w:r w:rsidR="0032784E" w:rsidRPr="00CA63B5">
        <w:rPr>
          <w:rStyle w:val="HTMLCite"/>
          <w:rFonts w:ascii="Traditional Arabic" w:eastAsia="Calibri" w:hAnsi="Traditional Arabic" w:cs="Traditional Arabic"/>
          <w:i w:val="0"/>
          <w:iCs w:val="0"/>
          <w:sz w:val="28"/>
          <w:szCs w:val="28"/>
          <w:rtl/>
        </w:rPr>
        <w:t>4</w:t>
      </w:r>
      <w:r w:rsidRPr="00CA63B5">
        <w:rPr>
          <w:rStyle w:val="HTMLCite"/>
          <w:rFonts w:ascii="Traditional Arabic" w:eastAsia="Calibri" w:hAnsi="Traditional Arabic" w:cs="Traditional Arabic"/>
          <w:i w:val="0"/>
          <w:iCs w:val="0"/>
          <w:sz w:val="28"/>
          <w:szCs w:val="28"/>
          <w:lang w:val="fr-FR"/>
        </w:rPr>
        <w:t xml:space="preserve">) </w:t>
      </w:r>
      <w:r w:rsidRPr="00CA63B5">
        <w:rPr>
          <w:rFonts w:ascii="Traditional Arabic" w:hAnsi="Traditional Arabic" w:cs="Traditional Arabic"/>
          <w:sz w:val="28"/>
          <w:szCs w:val="28"/>
          <w:lang w:val="fr-FR"/>
        </w:rPr>
        <w:t>B</w:t>
      </w:r>
      <w:r w:rsidRPr="00CA63B5">
        <w:rPr>
          <w:rStyle w:val="marquage"/>
          <w:rFonts w:ascii="Traditional Arabic" w:hAnsi="Traditional Arabic" w:cs="Traditional Arabic"/>
          <w:sz w:val="28"/>
          <w:szCs w:val="28"/>
          <w:lang w:val="fr-FR"/>
        </w:rPr>
        <w:t>ENCHEIKH</w:t>
      </w:r>
      <w:r w:rsidRPr="00CA63B5">
        <w:rPr>
          <w:rFonts w:ascii="Traditional Arabic" w:hAnsi="Traditional Arabic" w:cs="Traditional Arabic"/>
          <w:sz w:val="28"/>
          <w:szCs w:val="28"/>
          <w:lang w:val="fr-FR"/>
        </w:rPr>
        <w:t xml:space="preserve"> Madjid. (2003). </w:t>
      </w:r>
      <w:proofErr w:type="gramStart"/>
      <w:r w:rsidRPr="00CA63B5">
        <w:rPr>
          <w:rStyle w:val="Emphasis"/>
          <w:rFonts w:ascii="Traditional Arabic" w:hAnsi="Traditional Arabic" w:cs="Traditional Arabic"/>
          <w:i w:val="0"/>
          <w:iCs w:val="0"/>
          <w:sz w:val="28"/>
          <w:szCs w:val="28"/>
          <w:lang w:val="fr-FR"/>
        </w:rPr>
        <w:t>Algérie:</w:t>
      </w:r>
      <w:proofErr w:type="gramEnd"/>
      <w:r w:rsidRPr="00CA63B5">
        <w:rPr>
          <w:rStyle w:val="Emphasis"/>
          <w:rFonts w:ascii="Traditional Arabic" w:hAnsi="Traditional Arabic" w:cs="Traditional Arabic"/>
          <w:i w:val="0"/>
          <w:iCs w:val="0"/>
          <w:sz w:val="28"/>
          <w:szCs w:val="28"/>
          <w:lang w:val="fr-FR"/>
        </w:rPr>
        <w:t xml:space="preserve"> un système politique militarisé</w:t>
      </w:r>
      <w:r w:rsidRPr="00CA63B5">
        <w:rPr>
          <w:rFonts w:ascii="Traditional Arabic" w:hAnsi="Traditional Arabic" w:cs="Traditional Arabic"/>
          <w:sz w:val="28"/>
          <w:szCs w:val="28"/>
          <w:lang w:val="fr-FR"/>
        </w:rPr>
        <w:t xml:space="preserve">, Paris: </w:t>
      </w:r>
      <w:proofErr w:type="spellStart"/>
      <w:r w:rsidRPr="00CA63B5">
        <w:rPr>
          <w:rFonts w:ascii="Traditional Arabic" w:hAnsi="Traditional Arabic" w:cs="Traditional Arabic"/>
          <w:sz w:val="28"/>
          <w:szCs w:val="28"/>
          <w:lang w:val="fr-FR"/>
        </w:rPr>
        <w:t>L’Harmattan</w:t>
      </w:r>
      <w:proofErr w:type="spellEnd"/>
      <w:r w:rsidRPr="00CA63B5">
        <w:rPr>
          <w:rFonts w:ascii="Traditional Arabic" w:hAnsi="Traditional Arabic" w:cs="Traditional Arabic"/>
          <w:sz w:val="28"/>
          <w:szCs w:val="28"/>
          <w:lang w:val="fr-FR"/>
        </w:rPr>
        <w:t>, p., 152.</w:t>
      </w:r>
    </w:p>
    <w:p w14:paraId="098C3F58" w14:textId="77777777" w:rsidR="001F7551" w:rsidRPr="00CA63B5" w:rsidRDefault="001F7551" w:rsidP="004F0966">
      <w:pPr>
        <w:jc w:val="both"/>
        <w:rPr>
          <w:rFonts w:ascii="Traditional Arabic" w:hAnsi="Traditional Arabic" w:cs="Traditional Arabic"/>
          <w:sz w:val="28"/>
          <w:szCs w:val="28"/>
          <w:lang w:bidi="ar-DZ"/>
        </w:rPr>
      </w:pPr>
      <w:r w:rsidRPr="00CA63B5">
        <w:rPr>
          <w:rStyle w:val="HTMLCite"/>
          <w:rFonts w:ascii="Traditional Arabic" w:eastAsia="Calibri" w:hAnsi="Traditional Arabic" w:cs="Traditional Arabic"/>
          <w:i w:val="0"/>
          <w:iCs w:val="0"/>
          <w:sz w:val="28"/>
          <w:szCs w:val="28"/>
        </w:rPr>
        <w:t>(4</w:t>
      </w:r>
      <w:r w:rsidR="0032784E" w:rsidRPr="00CA63B5">
        <w:rPr>
          <w:rStyle w:val="HTMLCite"/>
          <w:rFonts w:ascii="Traditional Arabic" w:eastAsia="Calibri" w:hAnsi="Traditional Arabic" w:cs="Traditional Arabic"/>
          <w:i w:val="0"/>
          <w:iCs w:val="0"/>
          <w:sz w:val="28"/>
          <w:szCs w:val="28"/>
          <w:rtl/>
        </w:rPr>
        <w:t>5</w:t>
      </w:r>
      <w:r w:rsidRPr="00CA63B5">
        <w:rPr>
          <w:rStyle w:val="HTMLCite"/>
          <w:rFonts w:ascii="Traditional Arabic" w:eastAsia="Calibri" w:hAnsi="Traditional Arabic" w:cs="Traditional Arabic"/>
          <w:i w:val="0"/>
          <w:iCs w:val="0"/>
          <w:sz w:val="28"/>
          <w:szCs w:val="28"/>
        </w:rPr>
        <w:t xml:space="preserve">) </w:t>
      </w:r>
      <w:r w:rsidRPr="00CA63B5">
        <w:rPr>
          <w:rFonts w:ascii="Traditional Arabic" w:hAnsi="Traditional Arabic" w:cs="Traditional Arabic"/>
          <w:sz w:val="28"/>
          <w:szCs w:val="28"/>
          <w:lang w:bidi="ar-DZ"/>
        </w:rPr>
        <w:t xml:space="preserve">Abdallah </w:t>
      </w:r>
      <w:proofErr w:type="spellStart"/>
      <w:r w:rsidRPr="00CA63B5">
        <w:rPr>
          <w:rFonts w:ascii="Traditional Arabic" w:hAnsi="Traditional Arabic" w:cs="Traditional Arabic"/>
          <w:sz w:val="28"/>
          <w:szCs w:val="28"/>
          <w:lang w:bidi="ar-DZ"/>
        </w:rPr>
        <w:t>Seddiki</w:t>
      </w:r>
      <w:proofErr w:type="spellEnd"/>
      <w:r w:rsidRPr="00CA63B5">
        <w:rPr>
          <w:rFonts w:ascii="Traditional Arabic" w:hAnsi="Traditional Arabic" w:cs="Traditional Arabic"/>
          <w:sz w:val="28"/>
          <w:szCs w:val="28"/>
          <w:lang w:bidi="ar-DZ"/>
        </w:rPr>
        <w:t xml:space="preserve">. (2013). Algeria’s Counter – Terrorism Strategy to Protect the State </w:t>
      </w:r>
      <w:proofErr w:type="gramStart"/>
      <w:r w:rsidRPr="00CA63B5">
        <w:rPr>
          <w:rFonts w:ascii="Traditional Arabic" w:hAnsi="Traditional Arabic" w:cs="Traditional Arabic"/>
          <w:sz w:val="28"/>
          <w:szCs w:val="28"/>
          <w:lang w:bidi="ar-DZ"/>
        </w:rPr>
        <w:t>From</w:t>
      </w:r>
      <w:proofErr w:type="gramEnd"/>
      <w:r w:rsidRPr="00CA63B5">
        <w:rPr>
          <w:rFonts w:ascii="Traditional Arabic" w:hAnsi="Traditional Arabic" w:cs="Traditional Arabic"/>
          <w:sz w:val="28"/>
          <w:szCs w:val="28"/>
          <w:lang w:bidi="ar-DZ"/>
        </w:rPr>
        <w:t xml:space="preserve"> New Threats, United States Army War College, p., 394.</w:t>
      </w:r>
    </w:p>
    <w:p w14:paraId="6466C17F" w14:textId="77777777" w:rsidR="001F7551" w:rsidRPr="00CA63B5" w:rsidRDefault="001F7551" w:rsidP="004F0966">
      <w:pPr>
        <w:jc w:val="both"/>
        <w:rPr>
          <w:rFonts w:ascii="Traditional Arabic" w:hAnsi="Traditional Arabic" w:cs="Traditional Arabic"/>
          <w:sz w:val="28"/>
          <w:szCs w:val="28"/>
          <w:lang w:bidi="ar-DZ"/>
        </w:rPr>
      </w:pPr>
      <w:r w:rsidRPr="00CA63B5">
        <w:rPr>
          <w:rFonts w:ascii="Traditional Arabic" w:hAnsi="Traditional Arabic" w:cs="Traditional Arabic"/>
          <w:sz w:val="28"/>
          <w:szCs w:val="28"/>
          <w:lang w:bidi="ar-DZ"/>
        </w:rPr>
        <w:t>(</w:t>
      </w:r>
      <w:r w:rsidR="0032784E" w:rsidRPr="00CA63B5">
        <w:rPr>
          <w:rFonts w:ascii="Traditional Arabic" w:hAnsi="Traditional Arabic" w:cs="Traditional Arabic"/>
          <w:sz w:val="28"/>
          <w:szCs w:val="28"/>
          <w:rtl/>
          <w:lang w:bidi="ar-DZ"/>
        </w:rPr>
        <w:t>46</w:t>
      </w:r>
      <w:r w:rsidRPr="00CA63B5">
        <w:rPr>
          <w:rFonts w:ascii="Traditional Arabic" w:hAnsi="Traditional Arabic" w:cs="Traditional Arabic"/>
          <w:sz w:val="28"/>
          <w:szCs w:val="28"/>
          <w:lang w:bidi="ar-DZ"/>
        </w:rPr>
        <w:t>) Ibid, p., 394.</w:t>
      </w:r>
    </w:p>
    <w:p w14:paraId="551A1D9F" w14:textId="77777777" w:rsidR="001F7551" w:rsidRPr="00CA63B5" w:rsidRDefault="001F7551" w:rsidP="004F0966">
      <w:pPr>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lang w:bidi="ar-DZ"/>
        </w:rPr>
        <w:t>(</w:t>
      </w:r>
      <w:r w:rsidR="0032784E" w:rsidRPr="00CA63B5">
        <w:rPr>
          <w:rFonts w:ascii="Traditional Arabic" w:hAnsi="Traditional Arabic" w:cs="Traditional Arabic"/>
          <w:sz w:val="28"/>
          <w:szCs w:val="28"/>
          <w:rtl/>
          <w:lang w:bidi="ar-DZ"/>
        </w:rPr>
        <w:t>47</w:t>
      </w:r>
      <w:r w:rsidRPr="00CA63B5">
        <w:rPr>
          <w:rFonts w:ascii="Traditional Arabic" w:hAnsi="Traditional Arabic" w:cs="Traditional Arabic"/>
          <w:sz w:val="28"/>
          <w:szCs w:val="28"/>
          <w:lang w:bidi="ar-DZ"/>
        </w:rPr>
        <w:t xml:space="preserve">) </w:t>
      </w:r>
      <w:proofErr w:type="spellStart"/>
      <w:r w:rsidRPr="00CA63B5">
        <w:rPr>
          <w:rFonts w:ascii="Traditional Arabic" w:hAnsi="Traditional Arabic" w:cs="Traditional Arabic"/>
          <w:sz w:val="28"/>
          <w:szCs w:val="28"/>
          <w:lang w:bidi="ar-DZ"/>
        </w:rPr>
        <w:t>Ibibid</w:t>
      </w:r>
      <w:proofErr w:type="spellEnd"/>
      <w:r w:rsidRPr="00CA63B5">
        <w:rPr>
          <w:rFonts w:ascii="Traditional Arabic" w:hAnsi="Traditional Arabic" w:cs="Traditional Arabic"/>
          <w:sz w:val="28"/>
          <w:szCs w:val="28"/>
          <w:lang w:bidi="ar-DZ"/>
        </w:rPr>
        <w:t>., p., 399.</w:t>
      </w:r>
    </w:p>
    <w:p w14:paraId="65EF3999" w14:textId="77777777" w:rsidR="000442C8" w:rsidRPr="00CA63B5" w:rsidRDefault="000442C8" w:rsidP="004F0966">
      <w:pPr>
        <w:bidi/>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lang w:bidi="ar-DZ"/>
        </w:rPr>
        <w:t>(</w:t>
      </w:r>
      <w:r w:rsidR="0032784E" w:rsidRPr="00CA63B5">
        <w:rPr>
          <w:rFonts w:ascii="Traditional Arabic" w:hAnsi="Traditional Arabic" w:cs="Traditional Arabic"/>
          <w:sz w:val="28"/>
          <w:szCs w:val="28"/>
          <w:lang w:bidi="ar-DZ"/>
        </w:rPr>
        <w:t>48</w:t>
      </w:r>
      <w:r w:rsidRPr="00CA63B5">
        <w:rPr>
          <w:rFonts w:ascii="Traditional Arabic" w:hAnsi="Traditional Arabic" w:cs="Traditional Arabic"/>
          <w:sz w:val="28"/>
          <w:szCs w:val="28"/>
          <w:lang w:bidi="ar-DZ"/>
        </w:rPr>
        <w:t>)</w:t>
      </w:r>
      <w:r w:rsidRPr="00CA63B5">
        <w:rPr>
          <w:rFonts w:ascii="Traditional Arabic" w:hAnsi="Traditional Arabic" w:cs="Traditional Arabic"/>
          <w:sz w:val="28"/>
          <w:szCs w:val="28"/>
          <w:rtl/>
          <w:lang w:bidi="ar-DZ"/>
        </w:rPr>
        <w:t xml:space="preserve"> بركاني محمد</w:t>
      </w:r>
      <w:r w:rsidRPr="00CA63B5">
        <w:rPr>
          <w:rFonts w:ascii="Traditional Arabic" w:hAnsi="Traditional Arabic" w:cs="Traditional Arabic"/>
          <w:sz w:val="28"/>
          <w:szCs w:val="28"/>
          <w:lang w:bidi="ar-DZ"/>
        </w:rPr>
        <w:t>.</w:t>
      </w:r>
      <w:r w:rsidRPr="00CA63B5">
        <w:rPr>
          <w:rFonts w:ascii="Traditional Arabic" w:hAnsi="Traditional Arabic" w:cs="Traditional Arabic"/>
          <w:sz w:val="28"/>
          <w:szCs w:val="28"/>
          <w:rtl/>
          <w:lang w:bidi="ar-DZ"/>
        </w:rPr>
        <w:t xml:space="preserve"> (2015)</w:t>
      </w:r>
      <w:r w:rsidRPr="00CA63B5">
        <w:rPr>
          <w:rFonts w:ascii="Traditional Arabic" w:hAnsi="Traditional Arabic" w:cs="Traditional Arabic"/>
          <w:sz w:val="28"/>
          <w:szCs w:val="28"/>
          <w:lang w:bidi="ar-DZ"/>
        </w:rPr>
        <w:t>.</w:t>
      </w:r>
      <w:r w:rsidRPr="00CA63B5">
        <w:rPr>
          <w:rFonts w:ascii="Traditional Arabic" w:hAnsi="Traditional Arabic" w:cs="Traditional Arabic"/>
          <w:sz w:val="28"/>
          <w:szCs w:val="28"/>
          <w:rtl/>
          <w:lang w:bidi="ar-DZ"/>
        </w:rPr>
        <w:t xml:space="preserve"> </w:t>
      </w:r>
      <w:r w:rsidR="001511D4" w:rsidRPr="00CA63B5">
        <w:rPr>
          <w:rFonts w:ascii="Traditional Arabic" w:hAnsi="Traditional Arabic" w:cs="Traditional Arabic"/>
          <w:sz w:val="28"/>
          <w:szCs w:val="28"/>
          <w:rtl/>
          <w:lang w:bidi="ar-DZ"/>
        </w:rPr>
        <w:t>الاستراتيجية</w:t>
      </w:r>
      <w:r w:rsidRPr="00CA63B5">
        <w:rPr>
          <w:rFonts w:ascii="Traditional Arabic" w:hAnsi="Traditional Arabic" w:cs="Traditional Arabic"/>
          <w:sz w:val="28"/>
          <w:szCs w:val="28"/>
          <w:rtl/>
          <w:lang w:bidi="ar-DZ"/>
        </w:rPr>
        <w:t xml:space="preserve"> الأمنية الجزائرية في مواجهة ظاهرة الإرهاب، الجزائر: قيادة الدرك الوطني، ص.، 16</w:t>
      </w:r>
    </w:p>
    <w:p w14:paraId="25817E72" w14:textId="77777777" w:rsidR="000442C8" w:rsidRPr="00CA63B5" w:rsidRDefault="000442C8" w:rsidP="004F0966">
      <w:pPr>
        <w:bidi/>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w:t>
      </w:r>
      <w:r w:rsidR="0032784E" w:rsidRPr="00CA63B5">
        <w:rPr>
          <w:rFonts w:ascii="Traditional Arabic" w:hAnsi="Traditional Arabic" w:cs="Traditional Arabic"/>
          <w:sz w:val="28"/>
          <w:szCs w:val="28"/>
          <w:lang w:bidi="ar-DZ"/>
        </w:rPr>
        <w:t>49</w:t>
      </w:r>
      <w:r w:rsidRPr="00CA63B5">
        <w:rPr>
          <w:rFonts w:ascii="Traditional Arabic" w:hAnsi="Traditional Arabic" w:cs="Traditional Arabic"/>
          <w:sz w:val="28"/>
          <w:szCs w:val="28"/>
          <w:rtl/>
          <w:lang w:bidi="ar-DZ"/>
        </w:rPr>
        <w:t>) نفس المرجع، ص.، 16</w:t>
      </w:r>
    </w:p>
    <w:p w14:paraId="73DCA969" w14:textId="77777777" w:rsidR="000442C8" w:rsidRPr="00CA63B5" w:rsidRDefault="000442C8" w:rsidP="004F0966">
      <w:pPr>
        <w:bidi/>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w:t>
      </w:r>
      <w:r w:rsidR="0032784E" w:rsidRPr="00CA63B5">
        <w:rPr>
          <w:rFonts w:ascii="Traditional Arabic" w:hAnsi="Traditional Arabic" w:cs="Traditional Arabic"/>
          <w:sz w:val="28"/>
          <w:szCs w:val="28"/>
          <w:lang w:bidi="ar-DZ"/>
        </w:rPr>
        <w:t>50</w:t>
      </w:r>
      <w:r w:rsidRPr="00CA63B5">
        <w:rPr>
          <w:rFonts w:ascii="Traditional Arabic" w:hAnsi="Traditional Arabic" w:cs="Traditional Arabic"/>
          <w:sz w:val="28"/>
          <w:szCs w:val="28"/>
          <w:rtl/>
          <w:lang w:bidi="ar-DZ"/>
        </w:rPr>
        <w:t>) نفس المرجع، ص.، 19</w:t>
      </w:r>
    </w:p>
    <w:p w14:paraId="735C24B7" w14:textId="77777777" w:rsidR="0049698C" w:rsidRPr="00CA63B5" w:rsidRDefault="00D21C04" w:rsidP="004F0966">
      <w:pPr>
        <w:jc w:val="both"/>
        <w:rPr>
          <w:rFonts w:ascii="Traditional Arabic" w:hAnsi="Traditional Arabic" w:cs="Traditional Arabic"/>
          <w:sz w:val="28"/>
          <w:szCs w:val="28"/>
          <w:lang w:bidi="ar-DZ"/>
        </w:rPr>
      </w:pPr>
      <w:r w:rsidRPr="00CA63B5">
        <w:rPr>
          <w:rFonts w:ascii="Traditional Arabic" w:hAnsi="Traditional Arabic" w:cs="Traditional Arabic"/>
          <w:sz w:val="28"/>
          <w:szCs w:val="28"/>
          <w:lang w:bidi="ar-DZ"/>
        </w:rPr>
        <w:t xml:space="preserve"> </w:t>
      </w:r>
      <w:r w:rsidR="0049698C" w:rsidRPr="00CA63B5">
        <w:rPr>
          <w:rFonts w:ascii="Traditional Arabic" w:hAnsi="Traditional Arabic" w:cs="Traditional Arabic"/>
          <w:sz w:val="28"/>
          <w:szCs w:val="28"/>
          <w:lang w:bidi="ar-DZ"/>
        </w:rPr>
        <w:t>(</w:t>
      </w:r>
      <w:r w:rsidR="0032784E" w:rsidRPr="00CA63B5">
        <w:rPr>
          <w:rFonts w:ascii="Traditional Arabic" w:hAnsi="Traditional Arabic" w:cs="Traditional Arabic"/>
          <w:sz w:val="28"/>
          <w:szCs w:val="28"/>
          <w:lang w:bidi="ar-DZ"/>
        </w:rPr>
        <w:t>51</w:t>
      </w:r>
      <w:r w:rsidR="0049698C" w:rsidRPr="00CA63B5">
        <w:rPr>
          <w:rFonts w:ascii="Traditional Arabic" w:hAnsi="Traditional Arabic" w:cs="Traditional Arabic"/>
          <w:sz w:val="28"/>
          <w:szCs w:val="28"/>
          <w:lang w:bidi="ar-DZ"/>
        </w:rPr>
        <w:t>) Ibid, p., 418.</w:t>
      </w:r>
    </w:p>
    <w:p w14:paraId="30F97F2F" w14:textId="77777777" w:rsidR="0049698C" w:rsidRPr="00CA63B5" w:rsidRDefault="0049698C" w:rsidP="004F0966">
      <w:pPr>
        <w:jc w:val="both"/>
        <w:rPr>
          <w:rFonts w:ascii="Traditional Arabic" w:hAnsi="Traditional Arabic" w:cs="Traditional Arabic"/>
          <w:sz w:val="28"/>
          <w:szCs w:val="28"/>
          <w:lang w:bidi="ar-DZ"/>
        </w:rPr>
      </w:pPr>
      <w:r w:rsidRPr="00CA63B5">
        <w:rPr>
          <w:rFonts w:ascii="Traditional Arabic" w:hAnsi="Traditional Arabic" w:cs="Traditional Arabic"/>
          <w:sz w:val="28"/>
          <w:szCs w:val="28"/>
          <w:lang w:bidi="ar-DZ"/>
        </w:rPr>
        <w:t>(5</w:t>
      </w:r>
      <w:r w:rsidR="0032784E" w:rsidRPr="00CA63B5">
        <w:rPr>
          <w:rFonts w:ascii="Traditional Arabic" w:hAnsi="Traditional Arabic" w:cs="Traditional Arabic"/>
          <w:sz w:val="28"/>
          <w:szCs w:val="28"/>
          <w:lang w:bidi="ar-DZ"/>
        </w:rPr>
        <w:t>2</w:t>
      </w:r>
      <w:r w:rsidRPr="00CA63B5">
        <w:rPr>
          <w:rFonts w:ascii="Traditional Arabic" w:hAnsi="Traditional Arabic" w:cs="Traditional Arabic"/>
          <w:sz w:val="28"/>
          <w:szCs w:val="28"/>
          <w:lang w:bidi="ar-DZ"/>
        </w:rPr>
        <w:t xml:space="preserve">) </w:t>
      </w:r>
      <w:proofErr w:type="spellStart"/>
      <w:r w:rsidRPr="00CA63B5">
        <w:rPr>
          <w:rFonts w:ascii="Traditional Arabic" w:hAnsi="Traditional Arabic" w:cs="Traditional Arabic"/>
          <w:sz w:val="28"/>
          <w:szCs w:val="28"/>
          <w:lang w:bidi="ar-DZ"/>
        </w:rPr>
        <w:t>Ibibid</w:t>
      </w:r>
      <w:proofErr w:type="spellEnd"/>
      <w:r w:rsidRPr="00CA63B5">
        <w:rPr>
          <w:rFonts w:ascii="Traditional Arabic" w:hAnsi="Traditional Arabic" w:cs="Traditional Arabic"/>
          <w:sz w:val="28"/>
          <w:szCs w:val="28"/>
          <w:lang w:bidi="ar-DZ"/>
        </w:rPr>
        <w:t>, p., 422.</w:t>
      </w:r>
    </w:p>
    <w:p w14:paraId="6E910DE8" w14:textId="77777777" w:rsidR="0049698C" w:rsidRPr="00CA63B5" w:rsidRDefault="0049698C" w:rsidP="004F0966">
      <w:pPr>
        <w:bidi/>
        <w:jc w:val="both"/>
        <w:rPr>
          <w:rFonts w:ascii="Traditional Arabic" w:hAnsi="Traditional Arabic" w:cs="Traditional Arabic"/>
          <w:sz w:val="28"/>
          <w:szCs w:val="28"/>
          <w:rtl/>
          <w:lang w:bidi="ar-IQ"/>
        </w:rPr>
      </w:pPr>
      <w:r w:rsidRPr="00CA63B5">
        <w:rPr>
          <w:rFonts w:ascii="Traditional Arabic" w:hAnsi="Traditional Arabic" w:cs="Traditional Arabic"/>
          <w:sz w:val="28"/>
          <w:szCs w:val="28"/>
          <w:rtl/>
          <w:lang w:bidi="ar-DZ"/>
        </w:rPr>
        <w:lastRenderedPageBreak/>
        <w:t>(</w:t>
      </w:r>
      <w:r w:rsidR="0032784E" w:rsidRPr="00CA63B5">
        <w:rPr>
          <w:rFonts w:ascii="Traditional Arabic" w:hAnsi="Traditional Arabic" w:cs="Traditional Arabic"/>
          <w:sz w:val="28"/>
          <w:szCs w:val="28"/>
          <w:lang w:bidi="ar-DZ"/>
        </w:rPr>
        <w:t>53</w:t>
      </w:r>
      <w:r w:rsidRPr="00CA63B5">
        <w:rPr>
          <w:rFonts w:ascii="Traditional Arabic" w:hAnsi="Traditional Arabic" w:cs="Traditional Arabic"/>
          <w:sz w:val="28"/>
          <w:szCs w:val="28"/>
          <w:rtl/>
          <w:lang w:bidi="ar-DZ"/>
        </w:rPr>
        <w:t>) بركاني محمد، مرجع سابق، ص.، 22</w:t>
      </w:r>
    </w:p>
    <w:p w14:paraId="4DCF6355" w14:textId="77777777" w:rsidR="0049698C" w:rsidRPr="00CA63B5" w:rsidRDefault="006D0EFF" w:rsidP="004F0966">
      <w:pPr>
        <w:autoSpaceDE w:val="0"/>
        <w:autoSpaceDN w:val="0"/>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Pr>
        <w:t xml:space="preserve"> </w:t>
      </w:r>
      <w:r w:rsidR="0049698C" w:rsidRPr="00CA63B5">
        <w:rPr>
          <w:rFonts w:ascii="Traditional Arabic" w:hAnsi="Traditional Arabic" w:cs="Traditional Arabic"/>
          <w:sz w:val="28"/>
          <w:szCs w:val="28"/>
        </w:rPr>
        <w:t>(</w:t>
      </w:r>
      <w:r w:rsidR="0032784E" w:rsidRPr="00CA63B5">
        <w:rPr>
          <w:rFonts w:ascii="Traditional Arabic" w:hAnsi="Traditional Arabic" w:cs="Traditional Arabic"/>
          <w:sz w:val="28"/>
          <w:szCs w:val="28"/>
        </w:rPr>
        <w:t>54</w:t>
      </w:r>
      <w:r w:rsidR="0049698C" w:rsidRPr="00CA63B5">
        <w:rPr>
          <w:rFonts w:ascii="Traditional Arabic" w:hAnsi="Traditional Arabic" w:cs="Traditional Arabic"/>
          <w:sz w:val="28"/>
          <w:szCs w:val="28"/>
        </w:rPr>
        <w:t xml:space="preserve">) Jones, Richard Wyn. (1999). Security, Strategy, and Critical Theory. Boulder, CO: Lynne </w:t>
      </w:r>
      <w:proofErr w:type="spellStart"/>
      <w:r w:rsidR="0049698C" w:rsidRPr="00CA63B5">
        <w:rPr>
          <w:rFonts w:ascii="Traditional Arabic" w:hAnsi="Traditional Arabic" w:cs="Traditional Arabic"/>
          <w:sz w:val="28"/>
          <w:szCs w:val="28"/>
        </w:rPr>
        <w:t>Rienner</w:t>
      </w:r>
      <w:proofErr w:type="spellEnd"/>
      <w:r w:rsidR="0049698C" w:rsidRPr="00CA63B5">
        <w:rPr>
          <w:rFonts w:ascii="Traditional Arabic" w:hAnsi="Traditional Arabic" w:cs="Traditional Arabic"/>
          <w:sz w:val="28"/>
          <w:szCs w:val="28"/>
        </w:rPr>
        <w:t>, p., 582.</w:t>
      </w:r>
    </w:p>
    <w:p w14:paraId="28229D01" w14:textId="77777777" w:rsidR="0049698C" w:rsidRPr="00CA63B5" w:rsidRDefault="0049698C"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w:t>
      </w:r>
      <w:r w:rsidR="0032784E" w:rsidRPr="00CA63B5">
        <w:rPr>
          <w:rFonts w:ascii="Traditional Arabic" w:hAnsi="Traditional Arabic" w:cs="Traditional Arabic"/>
          <w:sz w:val="28"/>
          <w:szCs w:val="28"/>
        </w:rPr>
        <w:t>55</w:t>
      </w:r>
      <w:r w:rsidRPr="00CA63B5">
        <w:rPr>
          <w:rFonts w:ascii="Traditional Arabic" w:hAnsi="Traditional Arabic" w:cs="Traditional Arabic"/>
          <w:sz w:val="28"/>
          <w:szCs w:val="28"/>
          <w:rtl/>
        </w:rPr>
        <w:t>) الأمانة العامة للحكومة، الجريدة الرسمية، العدد 07 لتاريخ: 14 فبراير سنة 2012 الموافق ل: 21 ربيع الأول 1433ه، ص.، 23</w:t>
      </w:r>
    </w:p>
    <w:p w14:paraId="52EE0322" w14:textId="77777777" w:rsidR="0049698C" w:rsidRPr="00CA63B5" w:rsidRDefault="0049698C"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w:t>
      </w:r>
      <w:r w:rsidR="0032784E" w:rsidRPr="00CA63B5">
        <w:rPr>
          <w:rFonts w:ascii="Traditional Arabic" w:hAnsi="Traditional Arabic" w:cs="Traditional Arabic"/>
          <w:sz w:val="28"/>
          <w:szCs w:val="28"/>
        </w:rPr>
        <w:t>56</w:t>
      </w:r>
      <w:r w:rsidRPr="00CA63B5">
        <w:rPr>
          <w:rFonts w:ascii="Traditional Arabic" w:hAnsi="Traditional Arabic" w:cs="Traditional Arabic"/>
          <w:sz w:val="28"/>
          <w:szCs w:val="28"/>
          <w:rtl/>
        </w:rPr>
        <w:t>) الأمانة العامة للحكومة، الجريدة الرسمية، العدد 26 لتاريخ: 23 أبريل سنة 2017 الموافق ل: 26 رجب 1438ه، ص.، 17</w:t>
      </w:r>
    </w:p>
    <w:p w14:paraId="0FFB0C0B" w14:textId="77777777" w:rsidR="0049698C" w:rsidRPr="00CA63B5" w:rsidRDefault="0049698C"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w:t>
      </w:r>
      <w:r w:rsidR="0032784E" w:rsidRPr="00CA63B5">
        <w:rPr>
          <w:rFonts w:ascii="Traditional Arabic" w:hAnsi="Traditional Arabic" w:cs="Traditional Arabic"/>
          <w:sz w:val="28"/>
          <w:szCs w:val="28"/>
        </w:rPr>
        <w:t>57</w:t>
      </w:r>
      <w:r w:rsidRPr="00CA63B5">
        <w:rPr>
          <w:rFonts w:ascii="Traditional Arabic" w:hAnsi="Traditional Arabic" w:cs="Traditional Arabic"/>
          <w:sz w:val="28"/>
          <w:szCs w:val="28"/>
          <w:rtl/>
        </w:rPr>
        <w:t>) نفس المرجع، ص.، 17</w:t>
      </w:r>
    </w:p>
    <w:p w14:paraId="2D09A98F" w14:textId="77777777" w:rsidR="0049698C" w:rsidRPr="00CA63B5" w:rsidRDefault="00BE68E5"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xml:space="preserve"> </w:t>
      </w:r>
      <w:r w:rsidR="0049698C" w:rsidRPr="00CA63B5">
        <w:rPr>
          <w:rFonts w:ascii="Traditional Arabic" w:hAnsi="Traditional Arabic" w:cs="Traditional Arabic"/>
          <w:sz w:val="28"/>
          <w:szCs w:val="28"/>
          <w:rtl/>
        </w:rPr>
        <w:t>(</w:t>
      </w:r>
      <w:r w:rsidR="0032784E" w:rsidRPr="00CA63B5">
        <w:rPr>
          <w:rFonts w:ascii="Traditional Arabic" w:hAnsi="Traditional Arabic" w:cs="Traditional Arabic"/>
          <w:sz w:val="28"/>
          <w:szCs w:val="28"/>
        </w:rPr>
        <w:t>58</w:t>
      </w:r>
      <w:r w:rsidR="0049698C" w:rsidRPr="00CA63B5">
        <w:rPr>
          <w:rFonts w:ascii="Traditional Arabic" w:hAnsi="Traditional Arabic" w:cs="Traditional Arabic"/>
          <w:sz w:val="28"/>
          <w:szCs w:val="28"/>
          <w:rtl/>
        </w:rPr>
        <w:t>) نفس المرجع، ص.، 18</w:t>
      </w:r>
    </w:p>
    <w:p w14:paraId="66BAA931" w14:textId="77777777" w:rsidR="0049698C" w:rsidRPr="00CA63B5" w:rsidRDefault="0049698C" w:rsidP="004F0966">
      <w:pPr>
        <w:bidi/>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rPr>
        <w:t>(</w:t>
      </w:r>
      <w:r w:rsidR="0032784E" w:rsidRPr="00CA63B5">
        <w:rPr>
          <w:rFonts w:ascii="Traditional Arabic" w:hAnsi="Traditional Arabic" w:cs="Traditional Arabic"/>
          <w:sz w:val="28"/>
          <w:szCs w:val="28"/>
        </w:rPr>
        <w:t>59</w:t>
      </w:r>
      <w:r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lang w:bidi="ar-DZ"/>
        </w:rPr>
        <w:t>بركاني محمد، مرجع سابق، ص.، 26</w:t>
      </w:r>
    </w:p>
    <w:p w14:paraId="21F99944" w14:textId="77777777" w:rsidR="0049698C" w:rsidRPr="00CA63B5" w:rsidRDefault="0049698C" w:rsidP="004F0966">
      <w:pPr>
        <w:bidi/>
        <w:jc w:val="both"/>
        <w:rPr>
          <w:rFonts w:ascii="Traditional Arabic" w:hAnsi="Traditional Arabic" w:cs="Traditional Arabic"/>
          <w:sz w:val="28"/>
          <w:szCs w:val="28"/>
          <w:rtl/>
        </w:rPr>
      </w:pPr>
      <w:r w:rsidRPr="00CA63B5">
        <w:rPr>
          <w:rFonts w:ascii="Traditional Arabic" w:hAnsi="Traditional Arabic" w:cs="Traditional Arabic"/>
          <w:sz w:val="28"/>
          <w:szCs w:val="28"/>
          <w:rtl/>
          <w:lang w:bidi="ar-DZ"/>
        </w:rPr>
        <w:t>(</w:t>
      </w:r>
      <w:r w:rsidR="0067046A" w:rsidRPr="00CA63B5">
        <w:rPr>
          <w:rFonts w:ascii="Traditional Arabic" w:hAnsi="Traditional Arabic" w:cs="Traditional Arabic"/>
          <w:sz w:val="28"/>
          <w:szCs w:val="28"/>
          <w:lang w:bidi="ar-DZ"/>
        </w:rPr>
        <w:t>60</w:t>
      </w:r>
      <w:r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tl/>
        </w:rPr>
        <w:t>الجريدة الرسمية للجمهورية الجزائرية (2017)، مرجع سابق، ص.، 20</w:t>
      </w:r>
    </w:p>
    <w:p w14:paraId="7F797EB8" w14:textId="77777777" w:rsidR="0049698C" w:rsidRPr="00CA63B5" w:rsidRDefault="0000055F" w:rsidP="004F0966">
      <w:pPr>
        <w:autoSpaceDE w:val="0"/>
        <w:autoSpaceDN w:val="0"/>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lang w:bidi="ar-DZ"/>
        </w:rPr>
        <w:t xml:space="preserve"> </w:t>
      </w:r>
      <w:r w:rsidR="0049698C" w:rsidRPr="00CA63B5">
        <w:rPr>
          <w:rFonts w:ascii="Traditional Arabic" w:hAnsi="Traditional Arabic" w:cs="Traditional Arabic"/>
          <w:sz w:val="28"/>
          <w:szCs w:val="28"/>
          <w:lang w:bidi="ar-DZ"/>
        </w:rPr>
        <w:t>(</w:t>
      </w:r>
      <w:r w:rsidR="0067046A" w:rsidRPr="00CA63B5">
        <w:rPr>
          <w:rFonts w:ascii="Traditional Arabic" w:hAnsi="Traditional Arabic" w:cs="Traditional Arabic"/>
          <w:sz w:val="28"/>
          <w:szCs w:val="28"/>
          <w:lang w:bidi="ar-DZ"/>
        </w:rPr>
        <w:t>61</w:t>
      </w:r>
      <w:r w:rsidR="0049698C" w:rsidRPr="00CA63B5">
        <w:rPr>
          <w:rFonts w:ascii="Traditional Arabic" w:hAnsi="Traditional Arabic" w:cs="Traditional Arabic"/>
          <w:sz w:val="28"/>
          <w:szCs w:val="28"/>
          <w:lang w:bidi="ar-DZ"/>
        </w:rPr>
        <w:t xml:space="preserve">) </w:t>
      </w:r>
      <w:r w:rsidR="0049698C" w:rsidRPr="00CA63B5">
        <w:rPr>
          <w:rFonts w:ascii="Traditional Arabic" w:hAnsi="Traditional Arabic" w:cs="Traditional Arabic"/>
          <w:sz w:val="28"/>
          <w:szCs w:val="28"/>
        </w:rPr>
        <w:t>David T. Graham. (1998). Redefining Security: Population Movements and</w:t>
      </w:r>
      <w:r w:rsidR="0049698C" w:rsidRPr="00CA63B5">
        <w:rPr>
          <w:rFonts w:ascii="Traditional Arabic" w:hAnsi="Traditional Arabic" w:cs="Traditional Arabic"/>
          <w:sz w:val="28"/>
          <w:szCs w:val="28"/>
          <w:rtl/>
          <w:lang w:bidi="ar-DZ"/>
        </w:rPr>
        <w:t xml:space="preserve"> </w:t>
      </w:r>
      <w:r w:rsidR="0049698C" w:rsidRPr="00CA63B5">
        <w:rPr>
          <w:rFonts w:ascii="Traditional Arabic" w:hAnsi="Traditional Arabic" w:cs="Traditional Arabic"/>
          <w:sz w:val="28"/>
          <w:szCs w:val="28"/>
        </w:rPr>
        <w:t>National Security. Westport, CT: Praeger, p., 157.</w:t>
      </w:r>
    </w:p>
    <w:p w14:paraId="72FF61CF" w14:textId="77777777" w:rsidR="0049698C" w:rsidRPr="00CA63B5" w:rsidRDefault="0049698C" w:rsidP="004F0966">
      <w:pPr>
        <w:autoSpaceDE w:val="0"/>
        <w:autoSpaceDN w:val="0"/>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Pr>
        <w:t>(</w:t>
      </w:r>
      <w:r w:rsidR="0067046A" w:rsidRPr="00CA63B5">
        <w:rPr>
          <w:rFonts w:ascii="Traditional Arabic" w:hAnsi="Traditional Arabic" w:cs="Traditional Arabic"/>
          <w:sz w:val="28"/>
          <w:szCs w:val="28"/>
        </w:rPr>
        <w:t>62</w:t>
      </w:r>
      <w:r w:rsidRPr="00CA63B5">
        <w:rPr>
          <w:rFonts w:ascii="Traditional Arabic" w:hAnsi="Traditional Arabic" w:cs="Traditional Arabic"/>
          <w:sz w:val="28"/>
          <w:szCs w:val="28"/>
        </w:rPr>
        <w:t xml:space="preserve">) </w:t>
      </w:r>
      <w:proofErr w:type="spellStart"/>
      <w:r w:rsidRPr="00CA63B5">
        <w:rPr>
          <w:rFonts w:ascii="Traditional Arabic" w:hAnsi="Traditional Arabic" w:cs="Traditional Arabic"/>
          <w:sz w:val="28"/>
          <w:szCs w:val="28"/>
        </w:rPr>
        <w:t>Balzacq</w:t>
      </w:r>
      <w:proofErr w:type="spellEnd"/>
      <w:r w:rsidRPr="00CA63B5">
        <w:rPr>
          <w:rFonts w:ascii="Traditional Arabic" w:hAnsi="Traditional Arabic" w:cs="Traditional Arabic"/>
          <w:sz w:val="28"/>
          <w:szCs w:val="28"/>
        </w:rPr>
        <w:t xml:space="preserve">, Thierry. (2010). “Constructivism and Securitization Studies”, In </w:t>
      </w:r>
      <w:proofErr w:type="gramStart"/>
      <w:r w:rsidRPr="00CA63B5">
        <w:rPr>
          <w:rStyle w:val="Emphasis"/>
          <w:rFonts w:ascii="Traditional Arabic" w:hAnsi="Traditional Arabic" w:cs="Traditional Arabic"/>
          <w:i w:val="0"/>
          <w:iCs w:val="0"/>
          <w:sz w:val="28"/>
          <w:szCs w:val="28"/>
        </w:rPr>
        <w:t>The</w:t>
      </w:r>
      <w:proofErr w:type="gramEnd"/>
      <w:r w:rsidRPr="00CA63B5">
        <w:rPr>
          <w:rStyle w:val="Emphasis"/>
          <w:rFonts w:ascii="Traditional Arabic" w:hAnsi="Traditional Arabic" w:cs="Traditional Arabic"/>
          <w:i w:val="0"/>
          <w:iCs w:val="0"/>
          <w:sz w:val="28"/>
          <w:szCs w:val="28"/>
        </w:rPr>
        <w:t xml:space="preserve"> Routledge Handbook of Security Studies</w:t>
      </w:r>
      <w:r w:rsidRPr="00CA63B5">
        <w:rPr>
          <w:rFonts w:ascii="Traditional Arabic" w:hAnsi="Traditional Arabic" w:cs="Traditional Arabic"/>
          <w:sz w:val="28"/>
          <w:szCs w:val="28"/>
        </w:rPr>
        <w:t>.  UK, and New York: Routledge, p., 41.</w:t>
      </w:r>
    </w:p>
    <w:p w14:paraId="4A5843E6" w14:textId="77777777" w:rsidR="000442C8" w:rsidRPr="00CA63B5" w:rsidRDefault="000442C8" w:rsidP="004F0966">
      <w:pPr>
        <w:bidi/>
        <w:jc w:val="both"/>
        <w:rPr>
          <w:rFonts w:ascii="Traditional Arabic" w:hAnsi="Traditional Arabic" w:cs="Traditional Arabic"/>
          <w:b/>
          <w:bCs/>
          <w:sz w:val="28"/>
          <w:szCs w:val="28"/>
          <w:rtl/>
          <w:lang w:bidi="ar-IQ"/>
        </w:rPr>
      </w:pPr>
    </w:p>
    <w:p w14:paraId="3731B894" w14:textId="77777777" w:rsidR="00AE234A" w:rsidRPr="00CA63B5" w:rsidRDefault="00AE234A" w:rsidP="004F0966">
      <w:pPr>
        <w:bidi/>
        <w:jc w:val="both"/>
        <w:rPr>
          <w:rFonts w:ascii="Traditional Arabic" w:hAnsi="Traditional Arabic" w:cs="Traditional Arabic"/>
          <w:b/>
          <w:bCs/>
          <w:sz w:val="28"/>
          <w:szCs w:val="28"/>
          <w:lang w:bidi="ar-DZ"/>
        </w:rPr>
      </w:pPr>
    </w:p>
    <w:p w14:paraId="0982E06F" w14:textId="77777777" w:rsidR="0049698C" w:rsidRPr="00CA63B5" w:rsidRDefault="0049698C" w:rsidP="004F0966">
      <w:pPr>
        <w:autoSpaceDE w:val="0"/>
        <w:autoSpaceDN w:val="0"/>
        <w:bidi/>
        <w:adjustRightInd w:val="0"/>
        <w:jc w:val="center"/>
        <w:rPr>
          <w:rFonts w:ascii="Traditional Arabic" w:hAnsi="Traditional Arabic" w:cs="Traditional Arabic"/>
          <w:b/>
          <w:bCs/>
          <w:sz w:val="28"/>
          <w:szCs w:val="28"/>
          <w:rtl/>
          <w:lang w:bidi="ar-DZ"/>
        </w:rPr>
      </w:pPr>
      <w:r w:rsidRPr="00CA63B5">
        <w:rPr>
          <w:rFonts w:ascii="Traditional Arabic" w:hAnsi="Traditional Arabic" w:cs="Traditional Arabic"/>
          <w:b/>
          <w:bCs/>
          <w:sz w:val="28"/>
          <w:szCs w:val="28"/>
          <w:rtl/>
          <w:lang w:bidi="ar-DZ"/>
        </w:rPr>
        <w:t xml:space="preserve">المراجع: </w:t>
      </w:r>
    </w:p>
    <w:p w14:paraId="7CE8AD8E" w14:textId="77777777" w:rsidR="00F150DE" w:rsidRPr="00CA63B5" w:rsidRDefault="00F150DE" w:rsidP="004F0966">
      <w:pPr>
        <w:bidi/>
        <w:jc w:val="both"/>
        <w:rPr>
          <w:rFonts w:ascii="Traditional Arabic" w:hAnsi="Traditional Arabic" w:cs="Traditional Arabic"/>
          <w:sz w:val="28"/>
          <w:szCs w:val="28"/>
          <w:u w:val="single"/>
          <w:rtl/>
          <w:lang w:bidi="ar-DZ"/>
        </w:rPr>
      </w:pPr>
    </w:p>
    <w:p w14:paraId="05571960" w14:textId="77777777" w:rsidR="0049698C" w:rsidRPr="00CA63B5" w:rsidRDefault="0049698C" w:rsidP="004F0966">
      <w:pPr>
        <w:bidi/>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tl/>
          <w:lang w:bidi="ar-DZ"/>
        </w:rPr>
        <w:t>- إبراهيم خضر</w:t>
      </w:r>
      <w:r w:rsidRPr="00CA63B5">
        <w:rPr>
          <w:rFonts w:ascii="Traditional Arabic" w:hAnsi="Traditional Arabic" w:cs="Traditional Arabic"/>
          <w:sz w:val="28"/>
          <w:szCs w:val="28"/>
          <w:lang w:bidi="ar-DZ"/>
        </w:rPr>
        <w:t>.</w:t>
      </w:r>
      <w:r w:rsidRPr="00CA63B5">
        <w:rPr>
          <w:rFonts w:ascii="Traditional Arabic" w:hAnsi="Traditional Arabic" w:cs="Traditional Arabic"/>
          <w:sz w:val="28"/>
          <w:szCs w:val="28"/>
          <w:rtl/>
          <w:lang w:bidi="ar-DZ"/>
        </w:rPr>
        <w:t xml:space="preserve"> (1985)</w:t>
      </w:r>
      <w:r w:rsidRPr="00CA63B5">
        <w:rPr>
          <w:rFonts w:ascii="Traditional Arabic" w:hAnsi="Traditional Arabic" w:cs="Traditional Arabic"/>
          <w:sz w:val="28"/>
          <w:szCs w:val="28"/>
          <w:lang w:bidi="ar-DZ"/>
        </w:rPr>
        <w:t>.</w:t>
      </w:r>
      <w:r w:rsidRPr="00CA63B5">
        <w:rPr>
          <w:rFonts w:ascii="Traditional Arabic" w:hAnsi="Traditional Arabic" w:cs="Traditional Arabic"/>
          <w:sz w:val="28"/>
          <w:szCs w:val="28"/>
          <w:rtl/>
          <w:lang w:bidi="ar-DZ"/>
        </w:rPr>
        <w:t xml:space="preserve"> الجيش والمجتمع: دراسات في علم </w:t>
      </w:r>
      <w:r w:rsidR="00A2531F" w:rsidRPr="00CA63B5">
        <w:rPr>
          <w:rFonts w:ascii="Traditional Arabic" w:hAnsi="Traditional Arabic" w:cs="Traditional Arabic"/>
          <w:sz w:val="28"/>
          <w:szCs w:val="28"/>
          <w:rtl/>
          <w:lang w:bidi="ar-DZ"/>
        </w:rPr>
        <w:t>الاجتماع</w:t>
      </w:r>
      <w:r w:rsidRPr="00CA63B5">
        <w:rPr>
          <w:rFonts w:ascii="Traditional Arabic" w:hAnsi="Traditional Arabic" w:cs="Traditional Arabic"/>
          <w:sz w:val="28"/>
          <w:szCs w:val="28"/>
          <w:rtl/>
          <w:lang w:bidi="ar-DZ"/>
        </w:rPr>
        <w:t xml:space="preserve"> العسكري، الطبعة الاولى، القاهرة: دار المعارف</w:t>
      </w:r>
      <w:r w:rsidRPr="00CA63B5">
        <w:rPr>
          <w:rFonts w:ascii="Traditional Arabic" w:hAnsi="Traditional Arabic" w:cs="Traditional Arabic"/>
          <w:sz w:val="28"/>
          <w:szCs w:val="28"/>
          <w:lang w:bidi="ar-DZ"/>
        </w:rPr>
        <w:t>.</w:t>
      </w:r>
      <w:r w:rsidRPr="00CA63B5">
        <w:rPr>
          <w:rFonts w:ascii="Traditional Arabic" w:hAnsi="Traditional Arabic" w:cs="Traditional Arabic"/>
          <w:sz w:val="28"/>
          <w:szCs w:val="28"/>
          <w:rtl/>
          <w:lang w:bidi="ar-DZ"/>
        </w:rPr>
        <w:t xml:space="preserve"> </w:t>
      </w:r>
    </w:p>
    <w:p w14:paraId="797523DB" w14:textId="77777777" w:rsidR="0049698C" w:rsidRPr="00CA63B5" w:rsidRDefault="0049698C"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الأمانة العامة للحكومة، الجريدة الرسمية، العدد 07 لتاريخ: 14 فبراير سنة 2012 الموافق ل: 21 ربيع الأول 1433ه</w:t>
      </w:r>
      <w:r w:rsidRPr="00CA63B5">
        <w:rPr>
          <w:rFonts w:ascii="Traditional Arabic" w:hAnsi="Traditional Arabic" w:cs="Traditional Arabic"/>
          <w:sz w:val="28"/>
          <w:szCs w:val="28"/>
        </w:rPr>
        <w:t>.</w:t>
      </w:r>
    </w:p>
    <w:p w14:paraId="1DED7A4D" w14:textId="77777777" w:rsidR="0049698C" w:rsidRPr="00CA63B5" w:rsidRDefault="0049698C" w:rsidP="004F0966">
      <w:pPr>
        <w:autoSpaceDE w:val="0"/>
        <w:autoSpaceDN w:val="0"/>
        <w:bidi/>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tl/>
        </w:rPr>
        <w:t>- الأمانة العامة للحكومة، الجريدة الرسمية، العدد 26 لتاريخ: 23 أبريل سنة 2017 الموافق ل: 26 رجب 1438ه</w:t>
      </w:r>
      <w:r w:rsidRPr="00CA63B5">
        <w:rPr>
          <w:rFonts w:ascii="Traditional Arabic" w:hAnsi="Traditional Arabic" w:cs="Traditional Arabic"/>
          <w:sz w:val="28"/>
          <w:szCs w:val="28"/>
        </w:rPr>
        <w:t>.</w:t>
      </w:r>
    </w:p>
    <w:p w14:paraId="3A79AB9F" w14:textId="77777777" w:rsidR="0049698C" w:rsidRPr="00CA63B5" w:rsidRDefault="0049698C" w:rsidP="004F0966">
      <w:pPr>
        <w:bidi/>
        <w:jc w:val="both"/>
        <w:rPr>
          <w:rFonts w:ascii="Traditional Arabic" w:hAnsi="Traditional Arabic" w:cs="Traditional Arabic"/>
          <w:sz w:val="28"/>
          <w:szCs w:val="28"/>
          <w:lang w:bidi="ar-DZ"/>
        </w:rPr>
      </w:pPr>
      <w:r w:rsidRPr="00CA63B5">
        <w:rPr>
          <w:rFonts w:ascii="Traditional Arabic" w:hAnsi="Traditional Arabic" w:cs="Traditional Arabic"/>
          <w:sz w:val="28"/>
          <w:szCs w:val="28"/>
          <w:rtl/>
        </w:rPr>
        <w:t xml:space="preserve">- </w:t>
      </w:r>
      <w:r w:rsidRPr="00CA63B5">
        <w:rPr>
          <w:rFonts w:ascii="Traditional Arabic" w:hAnsi="Traditional Arabic" w:cs="Traditional Arabic"/>
          <w:sz w:val="28"/>
          <w:szCs w:val="28"/>
          <w:rtl/>
          <w:lang w:bidi="ar-DZ"/>
        </w:rPr>
        <w:t>بركاني محمد</w:t>
      </w:r>
      <w:r w:rsidRPr="00CA63B5">
        <w:rPr>
          <w:rFonts w:ascii="Traditional Arabic" w:hAnsi="Traditional Arabic" w:cs="Traditional Arabic"/>
          <w:sz w:val="28"/>
          <w:szCs w:val="28"/>
          <w:lang w:bidi="ar-DZ"/>
        </w:rPr>
        <w:t>.</w:t>
      </w:r>
      <w:r w:rsidRPr="00CA63B5">
        <w:rPr>
          <w:rFonts w:ascii="Traditional Arabic" w:hAnsi="Traditional Arabic" w:cs="Traditional Arabic"/>
          <w:sz w:val="28"/>
          <w:szCs w:val="28"/>
          <w:rtl/>
          <w:lang w:bidi="ar-DZ"/>
        </w:rPr>
        <w:t xml:space="preserve"> (2015)</w:t>
      </w:r>
      <w:r w:rsidRPr="00CA63B5">
        <w:rPr>
          <w:rFonts w:ascii="Traditional Arabic" w:hAnsi="Traditional Arabic" w:cs="Traditional Arabic"/>
          <w:sz w:val="28"/>
          <w:szCs w:val="28"/>
          <w:lang w:bidi="ar-DZ"/>
        </w:rPr>
        <w:t>.</w:t>
      </w:r>
      <w:r w:rsidRPr="00CA63B5">
        <w:rPr>
          <w:rFonts w:ascii="Traditional Arabic" w:hAnsi="Traditional Arabic" w:cs="Traditional Arabic"/>
          <w:sz w:val="28"/>
          <w:szCs w:val="28"/>
          <w:rtl/>
          <w:lang w:bidi="ar-DZ"/>
        </w:rPr>
        <w:t xml:space="preserve"> </w:t>
      </w:r>
      <w:r w:rsidR="001511D4" w:rsidRPr="00CA63B5">
        <w:rPr>
          <w:rFonts w:ascii="Traditional Arabic" w:hAnsi="Traditional Arabic" w:cs="Traditional Arabic"/>
          <w:sz w:val="28"/>
          <w:szCs w:val="28"/>
          <w:rtl/>
          <w:lang w:bidi="ar-DZ"/>
        </w:rPr>
        <w:t>الاستراتيجية</w:t>
      </w:r>
      <w:r w:rsidRPr="00CA63B5">
        <w:rPr>
          <w:rFonts w:ascii="Traditional Arabic" w:hAnsi="Traditional Arabic" w:cs="Traditional Arabic"/>
          <w:sz w:val="28"/>
          <w:szCs w:val="28"/>
          <w:rtl/>
          <w:lang w:bidi="ar-DZ"/>
        </w:rPr>
        <w:t xml:space="preserve"> الأمنية الجزائرية في مواجهة ظاهرة الإرهاب، الجزائر: قيادة الدرك الوطني.</w:t>
      </w:r>
    </w:p>
    <w:p w14:paraId="68B9CFD2" w14:textId="77777777" w:rsidR="0049698C" w:rsidRPr="00CA63B5" w:rsidRDefault="0049698C" w:rsidP="004F0966">
      <w:pPr>
        <w:jc w:val="both"/>
        <w:rPr>
          <w:rFonts w:ascii="Traditional Arabic" w:hAnsi="Traditional Arabic" w:cs="Traditional Arabic"/>
          <w:sz w:val="28"/>
          <w:szCs w:val="28"/>
          <w:lang w:bidi="ar-DZ"/>
        </w:rPr>
      </w:pPr>
      <w:r w:rsidRPr="00CA63B5">
        <w:rPr>
          <w:rFonts w:ascii="Traditional Arabic" w:hAnsi="Traditional Arabic" w:cs="Traditional Arabic"/>
          <w:sz w:val="28"/>
          <w:szCs w:val="28"/>
          <w:lang w:bidi="ar-DZ"/>
        </w:rPr>
        <w:t xml:space="preserve">- Abdallah </w:t>
      </w:r>
      <w:proofErr w:type="spellStart"/>
      <w:r w:rsidRPr="00CA63B5">
        <w:rPr>
          <w:rFonts w:ascii="Traditional Arabic" w:hAnsi="Traditional Arabic" w:cs="Traditional Arabic"/>
          <w:sz w:val="28"/>
          <w:szCs w:val="28"/>
          <w:lang w:bidi="ar-DZ"/>
        </w:rPr>
        <w:t>Seddiki</w:t>
      </w:r>
      <w:proofErr w:type="spellEnd"/>
      <w:r w:rsidRPr="00CA63B5">
        <w:rPr>
          <w:rFonts w:ascii="Traditional Arabic" w:hAnsi="Traditional Arabic" w:cs="Traditional Arabic"/>
          <w:sz w:val="28"/>
          <w:szCs w:val="28"/>
          <w:lang w:bidi="ar-DZ"/>
        </w:rPr>
        <w:t xml:space="preserve">. (2013). Algeria’s Counter – Terrorism Strategy to Protect the State </w:t>
      </w:r>
      <w:proofErr w:type="gramStart"/>
      <w:r w:rsidRPr="00CA63B5">
        <w:rPr>
          <w:rFonts w:ascii="Traditional Arabic" w:hAnsi="Traditional Arabic" w:cs="Traditional Arabic"/>
          <w:sz w:val="28"/>
          <w:szCs w:val="28"/>
          <w:lang w:bidi="ar-DZ"/>
        </w:rPr>
        <w:t>From</w:t>
      </w:r>
      <w:proofErr w:type="gramEnd"/>
      <w:r w:rsidRPr="00CA63B5">
        <w:rPr>
          <w:rFonts w:ascii="Traditional Arabic" w:hAnsi="Traditional Arabic" w:cs="Traditional Arabic"/>
          <w:sz w:val="28"/>
          <w:szCs w:val="28"/>
          <w:lang w:bidi="ar-DZ"/>
        </w:rPr>
        <w:t xml:space="preserve"> New Threats, United States Army War College </w:t>
      </w:r>
    </w:p>
    <w:p w14:paraId="3B669C0F" w14:textId="77777777" w:rsidR="0049698C" w:rsidRPr="00CA63B5" w:rsidRDefault="0049698C" w:rsidP="004F0966">
      <w:pPr>
        <w:autoSpaceDE w:val="0"/>
        <w:autoSpaceDN w:val="0"/>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Pr>
        <w:t xml:space="preserve">- Alexis </w:t>
      </w:r>
      <w:proofErr w:type="spellStart"/>
      <w:r w:rsidRPr="00CA63B5">
        <w:rPr>
          <w:rFonts w:ascii="Traditional Arabic" w:hAnsi="Traditional Arabic" w:cs="Traditional Arabic"/>
          <w:sz w:val="28"/>
          <w:szCs w:val="28"/>
        </w:rPr>
        <w:t>Arieff</w:t>
      </w:r>
      <w:proofErr w:type="spellEnd"/>
      <w:r w:rsidRPr="00CA63B5">
        <w:rPr>
          <w:rFonts w:ascii="Traditional Arabic" w:hAnsi="Traditional Arabic" w:cs="Traditional Arabic"/>
          <w:sz w:val="28"/>
          <w:szCs w:val="28"/>
        </w:rPr>
        <w:t>. (2012). Algeria: Current Issues, (Congressional Research Service).</w:t>
      </w:r>
    </w:p>
    <w:p w14:paraId="6A7DAD16" w14:textId="77777777" w:rsidR="0049698C" w:rsidRPr="00CA63B5" w:rsidRDefault="0049698C" w:rsidP="004F0966">
      <w:pPr>
        <w:autoSpaceDE w:val="0"/>
        <w:autoSpaceDN w:val="0"/>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Pr>
        <w:t xml:space="preserve">- </w:t>
      </w:r>
      <w:proofErr w:type="spellStart"/>
      <w:r w:rsidRPr="00CA63B5">
        <w:rPr>
          <w:rFonts w:ascii="Traditional Arabic" w:hAnsi="Traditional Arabic" w:cs="Traditional Arabic"/>
          <w:sz w:val="28"/>
          <w:szCs w:val="28"/>
        </w:rPr>
        <w:t>Balzacq</w:t>
      </w:r>
      <w:proofErr w:type="spellEnd"/>
      <w:r w:rsidRPr="00CA63B5">
        <w:rPr>
          <w:rFonts w:ascii="Traditional Arabic" w:hAnsi="Traditional Arabic" w:cs="Traditional Arabic"/>
          <w:sz w:val="28"/>
          <w:szCs w:val="28"/>
        </w:rPr>
        <w:t xml:space="preserve">, Thierry. (2010). “Constructivism and Securitization Studies”, In </w:t>
      </w:r>
      <w:proofErr w:type="gramStart"/>
      <w:r w:rsidRPr="00CA63B5">
        <w:rPr>
          <w:rStyle w:val="Emphasis"/>
          <w:rFonts w:ascii="Traditional Arabic" w:hAnsi="Traditional Arabic" w:cs="Traditional Arabic"/>
          <w:i w:val="0"/>
          <w:iCs w:val="0"/>
          <w:sz w:val="28"/>
          <w:szCs w:val="28"/>
        </w:rPr>
        <w:t>The</w:t>
      </w:r>
      <w:proofErr w:type="gramEnd"/>
      <w:r w:rsidRPr="00CA63B5">
        <w:rPr>
          <w:rStyle w:val="Emphasis"/>
          <w:rFonts w:ascii="Traditional Arabic" w:hAnsi="Traditional Arabic" w:cs="Traditional Arabic"/>
          <w:i w:val="0"/>
          <w:iCs w:val="0"/>
          <w:sz w:val="28"/>
          <w:szCs w:val="28"/>
        </w:rPr>
        <w:t xml:space="preserve"> Routledge Handbook of Security Studies</w:t>
      </w:r>
      <w:r w:rsidRPr="00CA63B5">
        <w:rPr>
          <w:rFonts w:ascii="Traditional Arabic" w:hAnsi="Traditional Arabic" w:cs="Traditional Arabic"/>
          <w:sz w:val="28"/>
          <w:szCs w:val="28"/>
        </w:rPr>
        <w:t xml:space="preserve">.  UK, and New York: </w:t>
      </w:r>
      <w:proofErr w:type="gramStart"/>
      <w:r w:rsidRPr="00CA63B5">
        <w:rPr>
          <w:rFonts w:ascii="Traditional Arabic" w:hAnsi="Traditional Arabic" w:cs="Traditional Arabic"/>
          <w:sz w:val="28"/>
          <w:szCs w:val="28"/>
        </w:rPr>
        <w:t>Routledge,.</w:t>
      </w:r>
      <w:proofErr w:type="gramEnd"/>
    </w:p>
    <w:p w14:paraId="72660353" w14:textId="77777777" w:rsidR="0049698C" w:rsidRPr="00CA63B5" w:rsidRDefault="0049698C" w:rsidP="004F0966">
      <w:pPr>
        <w:autoSpaceDE w:val="0"/>
        <w:autoSpaceDN w:val="0"/>
        <w:adjustRightInd w:val="0"/>
        <w:jc w:val="both"/>
        <w:rPr>
          <w:rStyle w:val="reference-text"/>
          <w:rFonts w:ascii="Traditional Arabic" w:hAnsi="Traditional Arabic" w:cs="Traditional Arabic"/>
          <w:sz w:val="28"/>
          <w:szCs w:val="28"/>
        </w:rPr>
      </w:pPr>
      <w:r w:rsidRPr="00CA63B5">
        <w:rPr>
          <w:rFonts w:ascii="Traditional Arabic" w:hAnsi="Traditional Arabic" w:cs="Traditional Arabic"/>
          <w:sz w:val="28"/>
          <w:szCs w:val="28"/>
        </w:rPr>
        <w:t xml:space="preserve">- </w:t>
      </w:r>
      <w:hyperlink r:id="rId23" w:tooltip="Benjamin Stora" w:history="1">
        <w:r w:rsidRPr="00CA63B5">
          <w:rPr>
            <w:rStyle w:val="Hyperlink"/>
            <w:rFonts w:ascii="Traditional Arabic" w:hAnsi="Traditional Arabic" w:cs="Traditional Arabic"/>
            <w:color w:val="auto"/>
            <w:sz w:val="28"/>
            <w:szCs w:val="28"/>
            <w:u w:val="none"/>
          </w:rPr>
          <w:t xml:space="preserve">Benjamin </w:t>
        </w:r>
        <w:proofErr w:type="spellStart"/>
        <w:r w:rsidRPr="00CA63B5">
          <w:rPr>
            <w:rStyle w:val="Hyperlink"/>
            <w:rFonts w:ascii="Traditional Arabic" w:hAnsi="Traditional Arabic" w:cs="Traditional Arabic"/>
            <w:color w:val="auto"/>
            <w:sz w:val="28"/>
            <w:szCs w:val="28"/>
            <w:u w:val="none"/>
          </w:rPr>
          <w:t>Stora</w:t>
        </w:r>
        <w:proofErr w:type="spellEnd"/>
      </w:hyperlink>
      <w:r w:rsidRPr="00CA63B5">
        <w:rPr>
          <w:rStyle w:val="Hyperlink"/>
          <w:rFonts w:ascii="Traditional Arabic" w:hAnsi="Traditional Arabic" w:cs="Traditional Arabic"/>
          <w:color w:val="auto"/>
          <w:sz w:val="28"/>
          <w:szCs w:val="28"/>
          <w:u w:val="none"/>
        </w:rPr>
        <w:t>.</w:t>
      </w:r>
      <w:r w:rsidRPr="00CA63B5">
        <w:rPr>
          <w:rStyle w:val="reference-text"/>
          <w:rFonts w:ascii="Traditional Arabic" w:hAnsi="Traditional Arabic" w:cs="Traditional Arabic"/>
          <w:sz w:val="28"/>
          <w:szCs w:val="28"/>
        </w:rPr>
        <w:t xml:space="preserve"> (200</w:t>
      </w:r>
      <w:r w:rsidRPr="00CA63B5">
        <w:rPr>
          <w:rStyle w:val="reference-text"/>
          <w:rFonts w:ascii="Traditional Arabic" w:hAnsi="Traditional Arabic" w:cs="Traditional Arabic"/>
          <w:sz w:val="28"/>
          <w:szCs w:val="28"/>
          <w:rtl/>
        </w:rPr>
        <w:t>1</w:t>
      </w:r>
      <w:r w:rsidRPr="00CA63B5">
        <w:rPr>
          <w:rStyle w:val="reference-text"/>
          <w:rFonts w:ascii="Traditional Arabic" w:hAnsi="Traditional Arabic" w:cs="Traditional Arabic"/>
          <w:sz w:val="28"/>
          <w:szCs w:val="28"/>
        </w:rPr>
        <w:t xml:space="preserve">). </w:t>
      </w:r>
      <w:r w:rsidRPr="00CA63B5">
        <w:rPr>
          <w:rStyle w:val="lang-en"/>
          <w:rFonts w:ascii="Traditional Arabic" w:hAnsi="Traditional Arabic" w:cs="Traditional Arabic"/>
          <w:sz w:val="28"/>
          <w:szCs w:val="28"/>
          <w:lang w:val="en"/>
        </w:rPr>
        <w:t>Algeria, 1830-2000: A Short History</w:t>
      </w:r>
      <w:r w:rsidRPr="00CA63B5">
        <w:rPr>
          <w:rStyle w:val="reference-text"/>
          <w:rFonts w:ascii="Traditional Arabic" w:hAnsi="Traditional Arabic" w:cs="Traditional Arabic"/>
          <w:sz w:val="28"/>
          <w:szCs w:val="28"/>
        </w:rPr>
        <w:t>, NY: Cornell University Press, Ithaca.</w:t>
      </w:r>
    </w:p>
    <w:p w14:paraId="4E9A7B4A" w14:textId="77777777" w:rsidR="0049698C" w:rsidRPr="00CA63B5" w:rsidRDefault="0049698C" w:rsidP="004F0966">
      <w:pPr>
        <w:autoSpaceDE w:val="0"/>
        <w:autoSpaceDN w:val="0"/>
        <w:adjustRightInd w:val="0"/>
        <w:jc w:val="both"/>
        <w:rPr>
          <w:rFonts w:ascii="Traditional Arabic" w:hAnsi="Traditional Arabic" w:cs="Traditional Arabic"/>
          <w:sz w:val="28"/>
          <w:szCs w:val="28"/>
        </w:rPr>
      </w:pPr>
      <w:r w:rsidRPr="00CA63B5">
        <w:rPr>
          <w:rFonts w:ascii="Traditional Arabic" w:hAnsi="Traditional Arabic" w:cs="Traditional Arabic"/>
          <w:sz w:val="28"/>
          <w:szCs w:val="28"/>
        </w:rPr>
        <w:t xml:space="preserve">- Banque </w:t>
      </w:r>
      <w:proofErr w:type="spellStart"/>
      <w:r w:rsidRPr="00CA63B5">
        <w:rPr>
          <w:rFonts w:ascii="Traditional Arabic" w:hAnsi="Traditional Arabic" w:cs="Traditional Arabic"/>
          <w:sz w:val="28"/>
          <w:szCs w:val="28"/>
        </w:rPr>
        <w:t>mondiale</w:t>
      </w:r>
      <w:proofErr w:type="spellEnd"/>
      <w:r w:rsidRPr="00CA63B5">
        <w:rPr>
          <w:rFonts w:ascii="Traditional Arabic" w:hAnsi="Traditional Arabic" w:cs="Traditional Arabic"/>
          <w:sz w:val="28"/>
          <w:szCs w:val="28"/>
        </w:rPr>
        <w:t xml:space="preserve">. (2017). </w:t>
      </w:r>
      <w:r w:rsidRPr="00CA63B5">
        <w:rPr>
          <w:rStyle w:val="Emphasis"/>
          <w:rFonts w:ascii="Traditional Arabic" w:hAnsi="Traditional Arabic" w:cs="Traditional Arabic"/>
          <w:i w:val="0"/>
          <w:iCs w:val="0"/>
          <w:sz w:val="28"/>
          <w:szCs w:val="28"/>
        </w:rPr>
        <w:t xml:space="preserve">State and Development, </w:t>
      </w:r>
      <w:r w:rsidRPr="00CA63B5">
        <w:rPr>
          <w:rFonts w:ascii="Traditional Arabic" w:hAnsi="Traditional Arabic" w:cs="Traditional Arabic"/>
          <w:sz w:val="28"/>
          <w:szCs w:val="28"/>
        </w:rPr>
        <w:t>Oxford University Press.</w:t>
      </w:r>
    </w:p>
    <w:p w14:paraId="1778B4B4" w14:textId="77777777" w:rsidR="0049698C" w:rsidRPr="00CA63B5" w:rsidRDefault="0049698C" w:rsidP="004F0966">
      <w:pPr>
        <w:autoSpaceDE w:val="0"/>
        <w:autoSpaceDN w:val="0"/>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Pr>
        <w:t xml:space="preserve">- BROOKS R. (1998). </w:t>
      </w:r>
      <w:r w:rsidRPr="00CA63B5">
        <w:rPr>
          <w:rStyle w:val="Emphasis"/>
          <w:rFonts w:ascii="Traditional Arabic" w:hAnsi="Traditional Arabic" w:cs="Traditional Arabic"/>
          <w:i w:val="0"/>
          <w:iCs w:val="0"/>
          <w:sz w:val="28"/>
          <w:szCs w:val="28"/>
        </w:rPr>
        <w:t>Political Military Relations and the Stability of Arab Regimes (Adelphi Paper)</w:t>
      </w:r>
      <w:r w:rsidRPr="00CA63B5">
        <w:rPr>
          <w:rFonts w:ascii="Traditional Arabic" w:hAnsi="Traditional Arabic" w:cs="Traditional Arabic"/>
          <w:sz w:val="28"/>
          <w:szCs w:val="28"/>
        </w:rPr>
        <w:t>, n°324, Oxford University Press.</w:t>
      </w:r>
    </w:p>
    <w:p w14:paraId="0CB929AC" w14:textId="77777777" w:rsidR="0049698C" w:rsidRPr="00CA63B5" w:rsidRDefault="0049698C"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t>- B</w:t>
      </w:r>
      <w:r w:rsidRPr="00CA63B5">
        <w:rPr>
          <w:rStyle w:val="marquage"/>
          <w:rFonts w:ascii="Traditional Arabic" w:hAnsi="Traditional Arabic" w:cs="Traditional Arabic"/>
          <w:sz w:val="28"/>
          <w:szCs w:val="28"/>
          <w:lang w:val="fr-FR"/>
        </w:rPr>
        <w:t>ENCHEIKH</w:t>
      </w:r>
      <w:r w:rsidRPr="00CA63B5">
        <w:rPr>
          <w:rFonts w:ascii="Traditional Arabic" w:hAnsi="Traditional Arabic" w:cs="Traditional Arabic"/>
          <w:sz w:val="28"/>
          <w:szCs w:val="28"/>
          <w:lang w:val="fr-FR"/>
        </w:rPr>
        <w:t xml:space="preserve"> Madjid. (2003). </w:t>
      </w:r>
      <w:proofErr w:type="gramStart"/>
      <w:r w:rsidRPr="00CA63B5">
        <w:rPr>
          <w:rStyle w:val="Emphasis"/>
          <w:rFonts w:ascii="Traditional Arabic" w:hAnsi="Traditional Arabic" w:cs="Traditional Arabic"/>
          <w:i w:val="0"/>
          <w:iCs w:val="0"/>
          <w:sz w:val="28"/>
          <w:szCs w:val="28"/>
          <w:lang w:val="fr-FR"/>
        </w:rPr>
        <w:t>Algérie:</w:t>
      </w:r>
      <w:proofErr w:type="gramEnd"/>
      <w:r w:rsidRPr="00CA63B5">
        <w:rPr>
          <w:rStyle w:val="Emphasis"/>
          <w:rFonts w:ascii="Traditional Arabic" w:hAnsi="Traditional Arabic" w:cs="Traditional Arabic"/>
          <w:i w:val="0"/>
          <w:iCs w:val="0"/>
          <w:sz w:val="28"/>
          <w:szCs w:val="28"/>
          <w:lang w:val="fr-FR"/>
        </w:rPr>
        <w:t xml:space="preserve"> un système politique militarisé</w:t>
      </w:r>
      <w:r w:rsidRPr="00CA63B5">
        <w:rPr>
          <w:rFonts w:ascii="Traditional Arabic" w:hAnsi="Traditional Arabic" w:cs="Traditional Arabic"/>
          <w:sz w:val="28"/>
          <w:szCs w:val="28"/>
          <w:lang w:val="fr-FR"/>
        </w:rPr>
        <w:t xml:space="preserve">, Paris: </w:t>
      </w:r>
      <w:proofErr w:type="spellStart"/>
      <w:r w:rsidRPr="00CA63B5">
        <w:rPr>
          <w:rFonts w:ascii="Traditional Arabic" w:hAnsi="Traditional Arabic" w:cs="Traditional Arabic"/>
          <w:sz w:val="28"/>
          <w:szCs w:val="28"/>
          <w:lang w:val="fr-FR"/>
        </w:rPr>
        <w:t>L’Harmattan</w:t>
      </w:r>
      <w:proofErr w:type="spellEnd"/>
      <w:r w:rsidRPr="00CA63B5">
        <w:rPr>
          <w:rFonts w:ascii="Traditional Arabic" w:hAnsi="Traditional Arabic" w:cs="Traditional Arabic"/>
          <w:sz w:val="28"/>
          <w:szCs w:val="28"/>
          <w:lang w:val="fr-FR"/>
        </w:rPr>
        <w:t>.</w:t>
      </w:r>
    </w:p>
    <w:p w14:paraId="36805B84" w14:textId="77777777" w:rsidR="0049698C" w:rsidRPr="00CA63B5" w:rsidRDefault="0049698C"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lastRenderedPageBreak/>
        <w:t xml:space="preserve">- Catherine Simon. (2009). </w:t>
      </w:r>
      <w:hyperlink r:id="rId24" w:history="1">
        <w:r w:rsidRPr="00CA63B5">
          <w:rPr>
            <w:rStyle w:val="Hyperlink"/>
            <w:rFonts w:ascii="Traditional Arabic" w:hAnsi="Traditional Arabic" w:cs="Traditional Arabic"/>
            <w:color w:val="auto"/>
            <w:sz w:val="28"/>
            <w:szCs w:val="28"/>
            <w:u w:val="none"/>
            <w:lang w:val="fr-FR"/>
          </w:rPr>
          <w:t>Algérie, les années pieds-rouges</w:t>
        </w:r>
      </w:hyperlink>
      <w:r w:rsidRPr="00CA63B5">
        <w:rPr>
          <w:rFonts w:ascii="Traditional Arabic" w:hAnsi="Traditional Arabic" w:cs="Traditional Arabic"/>
          <w:sz w:val="28"/>
          <w:szCs w:val="28"/>
          <w:lang w:val="fr-FR"/>
        </w:rPr>
        <w:t xml:space="preserve">, </w:t>
      </w:r>
      <w:proofErr w:type="gramStart"/>
      <w:r w:rsidRPr="00CA63B5">
        <w:rPr>
          <w:rFonts w:ascii="Traditional Arabic" w:hAnsi="Traditional Arabic" w:cs="Traditional Arabic"/>
          <w:sz w:val="28"/>
          <w:szCs w:val="28"/>
          <w:lang w:val="fr-FR"/>
        </w:rPr>
        <w:t>Paris:</w:t>
      </w:r>
      <w:proofErr w:type="gramEnd"/>
      <w:r w:rsidRPr="00CA63B5">
        <w:rPr>
          <w:rFonts w:ascii="Traditional Arabic" w:hAnsi="Traditional Arabic" w:cs="Traditional Arabic"/>
          <w:sz w:val="28"/>
          <w:szCs w:val="28"/>
          <w:lang w:val="fr-FR"/>
        </w:rPr>
        <w:t xml:space="preserve"> La Découverte.</w:t>
      </w:r>
    </w:p>
    <w:p w14:paraId="75439AFC" w14:textId="77777777" w:rsidR="0049698C" w:rsidRPr="00CA63B5" w:rsidRDefault="0049698C" w:rsidP="004F0966">
      <w:pPr>
        <w:autoSpaceDE w:val="0"/>
        <w:autoSpaceDN w:val="0"/>
        <w:adjustRightInd w:val="0"/>
        <w:jc w:val="both"/>
        <w:rPr>
          <w:rStyle w:val="ouvrage"/>
          <w:rFonts w:ascii="Traditional Arabic" w:hAnsi="Traditional Arabic" w:cs="Traditional Arabic"/>
          <w:sz w:val="28"/>
          <w:szCs w:val="28"/>
          <w:lang w:val="fr-FR"/>
        </w:rPr>
      </w:pPr>
      <w:r w:rsidRPr="00CA63B5">
        <w:rPr>
          <w:rStyle w:val="ouvrage"/>
          <w:rFonts w:ascii="Traditional Arabic" w:hAnsi="Traditional Arabic" w:cs="Traditional Arabic"/>
          <w:sz w:val="28"/>
          <w:szCs w:val="28"/>
          <w:lang w:val="fr-FR"/>
        </w:rPr>
        <w:t xml:space="preserve">- Christophe </w:t>
      </w:r>
      <w:proofErr w:type="spellStart"/>
      <w:r w:rsidRPr="00CA63B5">
        <w:rPr>
          <w:rStyle w:val="ouvrage"/>
          <w:rFonts w:ascii="Traditional Arabic" w:hAnsi="Traditional Arabic" w:cs="Traditional Arabic"/>
          <w:sz w:val="28"/>
          <w:szCs w:val="28"/>
          <w:lang w:val="fr-FR"/>
        </w:rPr>
        <w:t>Boisbouvier</w:t>
      </w:r>
      <w:proofErr w:type="spellEnd"/>
      <w:r w:rsidRPr="00CA63B5">
        <w:rPr>
          <w:rStyle w:val="ouvrage"/>
          <w:rFonts w:ascii="Traditional Arabic" w:hAnsi="Traditional Arabic" w:cs="Traditional Arabic"/>
          <w:sz w:val="28"/>
          <w:szCs w:val="28"/>
          <w:lang w:val="fr-FR"/>
        </w:rPr>
        <w:t xml:space="preserve">. (2015). </w:t>
      </w:r>
      <w:r w:rsidRPr="00CA63B5">
        <w:rPr>
          <w:rStyle w:val="HTMLCite"/>
          <w:rFonts w:ascii="Traditional Arabic" w:eastAsia="Calibri" w:hAnsi="Traditional Arabic" w:cs="Traditional Arabic"/>
          <w:i w:val="0"/>
          <w:iCs w:val="0"/>
          <w:sz w:val="28"/>
          <w:szCs w:val="28"/>
          <w:lang w:val="fr-FR"/>
        </w:rPr>
        <w:t>Hollande l'Africain</w:t>
      </w:r>
      <w:r w:rsidRPr="00CA63B5">
        <w:rPr>
          <w:rStyle w:val="ouvrage"/>
          <w:rFonts w:ascii="Traditional Arabic" w:hAnsi="Traditional Arabic" w:cs="Traditional Arabic"/>
          <w:sz w:val="28"/>
          <w:szCs w:val="28"/>
          <w:lang w:val="fr-FR"/>
        </w:rPr>
        <w:t>, La Découverte.</w:t>
      </w:r>
    </w:p>
    <w:p w14:paraId="3D9DB30D" w14:textId="77777777" w:rsidR="0049698C" w:rsidRPr="00CA63B5" w:rsidRDefault="0049698C" w:rsidP="004F0966">
      <w:pPr>
        <w:autoSpaceDE w:val="0"/>
        <w:autoSpaceDN w:val="0"/>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Pr>
        <w:t>- David T. Graham. (1998). Redefining Security: Population Movements and</w:t>
      </w:r>
      <w:r w:rsidRPr="00CA63B5">
        <w:rPr>
          <w:rFonts w:ascii="Traditional Arabic" w:hAnsi="Traditional Arabic" w:cs="Traditional Arabic"/>
          <w:sz w:val="28"/>
          <w:szCs w:val="28"/>
          <w:rtl/>
          <w:lang w:bidi="ar-DZ"/>
        </w:rPr>
        <w:t xml:space="preserve"> </w:t>
      </w:r>
      <w:r w:rsidRPr="00CA63B5">
        <w:rPr>
          <w:rFonts w:ascii="Traditional Arabic" w:hAnsi="Traditional Arabic" w:cs="Traditional Arabic"/>
          <w:sz w:val="28"/>
          <w:szCs w:val="28"/>
        </w:rPr>
        <w:t xml:space="preserve">National Security. </w:t>
      </w:r>
      <w:r w:rsidRPr="00CA63B5">
        <w:rPr>
          <w:rFonts w:ascii="Traditional Arabic" w:hAnsi="Traditional Arabic" w:cs="Traditional Arabic"/>
          <w:sz w:val="28"/>
          <w:szCs w:val="28"/>
          <w:lang w:val="fr-FR"/>
        </w:rPr>
        <w:t xml:space="preserve">Westport, </w:t>
      </w:r>
      <w:proofErr w:type="gramStart"/>
      <w:r w:rsidRPr="00CA63B5">
        <w:rPr>
          <w:rFonts w:ascii="Traditional Arabic" w:hAnsi="Traditional Arabic" w:cs="Traditional Arabic"/>
          <w:sz w:val="28"/>
          <w:szCs w:val="28"/>
          <w:lang w:val="fr-FR"/>
        </w:rPr>
        <w:t>CT:</w:t>
      </w:r>
      <w:proofErr w:type="gramEnd"/>
      <w:r w:rsidRPr="00CA63B5">
        <w:rPr>
          <w:rFonts w:ascii="Traditional Arabic" w:hAnsi="Traditional Arabic" w:cs="Traditional Arabic"/>
          <w:sz w:val="28"/>
          <w:szCs w:val="28"/>
          <w:lang w:val="fr-FR"/>
        </w:rPr>
        <w:t xml:space="preserve"> </w:t>
      </w:r>
      <w:proofErr w:type="spellStart"/>
      <w:r w:rsidRPr="00CA63B5">
        <w:rPr>
          <w:rFonts w:ascii="Traditional Arabic" w:hAnsi="Traditional Arabic" w:cs="Traditional Arabic"/>
          <w:sz w:val="28"/>
          <w:szCs w:val="28"/>
          <w:lang w:val="fr-FR"/>
        </w:rPr>
        <w:t>Praeger</w:t>
      </w:r>
      <w:proofErr w:type="spellEnd"/>
      <w:r w:rsidRPr="00CA63B5">
        <w:rPr>
          <w:rFonts w:ascii="Traditional Arabic" w:hAnsi="Traditional Arabic" w:cs="Traditional Arabic"/>
          <w:sz w:val="28"/>
          <w:szCs w:val="28"/>
          <w:lang w:val="fr-FR"/>
        </w:rPr>
        <w:t>.</w:t>
      </w:r>
    </w:p>
    <w:p w14:paraId="65EADD27" w14:textId="77777777" w:rsidR="0049698C" w:rsidRPr="00CA63B5" w:rsidRDefault="0049698C" w:rsidP="004F0966">
      <w:pPr>
        <w:autoSpaceDE w:val="0"/>
        <w:autoSpaceDN w:val="0"/>
        <w:adjustRightInd w:val="0"/>
        <w:jc w:val="both"/>
        <w:rPr>
          <w:rStyle w:val="ouvrage"/>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t xml:space="preserve">- </w:t>
      </w:r>
      <w:hyperlink r:id="rId25" w:tooltip="Diane Ducret" w:history="1">
        <w:r w:rsidRPr="00CA63B5">
          <w:rPr>
            <w:rStyle w:val="Hyperlink"/>
            <w:rFonts w:ascii="Traditional Arabic" w:hAnsi="Traditional Arabic" w:cs="Traditional Arabic"/>
            <w:color w:val="auto"/>
            <w:sz w:val="28"/>
            <w:szCs w:val="28"/>
            <w:u w:val="none"/>
            <w:lang w:val="fr-FR"/>
          </w:rPr>
          <w:t>Diane Ducret</w:t>
        </w:r>
      </w:hyperlink>
      <w:r w:rsidRPr="00CA63B5">
        <w:rPr>
          <w:rStyle w:val="Hyperlink"/>
          <w:rFonts w:ascii="Traditional Arabic" w:hAnsi="Traditional Arabic" w:cs="Traditional Arabic"/>
          <w:color w:val="auto"/>
          <w:sz w:val="28"/>
          <w:szCs w:val="28"/>
          <w:u w:val="none"/>
          <w:lang w:val="fr-FR"/>
        </w:rPr>
        <w:t>.</w:t>
      </w:r>
      <w:r w:rsidRPr="00CA63B5">
        <w:rPr>
          <w:rStyle w:val="ouvrage"/>
          <w:rFonts w:ascii="Traditional Arabic" w:hAnsi="Traditional Arabic" w:cs="Traditional Arabic"/>
          <w:sz w:val="28"/>
          <w:szCs w:val="28"/>
          <w:lang w:val="fr-FR"/>
        </w:rPr>
        <w:t xml:space="preserve"> (2012). </w:t>
      </w:r>
      <w:r w:rsidRPr="00CA63B5">
        <w:rPr>
          <w:rStyle w:val="HTMLCite"/>
          <w:rFonts w:ascii="Traditional Arabic" w:eastAsia="Calibri" w:hAnsi="Traditional Arabic" w:cs="Traditional Arabic"/>
          <w:i w:val="0"/>
          <w:iCs w:val="0"/>
          <w:sz w:val="28"/>
          <w:szCs w:val="28"/>
          <w:lang w:val="fr-FR"/>
        </w:rPr>
        <w:t>Les derniers jours des dictateurs</w:t>
      </w:r>
      <w:r w:rsidRPr="00CA63B5">
        <w:rPr>
          <w:rStyle w:val="ouvrage"/>
          <w:rFonts w:ascii="Traditional Arabic" w:hAnsi="Traditional Arabic" w:cs="Traditional Arabic"/>
          <w:sz w:val="28"/>
          <w:szCs w:val="28"/>
          <w:lang w:val="fr-FR"/>
        </w:rPr>
        <w:t xml:space="preserve">, </w:t>
      </w:r>
      <w:hyperlink r:id="rId26" w:tooltip="Éditions Perrin" w:history="1">
        <w:r w:rsidRPr="00CA63B5">
          <w:rPr>
            <w:rStyle w:val="Hyperlink"/>
            <w:rFonts w:ascii="Traditional Arabic" w:hAnsi="Traditional Arabic" w:cs="Traditional Arabic"/>
            <w:color w:val="auto"/>
            <w:sz w:val="28"/>
            <w:szCs w:val="28"/>
            <w:u w:val="none"/>
            <w:lang w:val="fr-FR"/>
          </w:rPr>
          <w:t>Perrin</w:t>
        </w:r>
      </w:hyperlink>
      <w:r w:rsidRPr="00CA63B5">
        <w:rPr>
          <w:rStyle w:val="ouvrage"/>
          <w:rFonts w:ascii="Traditional Arabic" w:hAnsi="Traditional Arabic" w:cs="Traditional Arabic"/>
          <w:sz w:val="28"/>
          <w:szCs w:val="28"/>
          <w:lang w:val="fr-FR"/>
        </w:rPr>
        <w:t xml:space="preserve">. </w:t>
      </w:r>
    </w:p>
    <w:p w14:paraId="7E32FC6D" w14:textId="77777777" w:rsidR="0049698C" w:rsidRPr="00CA63B5" w:rsidRDefault="0049698C"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t xml:space="preserve">- Emmanuel </w:t>
      </w:r>
      <w:proofErr w:type="spellStart"/>
      <w:r w:rsidRPr="00CA63B5">
        <w:rPr>
          <w:rFonts w:ascii="Traditional Arabic" w:hAnsi="Traditional Arabic" w:cs="Traditional Arabic"/>
          <w:sz w:val="28"/>
          <w:szCs w:val="28"/>
          <w:lang w:val="fr-FR"/>
        </w:rPr>
        <w:t>Alcaraz</w:t>
      </w:r>
      <w:proofErr w:type="spellEnd"/>
      <w:r w:rsidRPr="00CA63B5">
        <w:rPr>
          <w:rFonts w:ascii="Traditional Arabic" w:hAnsi="Traditional Arabic" w:cs="Traditional Arabic"/>
          <w:sz w:val="28"/>
          <w:szCs w:val="28"/>
          <w:lang w:val="fr-FR"/>
        </w:rPr>
        <w:t xml:space="preserve">. (2014). </w:t>
      </w:r>
      <w:proofErr w:type="gramStart"/>
      <w:r w:rsidRPr="00CA63B5">
        <w:rPr>
          <w:rFonts w:ascii="Traditional Arabic" w:hAnsi="Traditional Arabic" w:cs="Traditional Arabic"/>
          <w:sz w:val="28"/>
          <w:szCs w:val="28"/>
          <w:lang w:val="fr-FR"/>
        </w:rPr>
        <w:t>«Le</w:t>
      </w:r>
      <w:proofErr w:type="gramEnd"/>
      <w:r w:rsidRPr="00CA63B5">
        <w:rPr>
          <w:rFonts w:ascii="Traditional Arabic" w:hAnsi="Traditional Arabic" w:cs="Traditional Arabic"/>
          <w:sz w:val="28"/>
          <w:szCs w:val="28"/>
          <w:lang w:val="fr-FR"/>
        </w:rPr>
        <w:t xml:space="preserve"> mythe Boumediene dans les lieux de mémoire de la guerre d'indépendance algérienne», Paris: Karthala.</w:t>
      </w:r>
    </w:p>
    <w:p w14:paraId="050AEAF2" w14:textId="77777777" w:rsidR="0049698C" w:rsidRPr="00CA63B5" w:rsidRDefault="0049698C"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rPr>
        <w:t xml:space="preserve">- </w:t>
      </w:r>
      <w:proofErr w:type="spellStart"/>
      <w:r w:rsidRPr="00CA63B5">
        <w:rPr>
          <w:rFonts w:ascii="Traditional Arabic" w:hAnsi="Traditional Arabic" w:cs="Traditional Arabic"/>
          <w:sz w:val="28"/>
          <w:szCs w:val="28"/>
        </w:rPr>
        <w:t>Florini</w:t>
      </w:r>
      <w:proofErr w:type="spellEnd"/>
      <w:r w:rsidRPr="00CA63B5">
        <w:rPr>
          <w:rFonts w:ascii="Traditional Arabic" w:hAnsi="Traditional Arabic" w:cs="Traditional Arabic"/>
          <w:sz w:val="28"/>
          <w:szCs w:val="28"/>
        </w:rPr>
        <w:t xml:space="preserve">, Ann M. (1998). The New Security Thinking: A Review of the North American Literature. </w:t>
      </w:r>
      <w:r w:rsidRPr="00CA63B5">
        <w:rPr>
          <w:rFonts w:ascii="Traditional Arabic" w:hAnsi="Traditional Arabic" w:cs="Traditional Arabic"/>
          <w:sz w:val="28"/>
          <w:szCs w:val="28"/>
          <w:lang w:val="fr-FR"/>
        </w:rPr>
        <w:t xml:space="preserve">New </w:t>
      </w:r>
      <w:proofErr w:type="gramStart"/>
      <w:r w:rsidRPr="00CA63B5">
        <w:rPr>
          <w:rFonts w:ascii="Traditional Arabic" w:hAnsi="Traditional Arabic" w:cs="Traditional Arabic"/>
          <w:sz w:val="28"/>
          <w:szCs w:val="28"/>
          <w:lang w:val="fr-FR"/>
        </w:rPr>
        <w:t>York:</w:t>
      </w:r>
      <w:proofErr w:type="gramEnd"/>
      <w:r w:rsidRPr="00CA63B5">
        <w:rPr>
          <w:rFonts w:ascii="Traditional Arabic" w:hAnsi="Traditional Arabic" w:cs="Traditional Arabic"/>
          <w:sz w:val="28"/>
          <w:szCs w:val="28"/>
          <w:lang w:val="fr-FR"/>
        </w:rPr>
        <w:t xml:space="preserve"> Rockefeller Brothers </w:t>
      </w:r>
      <w:proofErr w:type="spellStart"/>
      <w:r w:rsidRPr="00CA63B5">
        <w:rPr>
          <w:rFonts w:ascii="Traditional Arabic" w:hAnsi="Traditional Arabic" w:cs="Traditional Arabic"/>
          <w:sz w:val="28"/>
          <w:szCs w:val="28"/>
          <w:lang w:val="fr-FR"/>
        </w:rPr>
        <w:t>Fund</w:t>
      </w:r>
      <w:proofErr w:type="spellEnd"/>
      <w:r w:rsidRPr="00CA63B5">
        <w:rPr>
          <w:rFonts w:ascii="Traditional Arabic" w:hAnsi="Traditional Arabic" w:cs="Traditional Arabic"/>
          <w:sz w:val="28"/>
          <w:szCs w:val="28"/>
          <w:lang w:val="fr-FR"/>
        </w:rPr>
        <w:t xml:space="preserve">, Inc. </w:t>
      </w:r>
    </w:p>
    <w:p w14:paraId="0EE3F772" w14:textId="77777777" w:rsidR="0049698C" w:rsidRPr="00CA63B5" w:rsidRDefault="0049698C" w:rsidP="004F0966">
      <w:pPr>
        <w:autoSpaceDE w:val="0"/>
        <w:autoSpaceDN w:val="0"/>
        <w:adjustRightInd w:val="0"/>
        <w:jc w:val="both"/>
        <w:rPr>
          <w:rStyle w:val="ouvrage"/>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t xml:space="preserve">- </w:t>
      </w:r>
      <w:hyperlink r:id="rId27" w:tooltip="François-Xavier Verschave" w:history="1">
        <w:r w:rsidRPr="00CA63B5">
          <w:rPr>
            <w:rStyle w:val="Hyperlink"/>
            <w:rFonts w:ascii="Traditional Arabic" w:hAnsi="Traditional Arabic" w:cs="Traditional Arabic"/>
            <w:color w:val="auto"/>
            <w:sz w:val="28"/>
            <w:szCs w:val="28"/>
            <w:u w:val="none"/>
            <w:lang w:val="fr-FR"/>
          </w:rPr>
          <w:t xml:space="preserve">François-Xavier </w:t>
        </w:r>
        <w:proofErr w:type="spellStart"/>
        <w:r w:rsidRPr="00CA63B5">
          <w:rPr>
            <w:rStyle w:val="Hyperlink"/>
            <w:rFonts w:ascii="Traditional Arabic" w:hAnsi="Traditional Arabic" w:cs="Traditional Arabic"/>
            <w:color w:val="auto"/>
            <w:sz w:val="28"/>
            <w:szCs w:val="28"/>
            <w:u w:val="none"/>
            <w:lang w:val="fr-FR"/>
          </w:rPr>
          <w:t>Verschave</w:t>
        </w:r>
        <w:proofErr w:type="spellEnd"/>
      </w:hyperlink>
      <w:r w:rsidRPr="00CA63B5">
        <w:rPr>
          <w:rStyle w:val="Hyperlink"/>
          <w:rFonts w:ascii="Traditional Arabic" w:hAnsi="Traditional Arabic" w:cs="Traditional Arabic"/>
          <w:color w:val="auto"/>
          <w:sz w:val="28"/>
          <w:szCs w:val="28"/>
          <w:u w:val="none"/>
          <w:lang w:val="fr-FR"/>
        </w:rPr>
        <w:t>.</w:t>
      </w:r>
      <w:r w:rsidRPr="00CA63B5">
        <w:rPr>
          <w:rStyle w:val="ouvrage"/>
          <w:rFonts w:ascii="Traditional Arabic" w:hAnsi="Traditional Arabic" w:cs="Traditional Arabic"/>
          <w:sz w:val="28"/>
          <w:szCs w:val="28"/>
          <w:lang w:val="fr-FR"/>
        </w:rPr>
        <w:t xml:space="preserve"> (1998). </w:t>
      </w:r>
      <w:hyperlink r:id="rId28" w:tooltip="Françafrique (livre)" w:history="1">
        <w:r w:rsidRPr="00CA63B5">
          <w:rPr>
            <w:rStyle w:val="Hyperlink"/>
            <w:rFonts w:ascii="Traditional Arabic" w:hAnsi="Traditional Arabic" w:cs="Traditional Arabic"/>
            <w:color w:val="auto"/>
            <w:sz w:val="28"/>
            <w:szCs w:val="28"/>
            <w:u w:val="none"/>
            <w:lang w:val="fr-FR"/>
          </w:rPr>
          <w:t>La Françafrique, le plus long scandale de la République</w:t>
        </w:r>
      </w:hyperlink>
      <w:r w:rsidRPr="00CA63B5">
        <w:rPr>
          <w:rStyle w:val="ouvrage"/>
          <w:rFonts w:ascii="Traditional Arabic" w:hAnsi="Traditional Arabic" w:cs="Traditional Arabic"/>
          <w:sz w:val="28"/>
          <w:szCs w:val="28"/>
          <w:lang w:val="fr-FR"/>
        </w:rPr>
        <w:t>, Stock.</w:t>
      </w:r>
    </w:p>
    <w:p w14:paraId="5A98865C" w14:textId="77777777" w:rsidR="0049698C" w:rsidRPr="00CA63B5" w:rsidRDefault="0049698C" w:rsidP="004F0966">
      <w:pPr>
        <w:autoSpaceDE w:val="0"/>
        <w:autoSpaceDN w:val="0"/>
        <w:adjustRightInd w:val="0"/>
        <w:jc w:val="both"/>
        <w:rPr>
          <w:rStyle w:val="reference-text"/>
          <w:rFonts w:ascii="Traditional Arabic" w:hAnsi="Traditional Arabic" w:cs="Traditional Arabic"/>
          <w:sz w:val="28"/>
          <w:szCs w:val="28"/>
        </w:rPr>
      </w:pPr>
      <w:r w:rsidRPr="00CA63B5">
        <w:rPr>
          <w:rStyle w:val="reference-text"/>
          <w:rFonts w:ascii="Traditional Arabic" w:hAnsi="Traditional Arabic" w:cs="Traditional Arabic"/>
          <w:sz w:val="28"/>
          <w:szCs w:val="28"/>
        </w:rPr>
        <w:t xml:space="preserve">- Frank </w:t>
      </w:r>
      <w:proofErr w:type="spellStart"/>
      <w:r w:rsidRPr="00CA63B5">
        <w:rPr>
          <w:rStyle w:val="reference-text"/>
          <w:rFonts w:ascii="Traditional Arabic" w:hAnsi="Traditional Arabic" w:cs="Traditional Arabic"/>
          <w:sz w:val="28"/>
          <w:szCs w:val="28"/>
        </w:rPr>
        <w:t>Tachau</w:t>
      </w:r>
      <w:proofErr w:type="spellEnd"/>
      <w:r w:rsidRPr="00CA63B5">
        <w:rPr>
          <w:rStyle w:val="reference-text"/>
          <w:rFonts w:ascii="Traditional Arabic" w:hAnsi="Traditional Arabic" w:cs="Traditional Arabic"/>
          <w:sz w:val="28"/>
          <w:szCs w:val="28"/>
        </w:rPr>
        <w:t>. (1994). Political parties of the Middle East and North Africa, Greenwood Press.</w:t>
      </w:r>
    </w:p>
    <w:p w14:paraId="28676F3C" w14:textId="77777777" w:rsidR="0049698C" w:rsidRPr="00CA63B5" w:rsidRDefault="0049698C"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t xml:space="preserve">- Hughes </w:t>
      </w:r>
      <w:proofErr w:type="spellStart"/>
      <w:r w:rsidRPr="00CA63B5">
        <w:rPr>
          <w:rFonts w:ascii="Traditional Arabic" w:hAnsi="Traditional Arabic" w:cs="Traditional Arabic"/>
          <w:sz w:val="28"/>
          <w:szCs w:val="28"/>
          <w:lang w:val="fr-FR"/>
        </w:rPr>
        <w:t>Moutouh</w:t>
      </w:r>
      <w:proofErr w:type="spellEnd"/>
      <w:r w:rsidRPr="00CA63B5">
        <w:rPr>
          <w:rFonts w:ascii="Traditional Arabic" w:hAnsi="Traditional Arabic" w:cs="Traditional Arabic"/>
          <w:sz w:val="28"/>
          <w:szCs w:val="28"/>
          <w:lang w:val="fr-FR"/>
        </w:rPr>
        <w:t>. (2018). Dictionnaire du renseignement, Perrin.</w:t>
      </w:r>
    </w:p>
    <w:p w14:paraId="23231549" w14:textId="77777777" w:rsidR="0049698C" w:rsidRPr="00CA63B5" w:rsidRDefault="0049698C"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t xml:space="preserve">- </w:t>
      </w:r>
      <w:hyperlink r:id="rId29" w:tooltip="Jacques Baud" w:history="1">
        <w:r w:rsidRPr="00CA63B5">
          <w:rPr>
            <w:rStyle w:val="Hyperlink"/>
            <w:rFonts w:ascii="Traditional Arabic" w:hAnsi="Traditional Arabic" w:cs="Traditional Arabic"/>
            <w:color w:val="auto"/>
            <w:sz w:val="28"/>
            <w:szCs w:val="28"/>
            <w:u w:val="none"/>
            <w:lang w:val="fr-FR"/>
          </w:rPr>
          <w:t>Jacques Baud</w:t>
        </w:r>
      </w:hyperlink>
      <w:r w:rsidRPr="00CA63B5">
        <w:rPr>
          <w:rStyle w:val="Hyperlink"/>
          <w:rFonts w:ascii="Traditional Arabic" w:hAnsi="Traditional Arabic" w:cs="Traditional Arabic"/>
          <w:color w:val="auto"/>
          <w:sz w:val="28"/>
          <w:szCs w:val="28"/>
          <w:u w:val="none"/>
          <w:lang w:val="fr-FR"/>
        </w:rPr>
        <w:t>.</w:t>
      </w:r>
      <w:r w:rsidRPr="00CA63B5">
        <w:rPr>
          <w:rFonts w:ascii="Traditional Arabic" w:hAnsi="Traditional Arabic" w:cs="Traditional Arabic"/>
          <w:sz w:val="28"/>
          <w:szCs w:val="28"/>
          <w:lang w:val="fr-FR"/>
        </w:rPr>
        <w:t xml:space="preserve"> (2002). Encyclopédie du renseignement et des services secrets, Édition </w:t>
      </w:r>
      <w:proofErr w:type="spellStart"/>
      <w:r w:rsidRPr="00CA63B5">
        <w:rPr>
          <w:rFonts w:ascii="Traditional Arabic" w:hAnsi="Traditional Arabic" w:cs="Traditional Arabic"/>
          <w:sz w:val="28"/>
          <w:szCs w:val="28"/>
          <w:lang w:val="fr-FR"/>
        </w:rPr>
        <w:t>Lavauzelle</w:t>
      </w:r>
      <w:proofErr w:type="spellEnd"/>
      <w:r w:rsidRPr="00CA63B5">
        <w:rPr>
          <w:rFonts w:ascii="Traditional Arabic" w:hAnsi="Traditional Arabic" w:cs="Traditional Arabic"/>
          <w:sz w:val="28"/>
          <w:szCs w:val="28"/>
          <w:lang w:val="fr-FR"/>
        </w:rPr>
        <w:t xml:space="preserve">, </w:t>
      </w:r>
      <w:proofErr w:type="gramStart"/>
      <w:r w:rsidRPr="00CA63B5">
        <w:rPr>
          <w:rFonts w:ascii="Traditional Arabic" w:hAnsi="Traditional Arabic" w:cs="Traditional Arabic"/>
          <w:sz w:val="28"/>
          <w:szCs w:val="28"/>
          <w:lang w:val="fr-FR"/>
        </w:rPr>
        <w:t>Collection:</w:t>
      </w:r>
      <w:proofErr w:type="gramEnd"/>
      <w:r w:rsidRPr="00CA63B5">
        <w:rPr>
          <w:rFonts w:ascii="Traditional Arabic" w:hAnsi="Traditional Arabic" w:cs="Traditional Arabic"/>
          <w:sz w:val="28"/>
          <w:szCs w:val="28"/>
          <w:lang w:val="fr-FR"/>
        </w:rPr>
        <w:t xml:space="preserve"> Renseignement &amp; Guerre Secrètes.</w:t>
      </w:r>
    </w:p>
    <w:p w14:paraId="13F445BF" w14:textId="77777777" w:rsidR="0049698C" w:rsidRPr="00CA63B5" w:rsidRDefault="0049698C" w:rsidP="004F0966">
      <w:pPr>
        <w:autoSpaceDE w:val="0"/>
        <w:autoSpaceDN w:val="0"/>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Pr>
        <w:t xml:space="preserve">- Jones, Richard Wyn. (1999). Security, Strategy, and Critical Theory. </w:t>
      </w:r>
      <w:r w:rsidRPr="00CA63B5">
        <w:rPr>
          <w:rFonts w:ascii="Traditional Arabic" w:hAnsi="Traditional Arabic" w:cs="Traditional Arabic"/>
          <w:sz w:val="28"/>
          <w:szCs w:val="28"/>
          <w:lang w:val="fr-FR"/>
        </w:rPr>
        <w:t xml:space="preserve">Boulder, </w:t>
      </w:r>
      <w:proofErr w:type="gramStart"/>
      <w:r w:rsidRPr="00CA63B5">
        <w:rPr>
          <w:rFonts w:ascii="Traditional Arabic" w:hAnsi="Traditional Arabic" w:cs="Traditional Arabic"/>
          <w:sz w:val="28"/>
          <w:szCs w:val="28"/>
          <w:lang w:val="fr-FR"/>
        </w:rPr>
        <w:t>CO:</w:t>
      </w:r>
      <w:proofErr w:type="gramEnd"/>
      <w:r w:rsidRPr="00CA63B5">
        <w:rPr>
          <w:rFonts w:ascii="Traditional Arabic" w:hAnsi="Traditional Arabic" w:cs="Traditional Arabic"/>
          <w:sz w:val="28"/>
          <w:szCs w:val="28"/>
          <w:lang w:val="fr-FR"/>
        </w:rPr>
        <w:t xml:space="preserve"> Lynne </w:t>
      </w:r>
      <w:proofErr w:type="spellStart"/>
      <w:r w:rsidRPr="00CA63B5">
        <w:rPr>
          <w:rFonts w:ascii="Traditional Arabic" w:hAnsi="Traditional Arabic" w:cs="Traditional Arabic"/>
          <w:sz w:val="28"/>
          <w:szCs w:val="28"/>
          <w:lang w:val="fr-FR"/>
        </w:rPr>
        <w:t>Rienner</w:t>
      </w:r>
      <w:proofErr w:type="spellEnd"/>
      <w:r w:rsidRPr="00CA63B5">
        <w:rPr>
          <w:rFonts w:ascii="Traditional Arabic" w:hAnsi="Traditional Arabic" w:cs="Traditional Arabic"/>
          <w:sz w:val="28"/>
          <w:szCs w:val="28"/>
          <w:lang w:val="fr-FR"/>
        </w:rPr>
        <w:t>.</w:t>
      </w:r>
    </w:p>
    <w:p w14:paraId="1D247B05" w14:textId="77777777" w:rsidR="0049698C" w:rsidRPr="00CA63B5" w:rsidRDefault="0049698C"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t xml:space="preserve">- Juliette Minces. (1981). L'Algérie de </w:t>
      </w:r>
      <w:proofErr w:type="spellStart"/>
      <w:r w:rsidRPr="00CA63B5">
        <w:rPr>
          <w:rFonts w:ascii="Traditional Arabic" w:hAnsi="Traditional Arabic" w:cs="Traditional Arabic"/>
          <w:sz w:val="28"/>
          <w:szCs w:val="28"/>
          <w:lang w:val="fr-FR"/>
        </w:rPr>
        <w:t>Boumédiène</w:t>
      </w:r>
      <w:proofErr w:type="spellEnd"/>
      <w:r w:rsidRPr="00CA63B5">
        <w:rPr>
          <w:rFonts w:ascii="Traditional Arabic" w:hAnsi="Traditional Arabic" w:cs="Traditional Arabic"/>
          <w:sz w:val="28"/>
          <w:szCs w:val="28"/>
          <w:lang w:val="fr-FR"/>
        </w:rPr>
        <w:t xml:space="preserve">, New </w:t>
      </w:r>
      <w:proofErr w:type="gramStart"/>
      <w:r w:rsidRPr="00CA63B5">
        <w:rPr>
          <w:rFonts w:ascii="Traditional Arabic" w:hAnsi="Traditional Arabic" w:cs="Traditional Arabic"/>
          <w:sz w:val="28"/>
          <w:szCs w:val="28"/>
          <w:lang w:val="fr-FR"/>
        </w:rPr>
        <w:t>York:</w:t>
      </w:r>
      <w:proofErr w:type="gramEnd"/>
      <w:r w:rsidRPr="00CA63B5">
        <w:rPr>
          <w:rFonts w:ascii="Traditional Arabic" w:hAnsi="Traditional Arabic" w:cs="Traditional Arabic"/>
          <w:sz w:val="28"/>
          <w:szCs w:val="28"/>
          <w:lang w:val="fr-FR"/>
        </w:rPr>
        <w:t xml:space="preserve"> éd. Presses de la Cité.</w:t>
      </w:r>
    </w:p>
    <w:p w14:paraId="1B901EFF" w14:textId="77777777" w:rsidR="0049698C" w:rsidRPr="00CA63B5" w:rsidRDefault="0049698C"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t xml:space="preserve">- J. Erickson. (1962). </w:t>
      </w:r>
      <w:r w:rsidRPr="00CA63B5">
        <w:rPr>
          <w:rStyle w:val="Emphasis"/>
          <w:rFonts w:ascii="Traditional Arabic" w:hAnsi="Traditional Arabic" w:cs="Traditional Arabic"/>
          <w:i w:val="0"/>
          <w:iCs w:val="0"/>
          <w:sz w:val="28"/>
          <w:szCs w:val="28"/>
          <w:lang w:val="fr-FR"/>
        </w:rPr>
        <w:t>The Soviet High Command</w:t>
      </w:r>
      <w:r w:rsidRPr="00CA63B5">
        <w:rPr>
          <w:rFonts w:ascii="Traditional Arabic" w:hAnsi="Traditional Arabic" w:cs="Traditional Arabic"/>
          <w:sz w:val="28"/>
          <w:szCs w:val="28"/>
          <w:lang w:val="fr-FR"/>
        </w:rPr>
        <w:t>.</w:t>
      </w:r>
    </w:p>
    <w:p w14:paraId="0301EE9D" w14:textId="77777777" w:rsidR="0049698C" w:rsidRPr="00CA63B5" w:rsidRDefault="0049698C" w:rsidP="004F0966">
      <w:pPr>
        <w:autoSpaceDE w:val="0"/>
        <w:autoSpaceDN w:val="0"/>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lang w:val="fr-FR"/>
        </w:rPr>
        <w:t xml:space="preserve">- Jean-René Bachelet. (2006). </w:t>
      </w:r>
      <w:r w:rsidRPr="00CA63B5">
        <w:rPr>
          <w:rStyle w:val="Emphasis"/>
          <w:rFonts w:ascii="Traditional Arabic" w:hAnsi="Traditional Arabic" w:cs="Traditional Arabic"/>
          <w:i w:val="0"/>
          <w:iCs w:val="0"/>
          <w:sz w:val="28"/>
          <w:szCs w:val="28"/>
          <w:lang w:val="fr-FR"/>
        </w:rPr>
        <w:t>Pour une éthique du métier des armes. Vaincre la violence</w:t>
      </w:r>
      <w:r w:rsidRPr="00CA63B5">
        <w:rPr>
          <w:rFonts w:ascii="Traditional Arabic" w:hAnsi="Traditional Arabic" w:cs="Traditional Arabic"/>
          <w:sz w:val="28"/>
          <w:szCs w:val="28"/>
          <w:lang w:val="fr-FR"/>
        </w:rPr>
        <w:t>, Vuibert,</w:t>
      </w:r>
      <w:proofErr w:type="gramStart"/>
      <w:r w:rsidRPr="00CA63B5">
        <w:rPr>
          <w:rFonts w:ascii="Traditional Arabic" w:hAnsi="Traditional Arabic" w:cs="Traditional Arabic"/>
          <w:sz w:val="28"/>
          <w:szCs w:val="28"/>
          <w:lang w:val="fr-FR"/>
        </w:rPr>
        <w:t xml:space="preserve"> «Espace</w:t>
      </w:r>
      <w:proofErr w:type="gramEnd"/>
      <w:r w:rsidRPr="00CA63B5">
        <w:rPr>
          <w:rFonts w:ascii="Traditional Arabic" w:hAnsi="Traditional Arabic" w:cs="Traditional Arabic"/>
          <w:sz w:val="28"/>
          <w:szCs w:val="28"/>
          <w:lang w:val="fr-FR"/>
        </w:rPr>
        <w:t xml:space="preserve"> éthique».</w:t>
      </w:r>
    </w:p>
    <w:p w14:paraId="7C2BA591" w14:textId="77777777" w:rsidR="0049698C" w:rsidRPr="00CA63B5" w:rsidRDefault="0049698C"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t xml:space="preserve">- Loup </w:t>
      </w:r>
      <w:proofErr w:type="spellStart"/>
      <w:r w:rsidRPr="00CA63B5">
        <w:rPr>
          <w:rFonts w:ascii="Traditional Arabic" w:hAnsi="Traditional Arabic" w:cs="Traditional Arabic"/>
          <w:sz w:val="28"/>
          <w:szCs w:val="28"/>
          <w:lang w:val="fr-FR"/>
        </w:rPr>
        <w:t>Francart</w:t>
      </w:r>
      <w:proofErr w:type="spellEnd"/>
      <w:r w:rsidRPr="00CA63B5">
        <w:rPr>
          <w:rFonts w:ascii="Traditional Arabic" w:hAnsi="Traditional Arabic" w:cs="Traditional Arabic"/>
          <w:sz w:val="28"/>
          <w:szCs w:val="28"/>
          <w:lang w:val="fr-FR"/>
        </w:rPr>
        <w:t xml:space="preserve">. (1999). </w:t>
      </w:r>
      <w:proofErr w:type="gramStart"/>
      <w:r w:rsidRPr="00CA63B5">
        <w:rPr>
          <w:rFonts w:ascii="Traditional Arabic" w:hAnsi="Traditional Arabic" w:cs="Traditional Arabic"/>
          <w:sz w:val="28"/>
          <w:szCs w:val="28"/>
          <w:lang w:val="fr-FR"/>
        </w:rPr>
        <w:t>«La</w:t>
      </w:r>
      <w:proofErr w:type="gramEnd"/>
      <w:r w:rsidRPr="00CA63B5">
        <w:rPr>
          <w:rFonts w:ascii="Traditional Arabic" w:hAnsi="Traditional Arabic" w:cs="Traditional Arabic"/>
          <w:sz w:val="28"/>
          <w:szCs w:val="28"/>
          <w:lang w:val="fr-FR"/>
        </w:rPr>
        <w:t xml:space="preserve"> démarche doctrinale», </w:t>
      </w:r>
      <w:r w:rsidRPr="00CA63B5">
        <w:rPr>
          <w:rStyle w:val="Emphasis"/>
          <w:rFonts w:ascii="Traditional Arabic" w:hAnsi="Traditional Arabic" w:cs="Traditional Arabic"/>
          <w:i w:val="0"/>
          <w:iCs w:val="0"/>
          <w:sz w:val="28"/>
          <w:szCs w:val="28"/>
          <w:lang w:val="fr-FR"/>
        </w:rPr>
        <w:t>Objectif doctrine</w:t>
      </w:r>
      <w:r w:rsidRPr="00CA63B5">
        <w:rPr>
          <w:rFonts w:ascii="Traditional Arabic" w:hAnsi="Traditional Arabic" w:cs="Traditional Arabic"/>
          <w:sz w:val="28"/>
          <w:szCs w:val="28"/>
          <w:lang w:val="fr-FR"/>
        </w:rPr>
        <w:t>.</w:t>
      </w:r>
    </w:p>
    <w:p w14:paraId="317BB626" w14:textId="77777777" w:rsidR="0049698C" w:rsidRPr="00CA63B5" w:rsidRDefault="0049698C" w:rsidP="004F0966">
      <w:pPr>
        <w:autoSpaceDE w:val="0"/>
        <w:autoSpaceDN w:val="0"/>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rPr>
        <w:t xml:space="preserve">- </w:t>
      </w:r>
      <w:proofErr w:type="spellStart"/>
      <w:r w:rsidRPr="00CA63B5">
        <w:rPr>
          <w:rFonts w:ascii="Traditional Arabic" w:hAnsi="Traditional Arabic" w:cs="Traditional Arabic"/>
          <w:sz w:val="28"/>
          <w:szCs w:val="28"/>
        </w:rPr>
        <w:t>Møller</w:t>
      </w:r>
      <w:proofErr w:type="spellEnd"/>
      <w:r w:rsidRPr="00CA63B5">
        <w:rPr>
          <w:rFonts w:ascii="Traditional Arabic" w:hAnsi="Traditional Arabic" w:cs="Traditional Arabic"/>
          <w:sz w:val="28"/>
          <w:szCs w:val="28"/>
        </w:rPr>
        <w:t xml:space="preserve">, </w:t>
      </w:r>
      <w:proofErr w:type="spellStart"/>
      <w:r w:rsidRPr="00CA63B5">
        <w:rPr>
          <w:rFonts w:ascii="Traditional Arabic" w:hAnsi="Traditional Arabic" w:cs="Traditional Arabic"/>
          <w:sz w:val="28"/>
          <w:szCs w:val="28"/>
        </w:rPr>
        <w:t>Bjørn</w:t>
      </w:r>
      <w:proofErr w:type="spellEnd"/>
      <w:r w:rsidRPr="00CA63B5">
        <w:rPr>
          <w:rFonts w:ascii="Traditional Arabic" w:hAnsi="Traditional Arabic" w:cs="Traditional Arabic"/>
          <w:sz w:val="28"/>
          <w:szCs w:val="28"/>
        </w:rPr>
        <w:t>. (2000). “The Concept of Security: The Pros and Cons of Expansion and Contraction.” Copenhagen Peace Research Institute (COPRI) Working Paper.</w:t>
      </w:r>
    </w:p>
    <w:p w14:paraId="72078DC5" w14:textId="77777777" w:rsidR="0049698C" w:rsidRPr="00CA63B5" w:rsidRDefault="0049698C" w:rsidP="004F0966">
      <w:pPr>
        <w:autoSpaceDE w:val="0"/>
        <w:autoSpaceDN w:val="0"/>
        <w:adjustRightInd w:val="0"/>
        <w:jc w:val="both"/>
        <w:rPr>
          <w:rStyle w:val="ouvrage"/>
          <w:rFonts w:ascii="Traditional Arabic" w:hAnsi="Traditional Arabic" w:cs="Traditional Arabic"/>
          <w:sz w:val="28"/>
          <w:szCs w:val="28"/>
          <w:rtl/>
          <w:lang w:bidi="ar-DZ"/>
        </w:rPr>
      </w:pPr>
      <w:r w:rsidRPr="002D61CF">
        <w:rPr>
          <w:rStyle w:val="ouvrage"/>
          <w:rFonts w:ascii="Traditional Arabic" w:hAnsi="Traditional Arabic" w:cs="Traditional Arabic"/>
          <w:sz w:val="28"/>
          <w:szCs w:val="28"/>
          <w:lang w:val="fr-FR"/>
        </w:rPr>
        <w:t xml:space="preserve">- Myriam Aït-Aoudia. </w:t>
      </w:r>
      <w:r w:rsidRPr="00CA63B5">
        <w:rPr>
          <w:rStyle w:val="ouvrage"/>
          <w:rFonts w:ascii="Traditional Arabic" w:hAnsi="Traditional Arabic" w:cs="Traditional Arabic"/>
          <w:sz w:val="28"/>
          <w:szCs w:val="28"/>
          <w:lang w:val="fr-FR"/>
        </w:rPr>
        <w:t xml:space="preserve">(2015). </w:t>
      </w:r>
      <w:r w:rsidRPr="00CA63B5">
        <w:rPr>
          <w:rStyle w:val="HTMLCite"/>
          <w:rFonts w:ascii="Traditional Arabic" w:eastAsia="Calibri" w:hAnsi="Traditional Arabic" w:cs="Traditional Arabic"/>
          <w:i w:val="0"/>
          <w:iCs w:val="0"/>
          <w:sz w:val="28"/>
          <w:szCs w:val="28"/>
          <w:lang w:val="fr-FR"/>
        </w:rPr>
        <w:t xml:space="preserve">L'expérience démocratique en </w:t>
      </w:r>
      <w:proofErr w:type="gramStart"/>
      <w:r w:rsidRPr="00CA63B5">
        <w:rPr>
          <w:rStyle w:val="HTMLCite"/>
          <w:rFonts w:ascii="Traditional Arabic" w:eastAsia="Calibri" w:hAnsi="Traditional Arabic" w:cs="Traditional Arabic"/>
          <w:i w:val="0"/>
          <w:iCs w:val="0"/>
          <w:sz w:val="28"/>
          <w:szCs w:val="28"/>
          <w:lang w:val="fr-FR"/>
        </w:rPr>
        <w:t>Algérie:</w:t>
      </w:r>
      <w:proofErr w:type="gramEnd"/>
      <w:r w:rsidRPr="00CA63B5">
        <w:rPr>
          <w:rStyle w:val="HTMLCite"/>
          <w:rFonts w:ascii="Traditional Arabic" w:eastAsia="Calibri" w:hAnsi="Traditional Arabic" w:cs="Traditional Arabic"/>
          <w:i w:val="0"/>
          <w:iCs w:val="0"/>
          <w:sz w:val="28"/>
          <w:szCs w:val="28"/>
          <w:lang w:val="fr-FR"/>
        </w:rPr>
        <w:t xml:space="preserve"> 1988-1992: apprentissages politiques et changement de régime</w:t>
      </w:r>
      <w:r w:rsidRPr="00CA63B5">
        <w:rPr>
          <w:rStyle w:val="ouvrage"/>
          <w:rFonts w:ascii="Traditional Arabic" w:hAnsi="Traditional Arabic" w:cs="Traditional Arabic"/>
          <w:sz w:val="28"/>
          <w:szCs w:val="28"/>
          <w:lang w:val="fr-FR"/>
        </w:rPr>
        <w:t>, Paris: Presses de Sciences Po.</w:t>
      </w:r>
    </w:p>
    <w:p w14:paraId="26D6A0B9" w14:textId="77777777" w:rsidR="0049698C" w:rsidRPr="00CA63B5" w:rsidRDefault="0049698C" w:rsidP="004F0966">
      <w:pPr>
        <w:autoSpaceDE w:val="0"/>
        <w:autoSpaceDN w:val="0"/>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lang w:val="fr-FR"/>
        </w:rPr>
        <w:t xml:space="preserve">- </w:t>
      </w:r>
      <w:hyperlink r:id="rId30" w:tooltip="Mohammed Harbi" w:history="1">
        <w:r w:rsidRPr="00CA63B5">
          <w:rPr>
            <w:rStyle w:val="Hyperlink"/>
            <w:rFonts w:ascii="Traditional Arabic" w:hAnsi="Traditional Arabic" w:cs="Traditional Arabic"/>
            <w:color w:val="auto"/>
            <w:sz w:val="28"/>
            <w:szCs w:val="28"/>
            <w:u w:val="none"/>
            <w:lang w:val="fr-FR"/>
          </w:rPr>
          <w:t xml:space="preserve">Mohammed </w:t>
        </w:r>
        <w:proofErr w:type="spellStart"/>
        <w:r w:rsidRPr="00CA63B5">
          <w:rPr>
            <w:rStyle w:val="Hyperlink"/>
            <w:rFonts w:ascii="Traditional Arabic" w:hAnsi="Traditional Arabic" w:cs="Traditional Arabic"/>
            <w:color w:val="auto"/>
            <w:sz w:val="28"/>
            <w:szCs w:val="28"/>
            <w:u w:val="none"/>
            <w:lang w:val="fr-FR"/>
          </w:rPr>
          <w:t>Harbi</w:t>
        </w:r>
        <w:proofErr w:type="spellEnd"/>
      </w:hyperlink>
      <w:r w:rsidRPr="00CA63B5">
        <w:rPr>
          <w:rStyle w:val="Hyperlink"/>
          <w:rFonts w:ascii="Traditional Arabic" w:hAnsi="Traditional Arabic" w:cs="Traditional Arabic"/>
          <w:color w:val="auto"/>
          <w:sz w:val="28"/>
          <w:szCs w:val="28"/>
          <w:u w:val="none"/>
          <w:lang w:val="fr-FR"/>
        </w:rPr>
        <w:t>.</w:t>
      </w:r>
      <w:r w:rsidRPr="00CA63B5">
        <w:rPr>
          <w:rFonts w:ascii="Traditional Arabic" w:hAnsi="Traditional Arabic" w:cs="Traditional Arabic"/>
          <w:sz w:val="28"/>
          <w:szCs w:val="28"/>
          <w:lang w:val="fr-FR"/>
        </w:rPr>
        <w:t xml:space="preserve"> (1995). </w:t>
      </w:r>
      <w:proofErr w:type="gramStart"/>
      <w:r w:rsidRPr="00CA63B5">
        <w:rPr>
          <w:rFonts w:ascii="Traditional Arabic" w:hAnsi="Traditional Arabic" w:cs="Traditional Arabic"/>
          <w:sz w:val="28"/>
          <w:szCs w:val="28"/>
          <w:lang w:val="fr-FR"/>
        </w:rPr>
        <w:t>«Le</w:t>
      </w:r>
      <w:proofErr w:type="gramEnd"/>
      <w:r w:rsidRPr="00CA63B5">
        <w:rPr>
          <w:rFonts w:ascii="Traditional Arabic" w:hAnsi="Traditional Arabic" w:cs="Traditional Arabic"/>
          <w:sz w:val="28"/>
          <w:szCs w:val="28"/>
          <w:lang w:val="fr-FR"/>
        </w:rPr>
        <w:t xml:space="preserve"> Système </w:t>
      </w:r>
      <w:proofErr w:type="spellStart"/>
      <w:r w:rsidRPr="00CA63B5">
        <w:rPr>
          <w:rFonts w:ascii="Traditional Arabic" w:hAnsi="Traditional Arabic" w:cs="Traditional Arabic"/>
          <w:sz w:val="28"/>
          <w:szCs w:val="28"/>
          <w:lang w:val="fr-FR"/>
        </w:rPr>
        <w:t>Boussouf</w:t>
      </w:r>
      <w:proofErr w:type="spellEnd"/>
      <w:r w:rsidRPr="00CA63B5">
        <w:rPr>
          <w:rFonts w:ascii="Traditional Arabic" w:hAnsi="Traditional Arabic" w:cs="Traditional Arabic"/>
          <w:sz w:val="28"/>
          <w:szCs w:val="28"/>
          <w:lang w:val="fr-FR"/>
        </w:rPr>
        <w:t xml:space="preserve">», dans Le Drame algérien. Un peuple en otage, </w:t>
      </w:r>
      <w:proofErr w:type="gramStart"/>
      <w:r w:rsidRPr="00CA63B5">
        <w:rPr>
          <w:rFonts w:ascii="Traditional Arabic" w:hAnsi="Traditional Arabic" w:cs="Traditional Arabic"/>
          <w:sz w:val="28"/>
          <w:szCs w:val="28"/>
          <w:lang w:val="fr-FR"/>
        </w:rPr>
        <w:t>Paris:</w:t>
      </w:r>
      <w:proofErr w:type="gramEnd"/>
      <w:r w:rsidRPr="00CA63B5">
        <w:rPr>
          <w:rFonts w:ascii="Traditional Arabic" w:hAnsi="Traditional Arabic" w:cs="Traditional Arabic"/>
          <w:sz w:val="28"/>
          <w:szCs w:val="28"/>
          <w:lang w:val="fr-FR"/>
        </w:rPr>
        <w:t xml:space="preserve"> La Découverte.</w:t>
      </w:r>
    </w:p>
    <w:p w14:paraId="12E0B140" w14:textId="77777777" w:rsidR="0049698C" w:rsidRPr="00CA63B5" w:rsidRDefault="0049698C" w:rsidP="004F0966">
      <w:pPr>
        <w:autoSpaceDE w:val="0"/>
        <w:autoSpaceDN w:val="0"/>
        <w:adjustRightInd w:val="0"/>
        <w:jc w:val="both"/>
        <w:rPr>
          <w:rStyle w:val="HTMLCite"/>
          <w:rFonts w:ascii="Traditional Arabic" w:eastAsia="Calibri" w:hAnsi="Traditional Arabic" w:cs="Traditional Arabic"/>
          <w:i w:val="0"/>
          <w:iCs w:val="0"/>
          <w:sz w:val="28"/>
          <w:szCs w:val="28"/>
          <w:rtl/>
        </w:rPr>
      </w:pPr>
      <w:r w:rsidRPr="00CA63B5">
        <w:rPr>
          <w:rStyle w:val="HTMLCite"/>
          <w:rFonts w:ascii="Traditional Arabic" w:eastAsia="Calibri" w:hAnsi="Traditional Arabic" w:cs="Traditional Arabic"/>
          <w:i w:val="0"/>
          <w:iCs w:val="0"/>
          <w:sz w:val="28"/>
          <w:szCs w:val="28"/>
          <w:lang w:val="fr-FR"/>
        </w:rPr>
        <w:t xml:space="preserve">- Michael Willis. (1996). The </w:t>
      </w:r>
      <w:proofErr w:type="spellStart"/>
      <w:r w:rsidRPr="00CA63B5">
        <w:rPr>
          <w:rStyle w:val="HTMLCite"/>
          <w:rFonts w:ascii="Traditional Arabic" w:eastAsia="Calibri" w:hAnsi="Traditional Arabic" w:cs="Traditional Arabic"/>
          <w:i w:val="0"/>
          <w:iCs w:val="0"/>
          <w:sz w:val="28"/>
          <w:szCs w:val="28"/>
          <w:lang w:val="fr-FR"/>
        </w:rPr>
        <w:t>Islamist</w:t>
      </w:r>
      <w:proofErr w:type="spellEnd"/>
      <w:r w:rsidRPr="00CA63B5">
        <w:rPr>
          <w:rStyle w:val="HTMLCite"/>
          <w:rFonts w:ascii="Traditional Arabic" w:eastAsia="Calibri" w:hAnsi="Traditional Arabic" w:cs="Traditional Arabic"/>
          <w:i w:val="0"/>
          <w:iCs w:val="0"/>
          <w:sz w:val="28"/>
          <w:szCs w:val="28"/>
          <w:lang w:val="fr-FR"/>
        </w:rPr>
        <w:t xml:space="preserve"> Challenge in </w:t>
      </w:r>
      <w:proofErr w:type="gramStart"/>
      <w:r w:rsidRPr="00CA63B5">
        <w:rPr>
          <w:rStyle w:val="HTMLCite"/>
          <w:rFonts w:ascii="Traditional Arabic" w:eastAsia="Calibri" w:hAnsi="Traditional Arabic" w:cs="Traditional Arabic"/>
          <w:i w:val="0"/>
          <w:iCs w:val="0"/>
          <w:sz w:val="28"/>
          <w:szCs w:val="28"/>
          <w:lang w:val="fr-FR"/>
        </w:rPr>
        <w:t>Algeria:</w:t>
      </w:r>
      <w:proofErr w:type="gramEnd"/>
      <w:r w:rsidRPr="00CA63B5">
        <w:rPr>
          <w:rStyle w:val="HTMLCite"/>
          <w:rFonts w:ascii="Traditional Arabic" w:eastAsia="Calibri" w:hAnsi="Traditional Arabic" w:cs="Traditional Arabic"/>
          <w:i w:val="0"/>
          <w:iCs w:val="0"/>
          <w:sz w:val="28"/>
          <w:szCs w:val="28"/>
          <w:lang w:val="fr-FR"/>
        </w:rPr>
        <w:t xml:space="preserve"> A </w:t>
      </w:r>
      <w:proofErr w:type="spellStart"/>
      <w:r w:rsidRPr="00CA63B5">
        <w:rPr>
          <w:rStyle w:val="HTMLCite"/>
          <w:rFonts w:ascii="Traditional Arabic" w:eastAsia="Calibri" w:hAnsi="Traditional Arabic" w:cs="Traditional Arabic"/>
          <w:i w:val="0"/>
          <w:iCs w:val="0"/>
          <w:sz w:val="28"/>
          <w:szCs w:val="28"/>
          <w:lang w:val="fr-FR"/>
        </w:rPr>
        <w:t>Political</w:t>
      </w:r>
      <w:proofErr w:type="spellEnd"/>
      <w:r w:rsidRPr="00CA63B5">
        <w:rPr>
          <w:rStyle w:val="HTMLCite"/>
          <w:rFonts w:ascii="Traditional Arabic" w:eastAsia="Calibri" w:hAnsi="Traditional Arabic" w:cs="Traditional Arabic"/>
          <w:i w:val="0"/>
          <w:iCs w:val="0"/>
          <w:sz w:val="28"/>
          <w:szCs w:val="28"/>
          <w:lang w:val="fr-FR"/>
        </w:rPr>
        <w:t xml:space="preserve"> </w:t>
      </w:r>
      <w:proofErr w:type="spellStart"/>
      <w:r w:rsidRPr="00CA63B5">
        <w:rPr>
          <w:rStyle w:val="HTMLCite"/>
          <w:rFonts w:ascii="Traditional Arabic" w:eastAsia="Calibri" w:hAnsi="Traditional Arabic" w:cs="Traditional Arabic"/>
          <w:i w:val="0"/>
          <w:iCs w:val="0"/>
          <w:sz w:val="28"/>
          <w:szCs w:val="28"/>
          <w:lang w:val="fr-FR"/>
        </w:rPr>
        <w:t>History</w:t>
      </w:r>
      <w:proofErr w:type="spellEnd"/>
      <w:r w:rsidRPr="00CA63B5">
        <w:rPr>
          <w:rStyle w:val="HTMLCite"/>
          <w:rFonts w:ascii="Traditional Arabic" w:eastAsia="Calibri" w:hAnsi="Traditional Arabic" w:cs="Traditional Arabic"/>
          <w:i w:val="0"/>
          <w:iCs w:val="0"/>
          <w:sz w:val="28"/>
          <w:szCs w:val="28"/>
          <w:lang w:val="fr-FR"/>
        </w:rPr>
        <w:t xml:space="preserve">. New </w:t>
      </w:r>
      <w:proofErr w:type="gramStart"/>
      <w:r w:rsidRPr="00CA63B5">
        <w:rPr>
          <w:rStyle w:val="HTMLCite"/>
          <w:rFonts w:ascii="Traditional Arabic" w:eastAsia="Calibri" w:hAnsi="Traditional Arabic" w:cs="Traditional Arabic"/>
          <w:i w:val="0"/>
          <w:iCs w:val="0"/>
          <w:sz w:val="28"/>
          <w:szCs w:val="28"/>
          <w:lang w:val="fr-FR"/>
        </w:rPr>
        <w:t>York:</w:t>
      </w:r>
      <w:proofErr w:type="gramEnd"/>
      <w:r w:rsidRPr="00CA63B5">
        <w:rPr>
          <w:rStyle w:val="HTMLCite"/>
          <w:rFonts w:ascii="Traditional Arabic" w:eastAsia="Calibri" w:hAnsi="Traditional Arabic" w:cs="Traditional Arabic"/>
          <w:i w:val="0"/>
          <w:iCs w:val="0"/>
          <w:sz w:val="28"/>
          <w:szCs w:val="28"/>
          <w:lang w:val="fr-FR"/>
        </w:rPr>
        <w:t xml:space="preserve"> NYU </w:t>
      </w:r>
      <w:proofErr w:type="spellStart"/>
      <w:r w:rsidRPr="00CA63B5">
        <w:rPr>
          <w:rStyle w:val="HTMLCite"/>
          <w:rFonts w:ascii="Traditional Arabic" w:eastAsia="Calibri" w:hAnsi="Traditional Arabic" w:cs="Traditional Arabic"/>
          <w:i w:val="0"/>
          <w:iCs w:val="0"/>
          <w:sz w:val="28"/>
          <w:szCs w:val="28"/>
          <w:lang w:val="fr-FR"/>
        </w:rPr>
        <w:t>Press</w:t>
      </w:r>
      <w:proofErr w:type="spellEnd"/>
      <w:r w:rsidRPr="00CA63B5">
        <w:rPr>
          <w:rStyle w:val="HTMLCite"/>
          <w:rFonts w:ascii="Traditional Arabic" w:eastAsia="Calibri" w:hAnsi="Traditional Arabic" w:cs="Traditional Arabic"/>
          <w:i w:val="0"/>
          <w:iCs w:val="0"/>
          <w:sz w:val="28"/>
          <w:szCs w:val="28"/>
          <w:lang w:val="fr-FR"/>
        </w:rPr>
        <w:t>.</w:t>
      </w:r>
    </w:p>
    <w:p w14:paraId="50FCA822" w14:textId="77777777" w:rsidR="0049698C" w:rsidRPr="00CA63B5" w:rsidRDefault="0049698C" w:rsidP="004F0966">
      <w:pPr>
        <w:autoSpaceDE w:val="0"/>
        <w:autoSpaceDN w:val="0"/>
        <w:adjustRightInd w:val="0"/>
        <w:jc w:val="both"/>
        <w:rPr>
          <w:rStyle w:val="reference-text"/>
          <w:rFonts w:ascii="Traditional Arabic" w:hAnsi="Traditional Arabic" w:cs="Traditional Arabic"/>
          <w:sz w:val="28"/>
          <w:szCs w:val="28"/>
          <w:lang w:val="fr-FR"/>
        </w:rPr>
      </w:pPr>
      <w:r w:rsidRPr="00CA63B5">
        <w:rPr>
          <w:rStyle w:val="reference-text"/>
          <w:rFonts w:ascii="Traditional Arabic" w:hAnsi="Traditional Arabic" w:cs="Traditional Arabic"/>
          <w:sz w:val="28"/>
          <w:szCs w:val="28"/>
          <w:lang w:val="fr-FR"/>
        </w:rPr>
        <w:t xml:space="preserve">- Nicole </w:t>
      </w:r>
      <w:proofErr w:type="spellStart"/>
      <w:r w:rsidRPr="00CA63B5">
        <w:rPr>
          <w:rStyle w:val="reference-text"/>
          <w:rFonts w:ascii="Traditional Arabic" w:hAnsi="Traditional Arabic" w:cs="Traditional Arabic"/>
          <w:sz w:val="28"/>
          <w:szCs w:val="28"/>
          <w:lang w:val="fr-FR"/>
        </w:rPr>
        <w:t>Bacharan</w:t>
      </w:r>
      <w:proofErr w:type="spellEnd"/>
      <w:r w:rsidRPr="00CA63B5">
        <w:rPr>
          <w:rStyle w:val="reference-text"/>
          <w:rFonts w:ascii="Traditional Arabic" w:hAnsi="Traditional Arabic" w:cs="Traditional Arabic"/>
          <w:sz w:val="28"/>
          <w:szCs w:val="28"/>
          <w:lang w:val="fr-FR"/>
        </w:rPr>
        <w:t xml:space="preserve">. (2005). Faut-il avoir peur de </w:t>
      </w:r>
      <w:proofErr w:type="gramStart"/>
      <w:r w:rsidRPr="00CA63B5">
        <w:rPr>
          <w:rStyle w:val="reference-text"/>
          <w:rFonts w:ascii="Traditional Arabic" w:hAnsi="Traditional Arabic" w:cs="Traditional Arabic"/>
          <w:sz w:val="28"/>
          <w:szCs w:val="28"/>
          <w:lang w:val="fr-FR"/>
        </w:rPr>
        <w:t>l'Amérique?,</w:t>
      </w:r>
      <w:proofErr w:type="gramEnd"/>
      <w:r w:rsidRPr="00CA63B5">
        <w:rPr>
          <w:rStyle w:val="reference-text"/>
          <w:rFonts w:ascii="Traditional Arabic" w:hAnsi="Traditional Arabic" w:cs="Traditional Arabic"/>
          <w:sz w:val="28"/>
          <w:szCs w:val="28"/>
          <w:lang w:val="fr-FR"/>
        </w:rPr>
        <w:t xml:space="preserve"> Paris: éditions du Seuil.</w:t>
      </w:r>
    </w:p>
    <w:p w14:paraId="07CB0FEC" w14:textId="77777777" w:rsidR="0049698C" w:rsidRPr="00CA63B5" w:rsidRDefault="0049698C" w:rsidP="004F0966">
      <w:pPr>
        <w:autoSpaceDE w:val="0"/>
        <w:autoSpaceDN w:val="0"/>
        <w:adjustRightInd w:val="0"/>
        <w:jc w:val="both"/>
        <w:rPr>
          <w:rStyle w:val="ouvrage"/>
          <w:rFonts w:ascii="Traditional Arabic" w:hAnsi="Traditional Arabic" w:cs="Traditional Arabic"/>
          <w:sz w:val="28"/>
          <w:szCs w:val="28"/>
          <w:rtl/>
        </w:rPr>
      </w:pPr>
      <w:r w:rsidRPr="00CA63B5">
        <w:rPr>
          <w:rFonts w:ascii="Traditional Arabic" w:hAnsi="Traditional Arabic" w:cs="Traditional Arabic"/>
          <w:sz w:val="28"/>
          <w:szCs w:val="28"/>
          <w:lang w:val="fr-FR"/>
        </w:rPr>
        <w:t xml:space="preserve">- </w:t>
      </w:r>
      <w:hyperlink r:id="rId31" w:tooltip="Olivier Forcade" w:history="1">
        <w:r w:rsidRPr="00CA63B5">
          <w:rPr>
            <w:rStyle w:val="Hyperlink"/>
            <w:rFonts w:ascii="Traditional Arabic" w:hAnsi="Traditional Arabic" w:cs="Traditional Arabic"/>
            <w:color w:val="auto"/>
            <w:sz w:val="28"/>
            <w:szCs w:val="28"/>
            <w:u w:val="none"/>
            <w:lang w:val="fr-FR"/>
          </w:rPr>
          <w:t>Olivier Forcade</w:t>
        </w:r>
      </w:hyperlink>
      <w:r w:rsidRPr="00CA63B5">
        <w:rPr>
          <w:rStyle w:val="Hyperlink"/>
          <w:rFonts w:ascii="Traditional Arabic" w:hAnsi="Traditional Arabic" w:cs="Traditional Arabic"/>
          <w:color w:val="auto"/>
          <w:sz w:val="28"/>
          <w:szCs w:val="28"/>
          <w:u w:val="none"/>
          <w:lang w:val="fr-FR"/>
        </w:rPr>
        <w:t>.</w:t>
      </w:r>
      <w:r w:rsidRPr="00CA63B5">
        <w:rPr>
          <w:rStyle w:val="ouvrage"/>
          <w:rFonts w:ascii="Traditional Arabic" w:hAnsi="Traditional Arabic" w:cs="Traditional Arabic"/>
          <w:sz w:val="28"/>
          <w:szCs w:val="28"/>
          <w:lang w:val="fr-FR"/>
        </w:rPr>
        <w:t xml:space="preserve"> (2015). </w:t>
      </w:r>
      <w:proofErr w:type="gramStart"/>
      <w:r w:rsidRPr="00CA63B5">
        <w:rPr>
          <w:rStyle w:val="ouvrage"/>
          <w:rFonts w:ascii="Traditional Arabic" w:hAnsi="Traditional Arabic" w:cs="Traditional Arabic"/>
          <w:sz w:val="28"/>
          <w:szCs w:val="28"/>
          <w:lang w:val="fr-FR"/>
        </w:rPr>
        <w:t>«</w:t>
      </w:r>
      <w:r w:rsidRPr="00CA63B5">
        <w:rPr>
          <w:rStyle w:val="HTMLCite"/>
          <w:rFonts w:ascii="Traditional Arabic" w:eastAsia="Calibri" w:hAnsi="Traditional Arabic" w:cs="Traditional Arabic"/>
          <w:i w:val="0"/>
          <w:iCs w:val="0"/>
          <w:sz w:val="28"/>
          <w:szCs w:val="28"/>
          <w:lang w:val="fr-FR"/>
        </w:rPr>
        <w:t>Le</w:t>
      </w:r>
      <w:proofErr w:type="gramEnd"/>
      <w:r w:rsidRPr="00CA63B5">
        <w:rPr>
          <w:rStyle w:val="HTMLCite"/>
          <w:rFonts w:ascii="Traditional Arabic" w:eastAsia="Calibri" w:hAnsi="Traditional Arabic" w:cs="Traditional Arabic"/>
          <w:i w:val="0"/>
          <w:iCs w:val="0"/>
          <w:sz w:val="28"/>
          <w:szCs w:val="28"/>
          <w:lang w:val="fr-FR"/>
        </w:rPr>
        <w:t xml:space="preserve"> renseignement dans la guerre</w:t>
      </w:r>
      <w:r w:rsidRPr="00CA63B5">
        <w:rPr>
          <w:rStyle w:val="ouvrage"/>
          <w:rFonts w:ascii="Traditional Arabic" w:hAnsi="Traditional Arabic" w:cs="Traditional Arabic"/>
          <w:sz w:val="28"/>
          <w:szCs w:val="28"/>
          <w:lang w:val="fr-FR"/>
        </w:rPr>
        <w:t>», Folio Histoire, Paris: Gallimard.</w:t>
      </w:r>
    </w:p>
    <w:p w14:paraId="142E95F9" w14:textId="77777777" w:rsidR="0049698C" w:rsidRPr="00CA63B5" w:rsidRDefault="0049698C"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lang w:val="fr-FR"/>
        </w:rPr>
        <w:lastRenderedPageBreak/>
        <w:t xml:space="preserve">- </w:t>
      </w:r>
      <w:hyperlink r:id="rId32" w:tooltip="Paul Balta" w:history="1">
        <w:r w:rsidRPr="00CA63B5">
          <w:rPr>
            <w:rStyle w:val="Hyperlink"/>
            <w:rFonts w:ascii="Traditional Arabic" w:hAnsi="Traditional Arabic" w:cs="Traditional Arabic"/>
            <w:color w:val="auto"/>
            <w:sz w:val="28"/>
            <w:szCs w:val="28"/>
            <w:u w:val="none"/>
            <w:lang w:val="fr-FR"/>
          </w:rPr>
          <w:t>Paul Balta</w:t>
        </w:r>
      </w:hyperlink>
      <w:r w:rsidRPr="00CA63B5">
        <w:rPr>
          <w:rStyle w:val="Hyperlink"/>
          <w:rFonts w:ascii="Traditional Arabic" w:hAnsi="Traditional Arabic" w:cs="Traditional Arabic"/>
          <w:color w:val="auto"/>
          <w:sz w:val="28"/>
          <w:szCs w:val="28"/>
          <w:u w:val="none"/>
          <w:lang w:val="fr-FR"/>
        </w:rPr>
        <w:t>.</w:t>
      </w:r>
      <w:r w:rsidRPr="00CA63B5">
        <w:rPr>
          <w:rStyle w:val="ouvrage"/>
          <w:rFonts w:ascii="Traditional Arabic" w:hAnsi="Traditional Arabic" w:cs="Traditional Arabic"/>
          <w:sz w:val="28"/>
          <w:szCs w:val="28"/>
          <w:lang w:val="fr-FR"/>
        </w:rPr>
        <w:t xml:space="preserve"> (1978). </w:t>
      </w:r>
      <w:r w:rsidRPr="00CA63B5">
        <w:rPr>
          <w:rStyle w:val="HTMLCite"/>
          <w:rFonts w:ascii="Traditional Arabic" w:eastAsia="Calibri" w:hAnsi="Traditional Arabic" w:cs="Traditional Arabic"/>
          <w:i w:val="0"/>
          <w:iCs w:val="0"/>
          <w:sz w:val="28"/>
          <w:szCs w:val="28"/>
          <w:lang w:val="fr-FR"/>
        </w:rPr>
        <w:t xml:space="preserve">La Stratégie de </w:t>
      </w:r>
      <w:proofErr w:type="spellStart"/>
      <w:proofErr w:type="gramStart"/>
      <w:r w:rsidRPr="00CA63B5">
        <w:rPr>
          <w:rStyle w:val="HTMLCite"/>
          <w:rFonts w:ascii="Traditional Arabic" w:eastAsia="Calibri" w:hAnsi="Traditional Arabic" w:cs="Traditional Arabic"/>
          <w:i w:val="0"/>
          <w:iCs w:val="0"/>
          <w:sz w:val="28"/>
          <w:szCs w:val="28"/>
          <w:lang w:val="fr-FR"/>
        </w:rPr>
        <w:t>Boumediène</w:t>
      </w:r>
      <w:proofErr w:type="spellEnd"/>
      <w:r w:rsidRPr="00CA63B5">
        <w:rPr>
          <w:rStyle w:val="HTMLCite"/>
          <w:rFonts w:ascii="Traditional Arabic" w:eastAsia="Calibri" w:hAnsi="Traditional Arabic" w:cs="Traditional Arabic"/>
          <w:i w:val="0"/>
          <w:iCs w:val="0"/>
          <w:sz w:val="28"/>
          <w:szCs w:val="28"/>
          <w:lang w:val="fr-FR"/>
        </w:rPr>
        <w:t>:</w:t>
      </w:r>
      <w:proofErr w:type="gramEnd"/>
      <w:r w:rsidRPr="00CA63B5">
        <w:rPr>
          <w:rStyle w:val="HTMLCite"/>
          <w:rFonts w:ascii="Traditional Arabic" w:eastAsia="Calibri" w:hAnsi="Traditional Arabic" w:cs="Traditional Arabic"/>
          <w:i w:val="0"/>
          <w:iCs w:val="0"/>
          <w:sz w:val="28"/>
          <w:szCs w:val="28"/>
          <w:lang w:val="fr-FR"/>
        </w:rPr>
        <w:t xml:space="preserve"> textes; choisis et présentés par Paul Balta et Claudine </w:t>
      </w:r>
      <w:proofErr w:type="spellStart"/>
      <w:r w:rsidRPr="00CA63B5">
        <w:rPr>
          <w:rStyle w:val="HTMLCite"/>
          <w:rFonts w:ascii="Traditional Arabic" w:eastAsia="Calibri" w:hAnsi="Traditional Arabic" w:cs="Traditional Arabic"/>
          <w:i w:val="0"/>
          <w:iCs w:val="0"/>
          <w:sz w:val="28"/>
          <w:szCs w:val="28"/>
          <w:lang w:val="fr-FR"/>
        </w:rPr>
        <w:t>Rulleau</w:t>
      </w:r>
      <w:proofErr w:type="spellEnd"/>
      <w:r w:rsidRPr="00CA63B5">
        <w:rPr>
          <w:rStyle w:val="ouvrage"/>
          <w:rFonts w:ascii="Traditional Arabic" w:hAnsi="Traditional Arabic" w:cs="Traditional Arabic"/>
          <w:sz w:val="28"/>
          <w:szCs w:val="28"/>
          <w:lang w:val="fr-FR"/>
        </w:rPr>
        <w:t xml:space="preserve">, </w:t>
      </w:r>
      <w:proofErr w:type="spellStart"/>
      <w:r w:rsidRPr="00CA63B5">
        <w:rPr>
          <w:rStyle w:val="ouvrage"/>
          <w:rFonts w:ascii="Traditional Arabic" w:hAnsi="Traditional Arabic" w:cs="Traditional Arabic"/>
          <w:sz w:val="28"/>
          <w:szCs w:val="28"/>
          <w:lang w:val="fr-FR"/>
        </w:rPr>
        <w:t>Sindbad</w:t>
      </w:r>
      <w:proofErr w:type="spellEnd"/>
      <w:r w:rsidRPr="00CA63B5">
        <w:rPr>
          <w:rStyle w:val="ouvrage"/>
          <w:rFonts w:ascii="Traditional Arabic" w:hAnsi="Traditional Arabic" w:cs="Traditional Arabic"/>
          <w:sz w:val="28"/>
          <w:szCs w:val="28"/>
          <w:lang w:val="fr-FR"/>
        </w:rPr>
        <w:t xml:space="preserve">. </w:t>
      </w:r>
    </w:p>
    <w:p w14:paraId="5A3C1EA3" w14:textId="77777777" w:rsidR="0049698C" w:rsidRPr="00CA63B5" w:rsidRDefault="0049698C" w:rsidP="004F0966">
      <w:pPr>
        <w:autoSpaceDE w:val="0"/>
        <w:autoSpaceDN w:val="0"/>
        <w:adjustRightInd w:val="0"/>
        <w:jc w:val="both"/>
        <w:rPr>
          <w:rFonts w:ascii="Traditional Arabic" w:hAnsi="Traditional Arabic" w:cs="Traditional Arabic"/>
          <w:sz w:val="28"/>
          <w:szCs w:val="28"/>
          <w:lang w:val="fr-FR"/>
        </w:rPr>
      </w:pPr>
      <w:r w:rsidRPr="00CA63B5">
        <w:rPr>
          <w:rFonts w:ascii="Traditional Arabic" w:hAnsi="Traditional Arabic" w:cs="Traditional Arabic"/>
          <w:sz w:val="28"/>
          <w:szCs w:val="28"/>
        </w:rPr>
        <w:t xml:space="preserve">- Rubinstein, Hilary L. (2002). The Jews in the Modern World: A History since 1750. </w:t>
      </w:r>
      <w:r w:rsidRPr="00CA63B5">
        <w:rPr>
          <w:rFonts w:ascii="Traditional Arabic" w:hAnsi="Traditional Arabic" w:cs="Traditional Arabic"/>
          <w:sz w:val="28"/>
          <w:szCs w:val="28"/>
          <w:lang w:val="fr-FR"/>
        </w:rPr>
        <w:t xml:space="preserve">New </w:t>
      </w:r>
      <w:proofErr w:type="gramStart"/>
      <w:r w:rsidRPr="00CA63B5">
        <w:rPr>
          <w:rFonts w:ascii="Traditional Arabic" w:hAnsi="Traditional Arabic" w:cs="Traditional Arabic"/>
          <w:sz w:val="28"/>
          <w:szCs w:val="28"/>
          <w:lang w:val="fr-FR"/>
        </w:rPr>
        <w:t>York:</w:t>
      </w:r>
      <w:proofErr w:type="gramEnd"/>
      <w:r w:rsidRPr="00CA63B5">
        <w:rPr>
          <w:rFonts w:ascii="Traditional Arabic" w:hAnsi="Traditional Arabic" w:cs="Traditional Arabic"/>
          <w:sz w:val="28"/>
          <w:szCs w:val="28"/>
          <w:lang w:val="fr-FR"/>
        </w:rPr>
        <w:t xml:space="preserve"> </w:t>
      </w:r>
      <w:hyperlink r:id="rId33" w:history="1">
        <w:r w:rsidRPr="00CA63B5">
          <w:rPr>
            <w:rStyle w:val="Hyperlink"/>
            <w:rFonts w:ascii="Traditional Arabic" w:hAnsi="Traditional Arabic" w:cs="Traditional Arabic"/>
            <w:color w:val="auto"/>
            <w:sz w:val="28"/>
            <w:szCs w:val="28"/>
            <w:u w:val="none"/>
            <w:lang w:val="fr-FR"/>
          </w:rPr>
          <w:t xml:space="preserve">Oxford </w:t>
        </w:r>
        <w:proofErr w:type="spellStart"/>
        <w:r w:rsidRPr="00CA63B5">
          <w:rPr>
            <w:rStyle w:val="Hyperlink"/>
            <w:rFonts w:ascii="Traditional Arabic" w:hAnsi="Traditional Arabic" w:cs="Traditional Arabic"/>
            <w:color w:val="auto"/>
            <w:sz w:val="28"/>
            <w:szCs w:val="28"/>
            <w:u w:val="none"/>
            <w:lang w:val="fr-FR"/>
          </w:rPr>
          <w:t>University</w:t>
        </w:r>
        <w:proofErr w:type="spellEnd"/>
      </w:hyperlink>
      <w:r w:rsidRPr="00CA63B5">
        <w:rPr>
          <w:rFonts w:ascii="Traditional Arabic" w:hAnsi="Traditional Arabic" w:cs="Traditional Arabic"/>
          <w:sz w:val="28"/>
          <w:szCs w:val="28"/>
          <w:lang w:val="fr-FR"/>
        </w:rPr>
        <w:t xml:space="preserve"> </w:t>
      </w:r>
      <w:proofErr w:type="spellStart"/>
      <w:r w:rsidRPr="00CA63B5">
        <w:rPr>
          <w:rFonts w:ascii="Traditional Arabic" w:hAnsi="Traditional Arabic" w:cs="Traditional Arabic"/>
          <w:sz w:val="28"/>
          <w:szCs w:val="28"/>
          <w:lang w:val="fr-FR"/>
        </w:rPr>
        <w:t>Press</w:t>
      </w:r>
      <w:proofErr w:type="spellEnd"/>
      <w:r w:rsidRPr="00CA63B5">
        <w:rPr>
          <w:rFonts w:ascii="Traditional Arabic" w:hAnsi="Traditional Arabic" w:cs="Traditional Arabic"/>
          <w:sz w:val="28"/>
          <w:szCs w:val="28"/>
          <w:lang w:val="fr-FR"/>
        </w:rPr>
        <w:t xml:space="preserve">. </w:t>
      </w:r>
    </w:p>
    <w:p w14:paraId="4F70415C" w14:textId="77777777" w:rsidR="0049698C" w:rsidRPr="00CA63B5" w:rsidRDefault="0049698C" w:rsidP="004F0966">
      <w:pPr>
        <w:autoSpaceDE w:val="0"/>
        <w:autoSpaceDN w:val="0"/>
        <w:adjustRightInd w:val="0"/>
        <w:jc w:val="both"/>
        <w:rPr>
          <w:rFonts w:ascii="Traditional Arabic" w:hAnsi="Traditional Arabic" w:cs="Traditional Arabic"/>
          <w:sz w:val="28"/>
          <w:szCs w:val="28"/>
          <w:rtl/>
        </w:rPr>
      </w:pPr>
      <w:r w:rsidRPr="00CA63B5">
        <w:rPr>
          <w:rFonts w:ascii="Traditional Arabic" w:hAnsi="Traditional Arabic" w:cs="Traditional Arabic"/>
          <w:sz w:val="28"/>
          <w:szCs w:val="28"/>
          <w:lang w:val="fr-FR"/>
        </w:rPr>
        <w:t xml:space="preserve">- Sophie Chautard. (2001). Les éléments clés de la Guerre froide, </w:t>
      </w:r>
      <w:proofErr w:type="gramStart"/>
      <w:r w:rsidRPr="00CA63B5">
        <w:rPr>
          <w:rFonts w:ascii="Traditional Arabic" w:hAnsi="Traditional Arabic" w:cs="Traditional Arabic"/>
          <w:sz w:val="28"/>
          <w:szCs w:val="28"/>
          <w:lang w:val="fr-FR"/>
        </w:rPr>
        <w:t>Paris:</w:t>
      </w:r>
      <w:proofErr w:type="gramEnd"/>
      <w:r w:rsidRPr="00CA63B5">
        <w:rPr>
          <w:rFonts w:ascii="Traditional Arabic" w:hAnsi="Traditional Arabic" w:cs="Traditional Arabic"/>
          <w:sz w:val="28"/>
          <w:szCs w:val="28"/>
          <w:lang w:val="fr-FR"/>
        </w:rPr>
        <w:t xml:space="preserve"> Éditions Jeunes.</w:t>
      </w:r>
    </w:p>
    <w:p w14:paraId="208840B6" w14:textId="77777777" w:rsidR="0049698C" w:rsidRPr="00CA63B5" w:rsidRDefault="0049698C" w:rsidP="004F0966">
      <w:pPr>
        <w:autoSpaceDE w:val="0"/>
        <w:autoSpaceDN w:val="0"/>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Pr>
        <w:t xml:space="preserve">- Thomas, Gordon. </w:t>
      </w:r>
      <w:hyperlink r:id="rId34" w:tgtFrame="_blank" w:history="1">
        <w:r w:rsidRPr="00CA63B5">
          <w:rPr>
            <w:rStyle w:val="Emphasis"/>
            <w:rFonts w:ascii="Traditional Arabic" w:hAnsi="Traditional Arabic" w:cs="Traditional Arabic"/>
            <w:i w:val="0"/>
            <w:iCs w:val="0"/>
            <w:sz w:val="28"/>
            <w:szCs w:val="28"/>
          </w:rPr>
          <w:t xml:space="preserve"> (2000). The Secret History of the Mossad</w:t>
        </w:r>
      </w:hyperlink>
      <w:r w:rsidRPr="00CA63B5">
        <w:rPr>
          <w:rFonts w:ascii="Traditional Arabic" w:hAnsi="Traditional Arabic" w:cs="Traditional Arabic"/>
          <w:sz w:val="28"/>
          <w:szCs w:val="28"/>
        </w:rPr>
        <w:t xml:space="preserve">. </w:t>
      </w:r>
      <w:proofErr w:type="spellStart"/>
      <w:r w:rsidRPr="00CA63B5">
        <w:rPr>
          <w:rFonts w:ascii="Traditional Arabic" w:hAnsi="Traditional Arabic" w:cs="Traditional Arabic"/>
          <w:sz w:val="28"/>
          <w:szCs w:val="28"/>
        </w:rPr>
        <w:t>Grifflin</w:t>
      </w:r>
      <w:proofErr w:type="spellEnd"/>
      <w:r w:rsidRPr="00CA63B5">
        <w:rPr>
          <w:rFonts w:ascii="Traditional Arabic" w:hAnsi="Traditional Arabic" w:cs="Traditional Arabic"/>
          <w:sz w:val="28"/>
          <w:szCs w:val="28"/>
        </w:rPr>
        <w:t xml:space="preserve"> Trade Paperback. </w:t>
      </w:r>
    </w:p>
    <w:p w14:paraId="26275B3D" w14:textId="77777777" w:rsidR="0049698C" w:rsidRPr="00CA63B5" w:rsidRDefault="0049698C" w:rsidP="004F0966">
      <w:pPr>
        <w:autoSpaceDE w:val="0"/>
        <w:autoSpaceDN w:val="0"/>
        <w:adjustRightInd w:val="0"/>
        <w:jc w:val="both"/>
        <w:rPr>
          <w:rFonts w:ascii="Traditional Arabic" w:hAnsi="Traditional Arabic" w:cs="Traditional Arabic"/>
          <w:sz w:val="28"/>
          <w:szCs w:val="28"/>
          <w:rtl/>
          <w:lang w:bidi="ar-DZ"/>
        </w:rPr>
      </w:pPr>
      <w:r w:rsidRPr="00CA63B5">
        <w:rPr>
          <w:rFonts w:ascii="Traditional Arabic" w:hAnsi="Traditional Arabic" w:cs="Traditional Arabic"/>
          <w:sz w:val="28"/>
          <w:szCs w:val="28"/>
        </w:rPr>
        <w:t>- Watson, Douglas. (1996). “On Human Security.” Current History 95.604.</w:t>
      </w:r>
    </w:p>
    <w:p w14:paraId="4EE3F3D3" w14:textId="77777777" w:rsidR="004774B2" w:rsidRPr="00CA63B5" w:rsidRDefault="0049698C" w:rsidP="004F0966">
      <w:pPr>
        <w:autoSpaceDE w:val="0"/>
        <w:autoSpaceDN w:val="0"/>
        <w:adjustRightInd w:val="0"/>
        <w:jc w:val="both"/>
        <w:rPr>
          <w:rFonts w:ascii="Traditional Arabic" w:hAnsi="Traditional Arabic" w:cs="Traditional Arabic"/>
          <w:sz w:val="28"/>
          <w:szCs w:val="28"/>
          <w:lang w:bidi="ar-DZ"/>
        </w:rPr>
      </w:pPr>
      <w:r w:rsidRPr="00CA63B5">
        <w:rPr>
          <w:rFonts w:ascii="Traditional Arabic" w:hAnsi="Traditional Arabic" w:cs="Traditional Arabic"/>
          <w:sz w:val="28"/>
          <w:szCs w:val="28"/>
        </w:rPr>
        <w:t>- Walt, Stephen M. (1991). “The Renaissance of Security Studies.” International Studies Quarterly 35.1.</w:t>
      </w:r>
    </w:p>
    <w:sectPr w:rsidR="004774B2" w:rsidRPr="00CA63B5" w:rsidSect="00C66307">
      <w:headerReference w:type="even" r:id="rId35"/>
      <w:headerReference w:type="default" r:id="rId36"/>
      <w:footerReference w:type="even" r:id="rId37"/>
      <w:footerReference w:type="default" r:id="rId38"/>
      <w:headerReference w:type="first" r:id="rId39"/>
      <w:footerReference w:type="first" r:id="rId40"/>
      <w:endnotePr>
        <w:numFmt w:val="decimal"/>
      </w:endnotePr>
      <w:pgSz w:w="11907" w:h="16840" w:code="119"/>
      <w:pgMar w:top="1134" w:right="1418" w:bottom="1134" w:left="851" w:header="709" w:footer="380" w:gutter="0"/>
      <w:pgNumType w:start="2"/>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6F84F" w14:textId="77777777" w:rsidR="00D633A6" w:rsidRDefault="00D633A6" w:rsidP="000A4B90">
      <w:r>
        <w:separator/>
      </w:r>
    </w:p>
  </w:endnote>
  <w:endnote w:type="continuationSeparator" w:id="0">
    <w:p w14:paraId="5906D1B4" w14:textId="77777777" w:rsidR="00D633A6" w:rsidRDefault="00D633A6" w:rsidP="000A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KR HEAD1">
    <w:altName w:val="Arial"/>
    <w:charset w:val="B2"/>
    <w:family w:val="auto"/>
    <w:pitch w:val="variable"/>
    <w:sig w:usb0="00002000" w:usb1="00000000" w:usb2="00000000" w:usb3="00000000" w:csb0="00000040" w:csb1="00000000"/>
  </w:font>
  <w:font w:name="Calibri">
    <w:panose1 w:val="020F0502020204030204"/>
    <w:charset w:val="00"/>
    <w:family w:val="swiss"/>
    <w:pitch w:val="variable"/>
    <w:sig w:usb0="E0002EFF" w:usb1="C000247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Arabic Transparent">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 w:name="mohammad bold art 1">
    <w:altName w:val="Arial"/>
    <w:charset w:val="B2"/>
    <w:family w:val="auto"/>
    <w:pitch w:val="variable"/>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5000" w:type="pct"/>
      <w:tblCellMar>
        <w:top w:w="72" w:type="dxa"/>
        <w:left w:w="115" w:type="dxa"/>
        <w:bottom w:w="72" w:type="dxa"/>
        <w:right w:w="115" w:type="dxa"/>
      </w:tblCellMar>
      <w:tblLook w:val="04A0" w:firstRow="1" w:lastRow="0" w:firstColumn="1" w:lastColumn="0" w:noHBand="0" w:noVBand="1"/>
    </w:tblPr>
    <w:tblGrid>
      <w:gridCol w:w="9205"/>
      <w:gridCol w:w="663"/>
    </w:tblGrid>
    <w:tr w:rsidR="000E5E75" w14:paraId="56ABBD97" w14:textId="77777777" w:rsidTr="00DF52BA">
      <w:tc>
        <w:tcPr>
          <w:tcW w:w="4664" w:type="pct"/>
          <w:tcBorders>
            <w:top w:val="single" w:sz="4" w:space="0" w:color="000000"/>
          </w:tcBorders>
        </w:tcPr>
        <w:p w14:paraId="10888C0C" w14:textId="77777777" w:rsidR="000E5E75" w:rsidRPr="00744D2D" w:rsidRDefault="000E5E75" w:rsidP="00176661">
          <w:pPr>
            <w:pStyle w:val="a0"/>
            <w:bidi/>
            <w:rPr>
              <w:rFonts w:cs="Arial"/>
              <w:rtl/>
              <w:lang w:val="fr-FR" w:eastAsia="en-US"/>
            </w:rPr>
          </w:pPr>
        </w:p>
      </w:tc>
      <w:tc>
        <w:tcPr>
          <w:tcW w:w="336" w:type="pct"/>
          <w:tcBorders>
            <w:top w:val="single" w:sz="4" w:space="0" w:color="C0504D"/>
          </w:tcBorders>
          <w:shd w:val="clear" w:color="auto" w:fill="943634"/>
        </w:tcPr>
        <w:p w14:paraId="617167E6" w14:textId="77777777" w:rsidR="000E5E75" w:rsidRPr="00757A23" w:rsidRDefault="000E5E75" w:rsidP="00176661">
          <w:pPr>
            <w:pStyle w:val="a"/>
            <w:bidi/>
            <w:jc w:val="center"/>
            <w:rPr>
              <w:rFonts w:cs="Arial"/>
              <w:color w:val="FFFFFF"/>
              <w:sz w:val="24"/>
              <w:szCs w:val="24"/>
              <w:lang w:val="en-US" w:eastAsia="en-US"/>
            </w:rPr>
          </w:pPr>
          <w:r w:rsidRPr="00757A23">
            <w:rPr>
              <w:rFonts w:cs="Arial"/>
              <w:sz w:val="24"/>
              <w:szCs w:val="24"/>
              <w:lang w:val="en-US" w:eastAsia="en-US"/>
            </w:rPr>
            <w:fldChar w:fldCharType="begin"/>
          </w:r>
          <w:r w:rsidRPr="00757A23">
            <w:rPr>
              <w:rFonts w:cs="Arial"/>
              <w:sz w:val="24"/>
              <w:szCs w:val="24"/>
              <w:lang w:val="en-US" w:eastAsia="en-US"/>
            </w:rPr>
            <w:instrText xml:space="preserve"> PAGE   \* MERGEFORMAT </w:instrText>
          </w:r>
          <w:r w:rsidRPr="00757A23">
            <w:rPr>
              <w:rFonts w:cs="Arial"/>
              <w:sz w:val="24"/>
              <w:szCs w:val="24"/>
              <w:lang w:val="en-US" w:eastAsia="en-US"/>
            </w:rPr>
            <w:fldChar w:fldCharType="separate"/>
          </w:r>
          <w:r w:rsidR="00C471E0" w:rsidRPr="00C471E0">
            <w:rPr>
              <w:rFonts w:cs="Calibri"/>
              <w:noProof/>
              <w:color w:val="FFFFFF"/>
              <w:sz w:val="24"/>
              <w:szCs w:val="24"/>
              <w:rtl/>
              <w:lang w:val="ar-SA" w:eastAsia="en-US"/>
            </w:rPr>
            <w:t>30</w:t>
          </w:r>
          <w:r w:rsidRPr="00757A23">
            <w:rPr>
              <w:rFonts w:cs="Arial"/>
              <w:sz w:val="24"/>
              <w:szCs w:val="24"/>
              <w:lang w:val="en-US" w:eastAsia="en-US"/>
            </w:rPr>
            <w:fldChar w:fldCharType="end"/>
          </w:r>
        </w:p>
      </w:tc>
    </w:tr>
  </w:tbl>
  <w:p w14:paraId="15953E4C" w14:textId="77777777" w:rsidR="000E5E75" w:rsidRPr="00962987" w:rsidRDefault="000E5E75">
    <w:pPr>
      <w:pStyle w:val="a0"/>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4792" w:type="pct"/>
      <w:tblCellMar>
        <w:top w:w="72" w:type="dxa"/>
        <w:left w:w="115" w:type="dxa"/>
        <w:bottom w:w="72" w:type="dxa"/>
        <w:right w:w="115" w:type="dxa"/>
      </w:tblCellMar>
      <w:tblLook w:val="04A0" w:firstRow="1" w:lastRow="0" w:firstColumn="1" w:lastColumn="0" w:noHBand="0" w:noVBand="1"/>
    </w:tblPr>
    <w:tblGrid>
      <w:gridCol w:w="662"/>
      <w:gridCol w:w="8795"/>
    </w:tblGrid>
    <w:tr w:rsidR="000E5E75" w14:paraId="70BDB902" w14:textId="77777777" w:rsidTr="00DF52BA">
      <w:tc>
        <w:tcPr>
          <w:tcW w:w="350" w:type="pct"/>
          <w:tcBorders>
            <w:top w:val="single" w:sz="4" w:space="0" w:color="943634"/>
          </w:tcBorders>
          <w:shd w:val="clear" w:color="auto" w:fill="943634"/>
        </w:tcPr>
        <w:p w14:paraId="6ABAD4D1" w14:textId="77777777" w:rsidR="000E5E75" w:rsidRPr="00757A23" w:rsidRDefault="000E5E75" w:rsidP="00DF52BA">
          <w:pPr>
            <w:pStyle w:val="a0"/>
            <w:jc w:val="center"/>
            <w:rPr>
              <w:rFonts w:cs="Arial"/>
              <w:b/>
              <w:color w:val="FFFFFF"/>
              <w:sz w:val="24"/>
              <w:szCs w:val="24"/>
              <w:lang w:val="en-US" w:eastAsia="en-US"/>
            </w:rPr>
          </w:pPr>
          <w:r w:rsidRPr="00757A23">
            <w:rPr>
              <w:rFonts w:cs="Arial"/>
              <w:sz w:val="24"/>
              <w:szCs w:val="24"/>
              <w:lang w:val="en-US" w:eastAsia="en-US"/>
            </w:rPr>
            <w:fldChar w:fldCharType="begin"/>
          </w:r>
          <w:r w:rsidRPr="00757A23">
            <w:rPr>
              <w:rFonts w:cs="Arial"/>
              <w:sz w:val="24"/>
              <w:szCs w:val="24"/>
              <w:lang w:val="en-US" w:eastAsia="en-US"/>
            </w:rPr>
            <w:instrText xml:space="preserve"> PAGE   \* MERGEFORMAT </w:instrText>
          </w:r>
          <w:r w:rsidRPr="00757A23">
            <w:rPr>
              <w:rFonts w:cs="Arial"/>
              <w:sz w:val="24"/>
              <w:szCs w:val="24"/>
              <w:lang w:val="en-US" w:eastAsia="en-US"/>
            </w:rPr>
            <w:fldChar w:fldCharType="separate"/>
          </w:r>
          <w:r w:rsidR="00C471E0" w:rsidRPr="00C471E0">
            <w:rPr>
              <w:rFonts w:cs="Calibri"/>
              <w:noProof/>
              <w:color w:val="FFFFFF"/>
              <w:sz w:val="24"/>
              <w:szCs w:val="24"/>
              <w:lang w:val="ar-SA" w:eastAsia="en-US"/>
            </w:rPr>
            <w:t>29</w:t>
          </w:r>
          <w:r w:rsidRPr="00757A23">
            <w:rPr>
              <w:rFonts w:cs="Arial"/>
              <w:sz w:val="24"/>
              <w:szCs w:val="24"/>
              <w:lang w:val="en-US" w:eastAsia="en-US"/>
            </w:rPr>
            <w:fldChar w:fldCharType="end"/>
          </w:r>
        </w:p>
      </w:tc>
      <w:tc>
        <w:tcPr>
          <w:tcW w:w="4650" w:type="pct"/>
          <w:tcBorders>
            <w:top w:val="single" w:sz="4" w:space="0" w:color="auto"/>
          </w:tcBorders>
        </w:tcPr>
        <w:p w14:paraId="1C833610" w14:textId="77777777" w:rsidR="000E5E75" w:rsidRPr="00744D2D" w:rsidRDefault="000E5E75" w:rsidP="00C53FD8">
          <w:pPr>
            <w:pStyle w:val="a0"/>
            <w:rPr>
              <w:rFonts w:cs="Arial"/>
              <w:lang w:val="en-US" w:eastAsia="en-US"/>
            </w:rPr>
          </w:pPr>
        </w:p>
      </w:tc>
    </w:tr>
  </w:tbl>
  <w:p w14:paraId="396F8095" w14:textId="77777777" w:rsidR="000E5E75" w:rsidRPr="008914D5" w:rsidRDefault="000E5E75">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5000" w:type="pct"/>
      <w:tblCellMar>
        <w:top w:w="72" w:type="dxa"/>
        <w:left w:w="115" w:type="dxa"/>
        <w:bottom w:w="72" w:type="dxa"/>
        <w:right w:w="115" w:type="dxa"/>
      </w:tblCellMar>
      <w:tblLook w:val="04A0" w:firstRow="1" w:lastRow="0" w:firstColumn="1" w:lastColumn="0" w:noHBand="0" w:noVBand="1"/>
    </w:tblPr>
    <w:tblGrid>
      <w:gridCol w:w="9343"/>
      <w:gridCol w:w="525"/>
    </w:tblGrid>
    <w:tr w:rsidR="000E5E75" w14:paraId="422BBF57" w14:textId="77777777" w:rsidTr="00526D48">
      <w:tc>
        <w:tcPr>
          <w:tcW w:w="4734" w:type="pct"/>
          <w:tcBorders>
            <w:top w:val="single" w:sz="4" w:space="0" w:color="000000"/>
          </w:tcBorders>
        </w:tcPr>
        <w:p w14:paraId="1A362965" w14:textId="77777777" w:rsidR="000E5E75" w:rsidRPr="00963877" w:rsidRDefault="000E5E75" w:rsidP="00E370EC">
          <w:pPr>
            <w:pStyle w:val="a0"/>
            <w:bidi/>
            <w:rPr>
              <w:lang w:val="fr-FR" w:bidi="ar-DZ"/>
            </w:rPr>
          </w:pPr>
        </w:p>
      </w:tc>
      <w:tc>
        <w:tcPr>
          <w:tcW w:w="266" w:type="pct"/>
          <w:tcBorders>
            <w:top w:val="single" w:sz="4" w:space="0" w:color="C0504D"/>
          </w:tcBorders>
          <w:shd w:val="clear" w:color="auto" w:fill="943634"/>
        </w:tcPr>
        <w:p w14:paraId="2ADED8B1" w14:textId="77777777" w:rsidR="000E5E75" w:rsidRPr="008E7FBE" w:rsidRDefault="000E5E75" w:rsidP="00E370EC">
          <w:pPr>
            <w:pStyle w:val="a"/>
            <w:bidi/>
            <w:jc w:val="center"/>
            <w:rPr>
              <w:color w:val="FFFFFF"/>
              <w:sz w:val="24"/>
              <w:szCs w:val="24"/>
            </w:rPr>
          </w:pPr>
          <w:r w:rsidRPr="008E7FBE">
            <w:rPr>
              <w:sz w:val="24"/>
              <w:szCs w:val="24"/>
            </w:rPr>
            <w:fldChar w:fldCharType="begin"/>
          </w:r>
          <w:r w:rsidRPr="008E7FBE">
            <w:rPr>
              <w:sz w:val="24"/>
              <w:szCs w:val="24"/>
            </w:rPr>
            <w:instrText xml:space="preserve"> PAGE   \* MERGEFORMAT </w:instrText>
          </w:r>
          <w:r w:rsidRPr="008E7FBE">
            <w:rPr>
              <w:sz w:val="24"/>
              <w:szCs w:val="24"/>
            </w:rPr>
            <w:fldChar w:fldCharType="separate"/>
          </w:r>
          <w:r w:rsidR="00C471E0" w:rsidRPr="00C471E0">
            <w:rPr>
              <w:rFonts w:cs="Calibri"/>
              <w:noProof/>
              <w:color w:val="FFFFFF"/>
              <w:sz w:val="24"/>
              <w:szCs w:val="24"/>
              <w:rtl/>
              <w:lang w:val="ar-SA"/>
            </w:rPr>
            <w:t>2</w:t>
          </w:r>
          <w:r w:rsidRPr="008E7FBE">
            <w:rPr>
              <w:sz w:val="24"/>
              <w:szCs w:val="24"/>
            </w:rPr>
            <w:fldChar w:fldCharType="end"/>
          </w:r>
        </w:p>
      </w:tc>
    </w:tr>
  </w:tbl>
  <w:p w14:paraId="2358398F" w14:textId="77777777" w:rsidR="000E5E75" w:rsidRPr="008E7FBE" w:rsidRDefault="000E5E75" w:rsidP="008E7FBE">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A6C52" w14:textId="77777777" w:rsidR="00D633A6" w:rsidRDefault="00D633A6" w:rsidP="000A4B90">
      <w:r>
        <w:separator/>
      </w:r>
    </w:p>
  </w:footnote>
  <w:footnote w:type="continuationSeparator" w:id="0">
    <w:p w14:paraId="5C4CB868" w14:textId="77777777" w:rsidR="00D633A6" w:rsidRDefault="00D633A6" w:rsidP="000A4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DB9E7" w14:textId="77777777" w:rsidR="000E5E75" w:rsidRPr="00530D19" w:rsidRDefault="000E5E75" w:rsidP="006276CD">
    <w:pPr>
      <w:pStyle w:val="a"/>
      <w:pBdr>
        <w:bottom w:val="thickThinSmallGap" w:sz="24" w:space="1" w:color="622423"/>
      </w:pBdr>
      <w:bidi/>
      <w:rPr>
        <w:rFonts w:ascii="Cambria" w:eastAsia="Times New Roman" w:hAnsi="Cambria" w:cs="mohammad bold art 1"/>
        <w:sz w:val="28"/>
        <w:szCs w:val="28"/>
        <w:lang w:val="fr-FR" w:bidi="ar-DZ"/>
      </w:rPr>
    </w:pPr>
    <w:r w:rsidRPr="00153D6B">
      <w:rPr>
        <w:rFonts w:ascii="Cambria" w:eastAsia="Times New Roman" w:hAnsi="Cambria" w:cs="mohammad bold art 1" w:hint="cs"/>
        <w:sz w:val="22"/>
        <w:szCs w:val="22"/>
        <w:rtl/>
        <w:lang w:val="en-US" w:bidi="ar-D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635AC" w14:textId="77777777" w:rsidR="000E5E75" w:rsidRPr="00530D19" w:rsidRDefault="000E5E75" w:rsidP="002E7A19">
    <w:pPr>
      <w:pStyle w:val="a"/>
      <w:pBdr>
        <w:bottom w:val="thickThinSmallGap" w:sz="24" w:space="1" w:color="622423"/>
      </w:pBdr>
      <w:bidi/>
      <w:jc w:val="center"/>
      <w:rPr>
        <w:rFonts w:ascii="Cambria" w:eastAsia="Times New Roman" w:hAnsi="Cambria" w:cs="mohammad bold art 1"/>
        <w:sz w:val="28"/>
        <w:szCs w:val="28"/>
        <w:lang w:val="fr-FR"/>
      </w:rPr>
    </w:pPr>
    <w:r w:rsidRPr="00C63355">
      <w:rPr>
        <w:rFonts w:ascii="Cambria" w:eastAsia="Times New Roman" w:hAnsi="Cambria" w:cs="mohammad bold art 1" w:hint="cs"/>
        <w:b/>
        <w:bCs/>
        <w:sz w:val="22"/>
        <w:szCs w:val="22"/>
        <w:rtl/>
        <w:lang w:val="en-US" w:bidi="ar-DZ"/>
      </w:rPr>
      <w:t xml:space="preserve">الفكر </w:t>
    </w:r>
    <w:r>
      <w:rPr>
        <w:rFonts w:ascii="Cambria" w:eastAsia="Times New Roman" w:hAnsi="Cambria" w:cs="mohammad bold art 1" w:hint="cs"/>
        <w:b/>
        <w:bCs/>
        <w:sz w:val="22"/>
        <w:szCs w:val="22"/>
        <w:rtl/>
        <w:lang w:val="en-US" w:bidi="ar-DZ"/>
      </w:rPr>
      <w:t>الاستراتيجي</w:t>
    </w:r>
    <w:r w:rsidRPr="00C63355">
      <w:rPr>
        <w:rFonts w:ascii="Cambria" w:eastAsia="Times New Roman" w:hAnsi="Cambria" w:cs="mohammad bold art 1" w:hint="cs"/>
        <w:b/>
        <w:bCs/>
        <w:sz w:val="22"/>
        <w:szCs w:val="22"/>
        <w:rtl/>
        <w:lang w:val="en-US" w:bidi="ar-DZ"/>
      </w:rPr>
      <w:t xml:space="preserve"> والأمني في الجزائر: </w:t>
    </w:r>
    <w:r>
      <w:rPr>
        <w:rFonts w:ascii="Cambria" w:eastAsia="Times New Roman" w:hAnsi="Cambria" w:cs="mohammad bold art 1" w:hint="cs"/>
        <w:b/>
        <w:bCs/>
        <w:sz w:val="22"/>
        <w:szCs w:val="22"/>
        <w:rtl/>
        <w:lang w:val="en-US" w:bidi="ar-DZ"/>
      </w:rPr>
      <w:t>الواقع والمأمول</w:t>
    </w:r>
    <w:r>
      <w:rPr>
        <w:rFonts w:ascii="Cambria" w:eastAsia="Times New Roman" w:hAnsi="Cambria" w:cs="mohammad bold art 1" w:hint="cs"/>
        <w:sz w:val="22"/>
        <w:szCs w:val="22"/>
        <w:rtl/>
        <w:lang w:bidi="ar-DZ"/>
      </w:rPr>
      <w:t xml:space="preserve"> ـــــــــــــــــــــــــــــ</w:t>
    </w:r>
    <w:r w:rsidRPr="00161E32">
      <w:rPr>
        <w:rFonts w:ascii="Cambria" w:eastAsia="Times New Roman" w:hAnsi="Cambria" w:cs="mohammad bold art 1" w:hint="cs"/>
        <w:sz w:val="22"/>
        <w:szCs w:val="22"/>
        <w:rtl/>
        <w:lang w:bidi="ar-DZ"/>
      </w:rPr>
      <w:t>ـــــــ</w:t>
    </w:r>
    <w:r>
      <w:rPr>
        <w:rFonts w:ascii="Cambria" w:eastAsia="Times New Roman" w:hAnsi="Cambria" w:cs="mohammad bold art 1" w:hint="cs"/>
        <w:sz w:val="22"/>
        <w:szCs w:val="22"/>
        <w:rtl/>
        <w:lang w:bidi="ar-DZ"/>
      </w:rPr>
      <w:t xml:space="preserve"> </w:t>
    </w:r>
  </w:p>
  <w:p w14:paraId="7D65EC56" w14:textId="77777777" w:rsidR="000E5E75" w:rsidRPr="008914D5" w:rsidRDefault="000E5E75">
    <w:pPr>
      <w:pStyle w:val="a"/>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F616C" w14:textId="07DC2C3B" w:rsidR="00CA63B5" w:rsidRPr="00CA63B5" w:rsidRDefault="00CA63B5" w:rsidP="00CA63B5">
    <w:pPr>
      <w:tabs>
        <w:tab w:val="center" w:pos="4536"/>
        <w:tab w:val="right" w:pos="9072"/>
      </w:tabs>
      <w:jc w:val="center"/>
      <w:rPr>
        <w:rFonts w:ascii="Calibri" w:eastAsia="Calibri" w:hAnsi="Calibri" w:cs="Arial"/>
        <w:b/>
        <w:bCs/>
        <w:color w:val="000000"/>
        <w:sz w:val="22"/>
        <w:szCs w:val="22"/>
        <w:lang w:val="fr-BE" w:bidi="ar-MA"/>
      </w:rPr>
    </w:pPr>
    <w:bookmarkStart w:id="0" w:name="_Hlk91323343"/>
    <w:bookmarkStart w:id="1" w:name="_Hlk91323344"/>
    <w:bookmarkStart w:id="2" w:name="_Hlk91323383"/>
    <w:bookmarkStart w:id="3" w:name="_Hlk91323384"/>
    <w:bookmarkStart w:id="4" w:name="_Hlk91323614"/>
    <w:bookmarkStart w:id="5" w:name="_Hlk91323615"/>
    <w:r w:rsidRPr="002D61CF">
      <w:rPr>
        <w:rFonts w:ascii="Calibri" w:eastAsia="Calibri" w:hAnsi="Calibri" w:cs="Arial" w:hint="cs"/>
        <w:b/>
        <w:bCs/>
        <w:color w:val="000000"/>
        <w:sz w:val="22"/>
        <w:szCs w:val="22"/>
        <w:highlight w:val="darkGray"/>
        <w:rtl/>
        <w:lang w:val="fr-BE"/>
      </w:rPr>
      <w:t>مجلة</w:t>
    </w:r>
    <w:r w:rsidRPr="002D61CF">
      <w:rPr>
        <w:rFonts w:ascii="Calibri" w:eastAsia="Calibri" w:hAnsi="Calibri" w:cs="Arial"/>
        <w:b/>
        <w:bCs/>
        <w:color w:val="000000"/>
        <w:sz w:val="22"/>
        <w:szCs w:val="22"/>
        <w:highlight w:val="darkGray"/>
        <w:rtl/>
        <w:lang w:val="fr-BE"/>
      </w:rPr>
      <w:t xml:space="preserve"> </w:t>
    </w:r>
    <w:r w:rsidRPr="002D61CF">
      <w:rPr>
        <w:rFonts w:ascii="Calibri" w:eastAsia="Calibri" w:hAnsi="Calibri" w:cs="Arial" w:hint="cs"/>
        <w:b/>
        <w:bCs/>
        <w:color w:val="000000"/>
        <w:sz w:val="22"/>
        <w:szCs w:val="22"/>
        <w:highlight w:val="darkGray"/>
        <w:rtl/>
        <w:lang w:val="fr-BE"/>
      </w:rPr>
      <w:t>الإصباح</w:t>
    </w:r>
    <w:r w:rsidRPr="002D61CF">
      <w:rPr>
        <w:rFonts w:ascii="Calibri" w:eastAsia="Calibri" w:hAnsi="Calibri" w:cs="Arial"/>
        <w:b/>
        <w:bCs/>
        <w:color w:val="000000"/>
        <w:sz w:val="22"/>
        <w:szCs w:val="22"/>
        <w:highlight w:val="darkGray"/>
        <w:rtl/>
        <w:lang w:val="fr-BE"/>
      </w:rPr>
      <w:t xml:space="preserve"> </w:t>
    </w:r>
    <w:r w:rsidRPr="002D61CF">
      <w:rPr>
        <w:rFonts w:ascii="Calibri" w:eastAsia="Calibri" w:hAnsi="Calibri" w:cs="Arial" w:hint="cs"/>
        <w:b/>
        <w:bCs/>
        <w:color w:val="000000"/>
        <w:sz w:val="22"/>
        <w:szCs w:val="22"/>
        <w:highlight w:val="darkGray"/>
        <w:rtl/>
        <w:lang w:val="fr-BE"/>
      </w:rPr>
      <w:t>للعلوم</w:t>
    </w:r>
    <w:r w:rsidRPr="002D61CF">
      <w:rPr>
        <w:rFonts w:ascii="Calibri" w:eastAsia="Calibri" w:hAnsi="Calibri" w:cs="Arial"/>
        <w:b/>
        <w:bCs/>
        <w:color w:val="000000"/>
        <w:sz w:val="22"/>
        <w:szCs w:val="22"/>
        <w:highlight w:val="darkGray"/>
        <w:rtl/>
        <w:lang w:val="fr-BE"/>
      </w:rPr>
      <w:t xml:space="preserve"> </w:t>
    </w:r>
    <w:r w:rsidRPr="002D61CF">
      <w:rPr>
        <w:rFonts w:ascii="Calibri" w:eastAsia="Calibri" w:hAnsi="Calibri" w:cs="Arial" w:hint="cs"/>
        <w:b/>
        <w:bCs/>
        <w:color w:val="000000"/>
        <w:sz w:val="22"/>
        <w:szCs w:val="22"/>
        <w:highlight w:val="darkGray"/>
        <w:rtl/>
        <w:lang w:val="fr-BE"/>
      </w:rPr>
      <w:t>الإنسانية</w:t>
    </w:r>
    <w:r w:rsidRPr="002D61CF">
      <w:rPr>
        <w:rFonts w:ascii="Calibri" w:eastAsia="Calibri" w:hAnsi="Calibri" w:cs="Arial"/>
        <w:b/>
        <w:bCs/>
        <w:color w:val="000000"/>
        <w:sz w:val="22"/>
        <w:szCs w:val="22"/>
        <w:highlight w:val="darkGray"/>
        <w:rtl/>
        <w:lang w:val="fr-BE"/>
      </w:rPr>
      <w:t xml:space="preserve"> </w:t>
    </w:r>
    <w:r w:rsidRPr="002D61CF">
      <w:rPr>
        <w:rFonts w:ascii="Calibri" w:eastAsia="Calibri" w:hAnsi="Calibri" w:cs="Arial" w:hint="cs"/>
        <w:b/>
        <w:bCs/>
        <w:color w:val="000000"/>
        <w:sz w:val="22"/>
        <w:szCs w:val="22"/>
        <w:highlight w:val="darkGray"/>
        <w:rtl/>
        <w:lang w:val="fr-BE"/>
      </w:rPr>
      <w:t>والفكر</w:t>
    </w:r>
    <w:r w:rsidRPr="002D61CF">
      <w:rPr>
        <w:rFonts w:ascii="Calibri" w:eastAsia="Calibri" w:hAnsi="Calibri" w:cs="Arial"/>
        <w:b/>
        <w:bCs/>
        <w:color w:val="000000"/>
        <w:sz w:val="22"/>
        <w:szCs w:val="22"/>
        <w:highlight w:val="darkGray"/>
        <w:rtl/>
        <w:lang w:val="fr-BE"/>
      </w:rPr>
      <w:t xml:space="preserve"> </w:t>
    </w:r>
    <w:r w:rsidRPr="002D61CF">
      <w:rPr>
        <w:rFonts w:ascii="Calibri" w:eastAsia="Calibri" w:hAnsi="Calibri" w:cs="Arial" w:hint="cs"/>
        <w:b/>
        <w:bCs/>
        <w:color w:val="000000"/>
        <w:sz w:val="22"/>
        <w:szCs w:val="22"/>
        <w:highlight w:val="darkGray"/>
        <w:rtl/>
        <w:lang w:val="fr-BE"/>
      </w:rPr>
      <w:t>والسياسة</w:t>
    </w:r>
    <w:r w:rsidRPr="002D61CF">
      <w:rPr>
        <w:rFonts w:ascii="Calibri" w:eastAsia="Calibri" w:hAnsi="Calibri" w:cs="Arial"/>
        <w:b/>
        <w:bCs/>
        <w:color w:val="000000"/>
        <w:sz w:val="22"/>
        <w:szCs w:val="22"/>
        <w:highlight w:val="darkGray"/>
        <w:rtl/>
        <w:lang w:val="fr-BE"/>
      </w:rPr>
      <w:t xml:space="preserve"> </w:t>
    </w:r>
    <w:r w:rsidRPr="002D61CF">
      <w:rPr>
        <w:rFonts w:ascii="Calibri" w:eastAsia="Calibri" w:hAnsi="Calibri" w:cs="Arial" w:hint="cs"/>
        <w:b/>
        <w:bCs/>
        <w:color w:val="000000"/>
        <w:sz w:val="22"/>
        <w:szCs w:val="22"/>
        <w:highlight w:val="darkGray"/>
        <w:rtl/>
        <w:lang w:val="fr-BE"/>
      </w:rPr>
      <w:t>والمجتمع</w:t>
    </w:r>
    <w:r w:rsidRPr="002D61CF">
      <w:rPr>
        <w:rFonts w:ascii="Calibri" w:eastAsia="Calibri" w:hAnsi="Calibri" w:cs="Arial"/>
        <w:b/>
        <w:bCs/>
        <w:color w:val="000000"/>
        <w:sz w:val="22"/>
        <w:szCs w:val="22"/>
        <w:highlight w:val="darkGray"/>
        <w:rtl/>
        <w:lang w:val="fr-BE"/>
      </w:rPr>
      <w:t xml:space="preserve">                                                         </w:t>
    </w:r>
    <w:bookmarkEnd w:id="0"/>
    <w:bookmarkEnd w:id="1"/>
    <w:bookmarkEnd w:id="2"/>
    <w:bookmarkEnd w:id="3"/>
    <w:bookmarkEnd w:id="4"/>
    <w:bookmarkEnd w:id="5"/>
    <w:r w:rsidR="002D61CF" w:rsidRPr="002D61CF">
      <w:rPr>
        <w:rFonts w:ascii="Calibri" w:eastAsia="Calibri" w:hAnsi="Calibri" w:cs="Arial" w:hint="cs"/>
        <w:b/>
        <w:bCs/>
        <w:color w:val="000000"/>
        <w:sz w:val="22"/>
        <w:szCs w:val="22"/>
        <w:highlight w:val="darkGray"/>
        <w:rtl/>
        <w:lang w:val="fr-BE" w:bidi="ar-MA"/>
      </w:rPr>
      <w:t>ع2،ابريل 2019</w:t>
    </w:r>
  </w:p>
  <w:p w14:paraId="04EF7B7E" w14:textId="26B58FEE" w:rsidR="000E5E75" w:rsidRPr="00CA63B5" w:rsidRDefault="000E5E75" w:rsidP="00CA63B5">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D44"/>
    <w:multiLevelType w:val="hybridMultilevel"/>
    <w:tmpl w:val="BDACEE66"/>
    <w:lvl w:ilvl="0" w:tplc="EA4C0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42630"/>
    <w:multiLevelType w:val="hybridMultilevel"/>
    <w:tmpl w:val="1A963D5C"/>
    <w:lvl w:ilvl="0" w:tplc="CD3C1206">
      <w:start w:val="1"/>
      <w:numFmt w:val="decimal"/>
      <w:lvlText w:val="%1)"/>
      <w:lvlJc w:val="left"/>
      <w:pPr>
        <w:ind w:left="644" w:hanging="360"/>
      </w:pPr>
      <w:rPr>
        <w:sz w:val="24"/>
        <w:szCs w:val="24"/>
        <w:lang w:bidi="ar-DZ"/>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CC51BC"/>
    <w:multiLevelType w:val="hybridMultilevel"/>
    <w:tmpl w:val="F79A72F2"/>
    <w:lvl w:ilvl="0" w:tplc="CAEC586E">
      <w:start w:val="8"/>
      <w:numFmt w:val="bullet"/>
      <w:lvlText w:val="-"/>
      <w:lvlJc w:val="left"/>
      <w:pPr>
        <w:ind w:left="1080" w:hanging="360"/>
      </w:pPr>
      <w:rPr>
        <w:rFonts w:ascii="Sakkal Majalla" w:eastAsia="Times New Roman"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8A0B20"/>
    <w:multiLevelType w:val="hybridMultilevel"/>
    <w:tmpl w:val="0DF4CC68"/>
    <w:lvl w:ilvl="0" w:tplc="8E98E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E6861"/>
    <w:multiLevelType w:val="hybridMultilevel"/>
    <w:tmpl w:val="632C2330"/>
    <w:lvl w:ilvl="0" w:tplc="6764FC32">
      <w:start w:val="1"/>
      <w:numFmt w:val="arabicAbjad"/>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6A0555"/>
    <w:multiLevelType w:val="hybridMultilevel"/>
    <w:tmpl w:val="D432286A"/>
    <w:lvl w:ilvl="0" w:tplc="1B749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DD1736"/>
    <w:multiLevelType w:val="hybridMultilevel"/>
    <w:tmpl w:val="9C7EF98E"/>
    <w:lvl w:ilvl="0" w:tplc="A02C475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D157567"/>
    <w:multiLevelType w:val="hybridMultilevel"/>
    <w:tmpl w:val="5BFA0FFE"/>
    <w:lvl w:ilvl="0" w:tplc="F710B03E">
      <w:numFmt w:val="bullet"/>
      <w:lvlText w:val="-"/>
      <w:lvlJc w:val="left"/>
      <w:pPr>
        <w:ind w:left="720" w:hanging="360"/>
      </w:pPr>
      <w:rPr>
        <w:rFonts w:ascii="Traditional Arabic" w:eastAsia="Times New Roman" w:hAnsi="Traditional Arabic" w:cs="SKR HEAD1"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B63D5"/>
    <w:multiLevelType w:val="hybridMultilevel"/>
    <w:tmpl w:val="E24AB17C"/>
    <w:lvl w:ilvl="0" w:tplc="FE3CCD98">
      <w:start w:val="8"/>
      <w:numFmt w:val="bullet"/>
      <w:lvlText w:val="-"/>
      <w:lvlJc w:val="left"/>
      <w:pPr>
        <w:ind w:left="720" w:hanging="360"/>
      </w:pPr>
      <w:rPr>
        <w:rFonts w:ascii="Calibri" w:eastAsia="Calibri" w:hAnsi="Calibr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3604B8"/>
    <w:multiLevelType w:val="hybridMultilevel"/>
    <w:tmpl w:val="5678A54A"/>
    <w:lvl w:ilvl="0" w:tplc="C024B28C">
      <w:start w:val="8"/>
      <w:numFmt w:val="bullet"/>
      <w:lvlText w:val="-"/>
      <w:lvlJc w:val="left"/>
      <w:pPr>
        <w:ind w:left="1440" w:hanging="360"/>
      </w:pPr>
      <w:rPr>
        <w:rFonts w:ascii="Sakkal Majalla" w:eastAsia="Times New Roman" w:hAnsi="Sakkal Majalla"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4574DA"/>
    <w:multiLevelType w:val="hybridMultilevel"/>
    <w:tmpl w:val="9CA28BEE"/>
    <w:lvl w:ilvl="0" w:tplc="90442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CC3B7F"/>
    <w:multiLevelType w:val="hybridMultilevel"/>
    <w:tmpl w:val="BC6E56A0"/>
    <w:lvl w:ilvl="0" w:tplc="E74E338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667141"/>
    <w:multiLevelType w:val="hybridMultilevel"/>
    <w:tmpl w:val="5D6C8530"/>
    <w:lvl w:ilvl="0" w:tplc="F13047D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066354"/>
    <w:multiLevelType w:val="hybridMultilevel"/>
    <w:tmpl w:val="862CDFB6"/>
    <w:lvl w:ilvl="0" w:tplc="612A05C4">
      <w:start w:val="1"/>
      <w:numFmt w:val="bullet"/>
      <w:lvlText w:val=""/>
      <w:lvlJc w:val="left"/>
      <w:pPr>
        <w:ind w:left="1493" w:hanging="360"/>
      </w:pPr>
      <w:rPr>
        <w:rFonts w:ascii="Symbol" w:eastAsia="Times New Roman" w:hAnsi="Symbol" w:cs="Sakkal Majalla" w:hint="default"/>
        <w:b/>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4" w15:restartNumberingAfterBreak="0">
    <w:nsid w:val="4EB52F12"/>
    <w:multiLevelType w:val="hybridMultilevel"/>
    <w:tmpl w:val="866A2574"/>
    <w:lvl w:ilvl="0" w:tplc="E74E3384">
      <w:start w:val="1"/>
      <w:numFmt w:val="arabicAbjad"/>
      <w:lvlText w:val="%1-"/>
      <w:lvlJc w:val="left"/>
      <w:pPr>
        <w:ind w:left="1080" w:hanging="360"/>
      </w:pPr>
      <w:rPr>
        <w:rFonts w:hint="default"/>
        <w:lang w:bidi="ar-DZ"/>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5C32E6"/>
    <w:multiLevelType w:val="hybridMultilevel"/>
    <w:tmpl w:val="5E52D2E6"/>
    <w:lvl w:ilvl="0" w:tplc="4104C320">
      <w:start w:val="2"/>
      <w:numFmt w:val="bullet"/>
      <w:lvlText w:val="-"/>
      <w:lvlJc w:val="left"/>
      <w:pPr>
        <w:ind w:left="1080" w:hanging="360"/>
      </w:pPr>
      <w:rPr>
        <w:rFonts w:ascii="Sakkal Majalla" w:eastAsia="Times New Roman" w:hAnsi="Sakkal Majalla" w:cs="Sakkal Majalla"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B01137"/>
    <w:multiLevelType w:val="hybridMultilevel"/>
    <w:tmpl w:val="224E80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760E72"/>
    <w:multiLevelType w:val="hybridMultilevel"/>
    <w:tmpl w:val="B55C12D6"/>
    <w:lvl w:ilvl="0" w:tplc="3DB249EE">
      <w:start w:val="1"/>
      <w:numFmt w:val="arabicAlpha"/>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8" w15:restartNumberingAfterBreak="0">
    <w:nsid w:val="620D5FFF"/>
    <w:multiLevelType w:val="hybridMultilevel"/>
    <w:tmpl w:val="59C07B64"/>
    <w:lvl w:ilvl="0" w:tplc="247AB65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FD16C6"/>
    <w:multiLevelType w:val="hybridMultilevel"/>
    <w:tmpl w:val="EA569A90"/>
    <w:lvl w:ilvl="0" w:tplc="45DA51A0">
      <w:start w:val="2"/>
      <w:numFmt w:val="bullet"/>
      <w:lvlText w:val="-"/>
      <w:lvlJc w:val="left"/>
      <w:pPr>
        <w:ind w:left="765" w:hanging="360"/>
      </w:pPr>
      <w:rPr>
        <w:rFonts w:ascii="Arabic Typesetting" w:eastAsia="Calibri" w:hAnsi="Arabic Typesetting" w:cs="Arabic Typesetting"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15:restartNumberingAfterBreak="0">
    <w:nsid w:val="68C87B90"/>
    <w:multiLevelType w:val="hybridMultilevel"/>
    <w:tmpl w:val="71E01CB8"/>
    <w:lvl w:ilvl="0" w:tplc="4F2CAE20">
      <w:start w:val="27"/>
      <w:numFmt w:val="bullet"/>
      <w:lvlText w:val="-"/>
      <w:lvlJc w:val="left"/>
      <w:pPr>
        <w:ind w:left="720" w:hanging="360"/>
      </w:pPr>
      <w:rPr>
        <w:rFonts w:ascii="Arabic Transparent" w:eastAsia="Times New Roman" w:hAnsi="Arabic Transparent" w:cs="Arabic Transparent"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C463ED"/>
    <w:multiLevelType w:val="hybridMultilevel"/>
    <w:tmpl w:val="58EA8C94"/>
    <w:lvl w:ilvl="0" w:tplc="6F208AD2">
      <w:start w:val="1"/>
      <w:numFmt w:val="arabicAbjad"/>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6B3A7A"/>
    <w:multiLevelType w:val="hybridMultilevel"/>
    <w:tmpl w:val="E9B8B706"/>
    <w:lvl w:ilvl="0" w:tplc="E74E338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B24227"/>
    <w:multiLevelType w:val="hybridMultilevel"/>
    <w:tmpl w:val="EC8E8E7C"/>
    <w:lvl w:ilvl="0" w:tplc="7E167578">
      <w:start w:val="1"/>
      <w:numFmt w:val="bullet"/>
      <w:lvlText w:val="-"/>
      <w:lvlJc w:val="left"/>
      <w:pPr>
        <w:ind w:left="1068" w:hanging="360"/>
      </w:pPr>
      <w:rPr>
        <w:rFonts w:ascii="Sakkal Majalla" w:eastAsia="Times New Roman" w:hAnsi="Sakkal Majalla" w:cs="Sakkal Majalla"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6D860F57"/>
    <w:multiLevelType w:val="hybridMultilevel"/>
    <w:tmpl w:val="6C2A1698"/>
    <w:lvl w:ilvl="0" w:tplc="8B8A9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4203D4"/>
    <w:multiLevelType w:val="hybridMultilevel"/>
    <w:tmpl w:val="79A41916"/>
    <w:lvl w:ilvl="0" w:tplc="E7483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A65CEA"/>
    <w:multiLevelType w:val="hybridMultilevel"/>
    <w:tmpl w:val="2996D88C"/>
    <w:lvl w:ilvl="0" w:tplc="2E98F1F6">
      <w:start w:val="3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B5C410E"/>
    <w:multiLevelType w:val="hybridMultilevel"/>
    <w:tmpl w:val="FB907FFC"/>
    <w:lvl w:ilvl="0" w:tplc="685052C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564478"/>
    <w:multiLevelType w:val="hybridMultilevel"/>
    <w:tmpl w:val="F7C4CED8"/>
    <w:lvl w:ilvl="0" w:tplc="E74E3384">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F1B0411"/>
    <w:multiLevelType w:val="hybridMultilevel"/>
    <w:tmpl w:val="7EEED448"/>
    <w:lvl w:ilvl="0" w:tplc="E5CC45C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8"/>
  </w:num>
  <w:num w:numId="5">
    <w:abstractNumId w:val="0"/>
  </w:num>
  <w:num w:numId="6">
    <w:abstractNumId w:val="14"/>
  </w:num>
  <w:num w:numId="7">
    <w:abstractNumId w:val="13"/>
  </w:num>
  <w:num w:numId="8">
    <w:abstractNumId w:val="28"/>
  </w:num>
  <w:num w:numId="9">
    <w:abstractNumId w:val="18"/>
  </w:num>
  <w:num w:numId="10">
    <w:abstractNumId w:val="1"/>
  </w:num>
  <w:num w:numId="11">
    <w:abstractNumId w:val="26"/>
  </w:num>
  <w:num w:numId="12">
    <w:abstractNumId w:val="29"/>
  </w:num>
  <w:num w:numId="13">
    <w:abstractNumId w:val="20"/>
  </w:num>
  <w:num w:numId="14">
    <w:abstractNumId w:val="6"/>
  </w:num>
  <w:num w:numId="15">
    <w:abstractNumId w:val="11"/>
  </w:num>
  <w:num w:numId="16">
    <w:abstractNumId w:val="3"/>
  </w:num>
  <w:num w:numId="17">
    <w:abstractNumId w:val="15"/>
  </w:num>
  <w:num w:numId="18">
    <w:abstractNumId w:val="10"/>
  </w:num>
  <w:num w:numId="19">
    <w:abstractNumId w:val="22"/>
  </w:num>
  <w:num w:numId="20">
    <w:abstractNumId w:val="27"/>
  </w:num>
  <w:num w:numId="21">
    <w:abstractNumId w:val="5"/>
  </w:num>
  <w:num w:numId="22">
    <w:abstractNumId w:val="21"/>
  </w:num>
  <w:num w:numId="23">
    <w:abstractNumId w:val="24"/>
  </w:num>
  <w:num w:numId="24">
    <w:abstractNumId w:val="2"/>
  </w:num>
  <w:num w:numId="25">
    <w:abstractNumId w:val="9"/>
  </w:num>
  <w:num w:numId="26">
    <w:abstractNumId w:val="23"/>
  </w:num>
  <w:num w:numId="27">
    <w:abstractNumId w:val="25"/>
  </w:num>
  <w:num w:numId="28">
    <w:abstractNumId w:val="16"/>
  </w:num>
  <w:num w:numId="29">
    <w:abstractNumId w:val="19"/>
  </w:num>
  <w:num w:numId="30">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81A"/>
    <w:rsid w:val="0000055F"/>
    <w:rsid w:val="000008EB"/>
    <w:rsid w:val="00000E2F"/>
    <w:rsid w:val="0000134C"/>
    <w:rsid w:val="00001B53"/>
    <w:rsid w:val="000037B0"/>
    <w:rsid w:val="00005205"/>
    <w:rsid w:val="00005E1C"/>
    <w:rsid w:val="00010666"/>
    <w:rsid w:val="00015F8A"/>
    <w:rsid w:val="000266EC"/>
    <w:rsid w:val="00027B79"/>
    <w:rsid w:val="0003672E"/>
    <w:rsid w:val="00037D9C"/>
    <w:rsid w:val="000442C8"/>
    <w:rsid w:val="000443A4"/>
    <w:rsid w:val="00044E37"/>
    <w:rsid w:val="00046152"/>
    <w:rsid w:val="000471C6"/>
    <w:rsid w:val="00050642"/>
    <w:rsid w:val="00050BAA"/>
    <w:rsid w:val="00051B28"/>
    <w:rsid w:val="00051D79"/>
    <w:rsid w:val="00065C67"/>
    <w:rsid w:val="00066A6B"/>
    <w:rsid w:val="00070F3C"/>
    <w:rsid w:val="000712A5"/>
    <w:rsid w:val="00071579"/>
    <w:rsid w:val="00072444"/>
    <w:rsid w:val="00072F2D"/>
    <w:rsid w:val="00072F5B"/>
    <w:rsid w:val="00074386"/>
    <w:rsid w:val="00074E21"/>
    <w:rsid w:val="0007539F"/>
    <w:rsid w:val="00075538"/>
    <w:rsid w:val="000944B2"/>
    <w:rsid w:val="00097B0B"/>
    <w:rsid w:val="000A1626"/>
    <w:rsid w:val="000A3F04"/>
    <w:rsid w:val="000A4B90"/>
    <w:rsid w:val="000A5FEC"/>
    <w:rsid w:val="000A6003"/>
    <w:rsid w:val="000A6600"/>
    <w:rsid w:val="000A7833"/>
    <w:rsid w:val="000A7F64"/>
    <w:rsid w:val="000B1EBF"/>
    <w:rsid w:val="000B3980"/>
    <w:rsid w:val="000B567B"/>
    <w:rsid w:val="000B7CA6"/>
    <w:rsid w:val="000C36F5"/>
    <w:rsid w:val="000C598B"/>
    <w:rsid w:val="000C7AFE"/>
    <w:rsid w:val="000D4C04"/>
    <w:rsid w:val="000D5A92"/>
    <w:rsid w:val="000D6344"/>
    <w:rsid w:val="000D7AA1"/>
    <w:rsid w:val="000D7AE9"/>
    <w:rsid w:val="000E1C52"/>
    <w:rsid w:val="000E3467"/>
    <w:rsid w:val="000E3A96"/>
    <w:rsid w:val="000E5A8B"/>
    <w:rsid w:val="000E5E75"/>
    <w:rsid w:val="000E5F19"/>
    <w:rsid w:val="000E6193"/>
    <w:rsid w:val="000E724E"/>
    <w:rsid w:val="000E7AE5"/>
    <w:rsid w:val="000F0702"/>
    <w:rsid w:val="000F68B7"/>
    <w:rsid w:val="000F6DC2"/>
    <w:rsid w:val="000F72DE"/>
    <w:rsid w:val="00106084"/>
    <w:rsid w:val="00111A0D"/>
    <w:rsid w:val="0011263C"/>
    <w:rsid w:val="00117448"/>
    <w:rsid w:val="00120BD9"/>
    <w:rsid w:val="00124228"/>
    <w:rsid w:val="00126126"/>
    <w:rsid w:val="00126F26"/>
    <w:rsid w:val="00133218"/>
    <w:rsid w:val="001333D5"/>
    <w:rsid w:val="00133C54"/>
    <w:rsid w:val="00133EB9"/>
    <w:rsid w:val="00134A6C"/>
    <w:rsid w:val="00137A89"/>
    <w:rsid w:val="00141992"/>
    <w:rsid w:val="00142DE1"/>
    <w:rsid w:val="00143D74"/>
    <w:rsid w:val="00143E18"/>
    <w:rsid w:val="00144368"/>
    <w:rsid w:val="00145640"/>
    <w:rsid w:val="00146658"/>
    <w:rsid w:val="001511D4"/>
    <w:rsid w:val="00151D34"/>
    <w:rsid w:val="00151D56"/>
    <w:rsid w:val="0015327C"/>
    <w:rsid w:val="00153617"/>
    <w:rsid w:val="00153D6B"/>
    <w:rsid w:val="00156409"/>
    <w:rsid w:val="00160285"/>
    <w:rsid w:val="00161E32"/>
    <w:rsid w:val="001663B9"/>
    <w:rsid w:val="001674B5"/>
    <w:rsid w:val="00172779"/>
    <w:rsid w:val="00172E4A"/>
    <w:rsid w:val="00176265"/>
    <w:rsid w:val="00176661"/>
    <w:rsid w:val="0018072A"/>
    <w:rsid w:val="001815BF"/>
    <w:rsid w:val="00182B92"/>
    <w:rsid w:val="0018329D"/>
    <w:rsid w:val="00186647"/>
    <w:rsid w:val="00187FC1"/>
    <w:rsid w:val="00192617"/>
    <w:rsid w:val="001926EC"/>
    <w:rsid w:val="00193387"/>
    <w:rsid w:val="00196B77"/>
    <w:rsid w:val="001A3B8A"/>
    <w:rsid w:val="001A4111"/>
    <w:rsid w:val="001A4EF4"/>
    <w:rsid w:val="001A5323"/>
    <w:rsid w:val="001A5CB9"/>
    <w:rsid w:val="001A6881"/>
    <w:rsid w:val="001A7A0B"/>
    <w:rsid w:val="001B039A"/>
    <w:rsid w:val="001B0A80"/>
    <w:rsid w:val="001B3091"/>
    <w:rsid w:val="001B40CB"/>
    <w:rsid w:val="001B65F9"/>
    <w:rsid w:val="001B68E2"/>
    <w:rsid w:val="001C018F"/>
    <w:rsid w:val="001C0A1E"/>
    <w:rsid w:val="001C0FB0"/>
    <w:rsid w:val="001C0FBC"/>
    <w:rsid w:val="001C4CB5"/>
    <w:rsid w:val="001C6520"/>
    <w:rsid w:val="001C666E"/>
    <w:rsid w:val="001C7701"/>
    <w:rsid w:val="001D1715"/>
    <w:rsid w:val="001D2927"/>
    <w:rsid w:val="001D7F34"/>
    <w:rsid w:val="001E0CDA"/>
    <w:rsid w:val="001E0D84"/>
    <w:rsid w:val="001E6764"/>
    <w:rsid w:val="001F0448"/>
    <w:rsid w:val="001F3057"/>
    <w:rsid w:val="001F7551"/>
    <w:rsid w:val="00200334"/>
    <w:rsid w:val="00200C13"/>
    <w:rsid w:val="002022D3"/>
    <w:rsid w:val="00202863"/>
    <w:rsid w:val="00206FCF"/>
    <w:rsid w:val="00210F3E"/>
    <w:rsid w:val="00217802"/>
    <w:rsid w:val="002256C7"/>
    <w:rsid w:val="002259E6"/>
    <w:rsid w:val="00226414"/>
    <w:rsid w:val="00226417"/>
    <w:rsid w:val="002270E7"/>
    <w:rsid w:val="0022771F"/>
    <w:rsid w:val="00230084"/>
    <w:rsid w:val="00233C8C"/>
    <w:rsid w:val="00233CF5"/>
    <w:rsid w:val="00236778"/>
    <w:rsid w:val="002371E3"/>
    <w:rsid w:val="00237D00"/>
    <w:rsid w:val="002408E0"/>
    <w:rsid w:val="002439CA"/>
    <w:rsid w:val="00247D23"/>
    <w:rsid w:val="002510E7"/>
    <w:rsid w:val="00251295"/>
    <w:rsid w:val="0025177B"/>
    <w:rsid w:val="002548E8"/>
    <w:rsid w:val="0026013A"/>
    <w:rsid w:val="00260736"/>
    <w:rsid w:val="00266C07"/>
    <w:rsid w:val="00270F4D"/>
    <w:rsid w:val="00272DE2"/>
    <w:rsid w:val="00275256"/>
    <w:rsid w:val="00275586"/>
    <w:rsid w:val="00280806"/>
    <w:rsid w:val="00281A3D"/>
    <w:rsid w:val="002822AD"/>
    <w:rsid w:val="002830DF"/>
    <w:rsid w:val="00284F6A"/>
    <w:rsid w:val="00286E31"/>
    <w:rsid w:val="00290AC8"/>
    <w:rsid w:val="002916D7"/>
    <w:rsid w:val="00292AB4"/>
    <w:rsid w:val="00293B6C"/>
    <w:rsid w:val="00294F9F"/>
    <w:rsid w:val="002A0676"/>
    <w:rsid w:val="002A49E5"/>
    <w:rsid w:val="002B153A"/>
    <w:rsid w:val="002B26FC"/>
    <w:rsid w:val="002B3F60"/>
    <w:rsid w:val="002B3FE0"/>
    <w:rsid w:val="002B7E51"/>
    <w:rsid w:val="002C0AE0"/>
    <w:rsid w:val="002C3D35"/>
    <w:rsid w:val="002C4459"/>
    <w:rsid w:val="002C5FFE"/>
    <w:rsid w:val="002C6317"/>
    <w:rsid w:val="002C6ADF"/>
    <w:rsid w:val="002D1903"/>
    <w:rsid w:val="002D2250"/>
    <w:rsid w:val="002D3054"/>
    <w:rsid w:val="002D4173"/>
    <w:rsid w:val="002D4DEE"/>
    <w:rsid w:val="002D61CF"/>
    <w:rsid w:val="002D69D6"/>
    <w:rsid w:val="002D6C5F"/>
    <w:rsid w:val="002D6ED9"/>
    <w:rsid w:val="002D708C"/>
    <w:rsid w:val="002D70E9"/>
    <w:rsid w:val="002D7FF5"/>
    <w:rsid w:val="002E1BC1"/>
    <w:rsid w:val="002E3F1B"/>
    <w:rsid w:val="002E4CAD"/>
    <w:rsid w:val="002E4D33"/>
    <w:rsid w:val="002E5DF4"/>
    <w:rsid w:val="002E7A19"/>
    <w:rsid w:val="002F15F1"/>
    <w:rsid w:val="002F1AB3"/>
    <w:rsid w:val="002F3B16"/>
    <w:rsid w:val="002F3CC7"/>
    <w:rsid w:val="002F5E17"/>
    <w:rsid w:val="002F6190"/>
    <w:rsid w:val="00300A8C"/>
    <w:rsid w:val="0030263A"/>
    <w:rsid w:val="00307607"/>
    <w:rsid w:val="0031090C"/>
    <w:rsid w:val="00313827"/>
    <w:rsid w:val="003139C4"/>
    <w:rsid w:val="00314801"/>
    <w:rsid w:val="003150C1"/>
    <w:rsid w:val="00315680"/>
    <w:rsid w:val="00323B45"/>
    <w:rsid w:val="003248CC"/>
    <w:rsid w:val="0032784E"/>
    <w:rsid w:val="00337221"/>
    <w:rsid w:val="00341DC0"/>
    <w:rsid w:val="003429A2"/>
    <w:rsid w:val="00343DED"/>
    <w:rsid w:val="003440B3"/>
    <w:rsid w:val="003447E1"/>
    <w:rsid w:val="00345344"/>
    <w:rsid w:val="003513EC"/>
    <w:rsid w:val="00351ADD"/>
    <w:rsid w:val="00353021"/>
    <w:rsid w:val="003654F1"/>
    <w:rsid w:val="00367B19"/>
    <w:rsid w:val="0037102E"/>
    <w:rsid w:val="003738AC"/>
    <w:rsid w:val="003739D0"/>
    <w:rsid w:val="00373D3D"/>
    <w:rsid w:val="00374F8F"/>
    <w:rsid w:val="00377B1E"/>
    <w:rsid w:val="00385F68"/>
    <w:rsid w:val="0038627D"/>
    <w:rsid w:val="00386677"/>
    <w:rsid w:val="00387302"/>
    <w:rsid w:val="00387D3B"/>
    <w:rsid w:val="00393553"/>
    <w:rsid w:val="00397A25"/>
    <w:rsid w:val="003A0F4F"/>
    <w:rsid w:val="003A3A18"/>
    <w:rsid w:val="003A3A76"/>
    <w:rsid w:val="003A5540"/>
    <w:rsid w:val="003B4221"/>
    <w:rsid w:val="003B74C6"/>
    <w:rsid w:val="003C0012"/>
    <w:rsid w:val="003C0685"/>
    <w:rsid w:val="003C14CB"/>
    <w:rsid w:val="003C2FA9"/>
    <w:rsid w:val="003C6325"/>
    <w:rsid w:val="003D02BA"/>
    <w:rsid w:val="003D064A"/>
    <w:rsid w:val="003D1041"/>
    <w:rsid w:val="003D3687"/>
    <w:rsid w:val="003D3F17"/>
    <w:rsid w:val="003D5F0D"/>
    <w:rsid w:val="003D64C7"/>
    <w:rsid w:val="003E310E"/>
    <w:rsid w:val="003E37E4"/>
    <w:rsid w:val="003E4B2C"/>
    <w:rsid w:val="003E6CF1"/>
    <w:rsid w:val="003F002B"/>
    <w:rsid w:val="003F197A"/>
    <w:rsid w:val="003F52A6"/>
    <w:rsid w:val="003F5F89"/>
    <w:rsid w:val="003F698A"/>
    <w:rsid w:val="00404A52"/>
    <w:rsid w:val="00404EA7"/>
    <w:rsid w:val="00405E0E"/>
    <w:rsid w:val="00406D46"/>
    <w:rsid w:val="00407B22"/>
    <w:rsid w:val="00411DC3"/>
    <w:rsid w:val="00420775"/>
    <w:rsid w:val="004207C6"/>
    <w:rsid w:val="00420B15"/>
    <w:rsid w:val="00422B73"/>
    <w:rsid w:val="00423274"/>
    <w:rsid w:val="004253C7"/>
    <w:rsid w:val="00425521"/>
    <w:rsid w:val="00425969"/>
    <w:rsid w:val="004275F0"/>
    <w:rsid w:val="0043080D"/>
    <w:rsid w:val="00431B2B"/>
    <w:rsid w:val="00432ED8"/>
    <w:rsid w:val="00433BBB"/>
    <w:rsid w:val="0043468E"/>
    <w:rsid w:val="004355F7"/>
    <w:rsid w:val="00436640"/>
    <w:rsid w:val="00443B1C"/>
    <w:rsid w:val="0045282D"/>
    <w:rsid w:val="0045676E"/>
    <w:rsid w:val="00460810"/>
    <w:rsid w:val="00462252"/>
    <w:rsid w:val="00462D66"/>
    <w:rsid w:val="004635D3"/>
    <w:rsid w:val="004644E8"/>
    <w:rsid w:val="00464768"/>
    <w:rsid w:val="004651B9"/>
    <w:rsid w:val="004654C1"/>
    <w:rsid w:val="00474B5C"/>
    <w:rsid w:val="00475C5E"/>
    <w:rsid w:val="00476824"/>
    <w:rsid w:val="004774B2"/>
    <w:rsid w:val="004776C1"/>
    <w:rsid w:val="00484D7B"/>
    <w:rsid w:val="00486B3D"/>
    <w:rsid w:val="00491164"/>
    <w:rsid w:val="00491BF2"/>
    <w:rsid w:val="0049231F"/>
    <w:rsid w:val="00492A08"/>
    <w:rsid w:val="00493AAA"/>
    <w:rsid w:val="0049698C"/>
    <w:rsid w:val="00496CDC"/>
    <w:rsid w:val="00497E6B"/>
    <w:rsid w:val="00497F0E"/>
    <w:rsid w:val="004A0231"/>
    <w:rsid w:val="004A12AC"/>
    <w:rsid w:val="004A1531"/>
    <w:rsid w:val="004A1557"/>
    <w:rsid w:val="004A170C"/>
    <w:rsid w:val="004A3F3F"/>
    <w:rsid w:val="004A50E8"/>
    <w:rsid w:val="004A6402"/>
    <w:rsid w:val="004B12BA"/>
    <w:rsid w:val="004B2772"/>
    <w:rsid w:val="004B66BA"/>
    <w:rsid w:val="004B66DF"/>
    <w:rsid w:val="004B6A41"/>
    <w:rsid w:val="004C153A"/>
    <w:rsid w:val="004C1A99"/>
    <w:rsid w:val="004C20AF"/>
    <w:rsid w:val="004C4756"/>
    <w:rsid w:val="004C4BB6"/>
    <w:rsid w:val="004C5991"/>
    <w:rsid w:val="004D1A1E"/>
    <w:rsid w:val="004D29AD"/>
    <w:rsid w:val="004D397F"/>
    <w:rsid w:val="004D54E4"/>
    <w:rsid w:val="004E1333"/>
    <w:rsid w:val="004E4287"/>
    <w:rsid w:val="004E43B9"/>
    <w:rsid w:val="004E4B9B"/>
    <w:rsid w:val="004E74EB"/>
    <w:rsid w:val="004F0966"/>
    <w:rsid w:val="004F2EC0"/>
    <w:rsid w:val="004F64D3"/>
    <w:rsid w:val="004F67E7"/>
    <w:rsid w:val="004F76F0"/>
    <w:rsid w:val="004F7CC9"/>
    <w:rsid w:val="005010F6"/>
    <w:rsid w:val="00504541"/>
    <w:rsid w:val="005045E7"/>
    <w:rsid w:val="00504ABA"/>
    <w:rsid w:val="00505CBE"/>
    <w:rsid w:val="00505F92"/>
    <w:rsid w:val="00506F83"/>
    <w:rsid w:val="00511AD7"/>
    <w:rsid w:val="00512435"/>
    <w:rsid w:val="00524C7C"/>
    <w:rsid w:val="00525B43"/>
    <w:rsid w:val="0052616F"/>
    <w:rsid w:val="005265F5"/>
    <w:rsid w:val="00526D48"/>
    <w:rsid w:val="00530351"/>
    <w:rsid w:val="00530AB4"/>
    <w:rsid w:val="00530D19"/>
    <w:rsid w:val="00531A16"/>
    <w:rsid w:val="00532E97"/>
    <w:rsid w:val="00533B00"/>
    <w:rsid w:val="0054019C"/>
    <w:rsid w:val="005420E6"/>
    <w:rsid w:val="00547375"/>
    <w:rsid w:val="00550D12"/>
    <w:rsid w:val="005510A5"/>
    <w:rsid w:val="00554B90"/>
    <w:rsid w:val="0055551A"/>
    <w:rsid w:val="0055565F"/>
    <w:rsid w:val="00561C4A"/>
    <w:rsid w:val="00561D61"/>
    <w:rsid w:val="005650CB"/>
    <w:rsid w:val="00566B30"/>
    <w:rsid w:val="0057133F"/>
    <w:rsid w:val="005728C3"/>
    <w:rsid w:val="0057369A"/>
    <w:rsid w:val="00574863"/>
    <w:rsid w:val="00576402"/>
    <w:rsid w:val="00576BFB"/>
    <w:rsid w:val="00586607"/>
    <w:rsid w:val="005869DC"/>
    <w:rsid w:val="00586FA5"/>
    <w:rsid w:val="00592463"/>
    <w:rsid w:val="00592E3E"/>
    <w:rsid w:val="00596906"/>
    <w:rsid w:val="00596C03"/>
    <w:rsid w:val="005A1D7E"/>
    <w:rsid w:val="005A1E35"/>
    <w:rsid w:val="005A20CA"/>
    <w:rsid w:val="005A25DE"/>
    <w:rsid w:val="005A71FB"/>
    <w:rsid w:val="005A781A"/>
    <w:rsid w:val="005A7FF4"/>
    <w:rsid w:val="005B3342"/>
    <w:rsid w:val="005B3F99"/>
    <w:rsid w:val="005B427B"/>
    <w:rsid w:val="005B57C8"/>
    <w:rsid w:val="005B6D0D"/>
    <w:rsid w:val="005C1B91"/>
    <w:rsid w:val="005C30B8"/>
    <w:rsid w:val="005C31AD"/>
    <w:rsid w:val="005C667F"/>
    <w:rsid w:val="005D0090"/>
    <w:rsid w:val="005D1BEC"/>
    <w:rsid w:val="005D1EE7"/>
    <w:rsid w:val="005D1F25"/>
    <w:rsid w:val="005D210F"/>
    <w:rsid w:val="005D2B68"/>
    <w:rsid w:val="005D2DBE"/>
    <w:rsid w:val="005D401E"/>
    <w:rsid w:val="005D5323"/>
    <w:rsid w:val="005D7241"/>
    <w:rsid w:val="005D7B32"/>
    <w:rsid w:val="005E1671"/>
    <w:rsid w:val="005E22B0"/>
    <w:rsid w:val="005E4CA6"/>
    <w:rsid w:val="005E5369"/>
    <w:rsid w:val="005F0BB0"/>
    <w:rsid w:val="005F28CF"/>
    <w:rsid w:val="005F55A0"/>
    <w:rsid w:val="005F68F2"/>
    <w:rsid w:val="0060040D"/>
    <w:rsid w:val="0060269B"/>
    <w:rsid w:val="0060299D"/>
    <w:rsid w:val="0060419F"/>
    <w:rsid w:val="0060766E"/>
    <w:rsid w:val="00611792"/>
    <w:rsid w:val="00612E88"/>
    <w:rsid w:val="00613BBE"/>
    <w:rsid w:val="00615E67"/>
    <w:rsid w:val="00621DAF"/>
    <w:rsid w:val="00621E12"/>
    <w:rsid w:val="00622EFF"/>
    <w:rsid w:val="00623792"/>
    <w:rsid w:val="00623F17"/>
    <w:rsid w:val="00626C45"/>
    <w:rsid w:val="006276CD"/>
    <w:rsid w:val="00631D92"/>
    <w:rsid w:val="00634ACD"/>
    <w:rsid w:val="00635079"/>
    <w:rsid w:val="006407B9"/>
    <w:rsid w:val="006427D9"/>
    <w:rsid w:val="00643619"/>
    <w:rsid w:val="00646A19"/>
    <w:rsid w:val="006543AE"/>
    <w:rsid w:val="00655741"/>
    <w:rsid w:val="006611A6"/>
    <w:rsid w:val="0066297A"/>
    <w:rsid w:val="0066441F"/>
    <w:rsid w:val="00665ACB"/>
    <w:rsid w:val="0066749A"/>
    <w:rsid w:val="0067046A"/>
    <w:rsid w:val="00672A12"/>
    <w:rsid w:val="00674329"/>
    <w:rsid w:val="006746F9"/>
    <w:rsid w:val="00674CEC"/>
    <w:rsid w:val="0067547A"/>
    <w:rsid w:val="006832DF"/>
    <w:rsid w:val="0068546F"/>
    <w:rsid w:val="00686520"/>
    <w:rsid w:val="00695AFB"/>
    <w:rsid w:val="00697698"/>
    <w:rsid w:val="006A173D"/>
    <w:rsid w:val="006A7D85"/>
    <w:rsid w:val="006B0B6C"/>
    <w:rsid w:val="006B52CF"/>
    <w:rsid w:val="006B75EB"/>
    <w:rsid w:val="006C0EBF"/>
    <w:rsid w:val="006C12B6"/>
    <w:rsid w:val="006C3F26"/>
    <w:rsid w:val="006D0EFF"/>
    <w:rsid w:val="006D14FC"/>
    <w:rsid w:val="006D3982"/>
    <w:rsid w:val="006D3D49"/>
    <w:rsid w:val="006D5BDD"/>
    <w:rsid w:val="006D5F8C"/>
    <w:rsid w:val="006E1AE8"/>
    <w:rsid w:val="006E233C"/>
    <w:rsid w:val="006E273F"/>
    <w:rsid w:val="006E2B42"/>
    <w:rsid w:val="006E4496"/>
    <w:rsid w:val="006E4DE8"/>
    <w:rsid w:val="006E777D"/>
    <w:rsid w:val="0070017D"/>
    <w:rsid w:val="007060EB"/>
    <w:rsid w:val="0071211A"/>
    <w:rsid w:val="00712ED0"/>
    <w:rsid w:val="00713A03"/>
    <w:rsid w:val="00722BB6"/>
    <w:rsid w:val="00724B8C"/>
    <w:rsid w:val="00726EF7"/>
    <w:rsid w:val="007325CD"/>
    <w:rsid w:val="0073594A"/>
    <w:rsid w:val="007363ED"/>
    <w:rsid w:val="00740EAD"/>
    <w:rsid w:val="007410E4"/>
    <w:rsid w:val="007425DE"/>
    <w:rsid w:val="00744D2D"/>
    <w:rsid w:val="00745523"/>
    <w:rsid w:val="00751690"/>
    <w:rsid w:val="00753337"/>
    <w:rsid w:val="0075500A"/>
    <w:rsid w:val="00756A9C"/>
    <w:rsid w:val="00756AFE"/>
    <w:rsid w:val="00756C7B"/>
    <w:rsid w:val="00757725"/>
    <w:rsid w:val="0075795D"/>
    <w:rsid w:val="00757A23"/>
    <w:rsid w:val="0076532B"/>
    <w:rsid w:val="00765670"/>
    <w:rsid w:val="00765C60"/>
    <w:rsid w:val="007664A5"/>
    <w:rsid w:val="00771AAB"/>
    <w:rsid w:val="00772BFA"/>
    <w:rsid w:val="0077306C"/>
    <w:rsid w:val="00775A46"/>
    <w:rsid w:val="00775DCE"/>
    <w:rsid w:val="00777E97"/>
    <w:rsid w:val="007841C5"/>
    <w:rsid w:val="00786106"/>
    <w:rsid w:val="00786711"/>
    <w:rsid w:val="00787364"/>
    <w:rsid w:val="00787564"/>
    <w:rsid w:val="00790380"/>
    <w:rsid w:val="00792056"/>
    <w:rsid w:val="007928C3"/>
    <w:rsid w:val="00792BFF"/>
    <w:rsid w:val="007956E1"/>
    <w:rsid w:val="007A127C"/>
    <w:rsid w:val="007A2617"/>
    <w:rsid w:val="007A2A1C"/>
    <w:rsid w:val="007B32A4"/>
    <w:rsid w:val="007B33E6"/>
    <w:rsid w:val="007B6AE8"/>
    <w:rsid w:val="007B79F7"/>
    <w:rsid w:val="007C05F5"/>
    <w:rsid w:val="007C10E0"/>
    <w:rsid w:val="007C1D60"/>
    <w:rsid w:val="007C2A37"/>
    <w:rsid w:val="007C715C"/>
    <w:rsid w:val="007C74EB"/>
    <w:rsid w:val="007D0FF5"/>
    <w:rsid w:val="007E039F"/>
    <w:rsid w:val="007E249B"/>
    <w:rsid w:val="007E5706"/>
    <w:rsid w:val="007F1538"/>
    <w:rsid w:val="007F27CD"/>
    <w:rsid w:val="007F7DD4"/>
    <w:rsid w:val="00800244"/>
    <w:rsid w:val="0080134F"/>
    <w:rsid w:val="00802663"/>
    <w:rsid w:val="0080415E"/>
    <w:rsid w:val="00804F55"/>
    <w:rsid w:val="00806A78"/>
    <w:rsid w:val="008105E4"/>
    <w:rsid w:val="00813D65"/>
    <w:rsid w:val="00816728"/>
    <w:rsid w:val="0082096C"/>
    <w:rsid w:val="0082195F"/>
    <w:rsid w:val="00825B26"/>
    <w:rsid w:val="00834B62"/>
    <w:rsid w:val="00835705"/>
    <w:rsid w:val="0083681A"/>
    <w:rsid w:val="00843620"/>
    <w:rsid w:val="0084625A"/>
    <w:rsid w:val="0084657E"/>
    <w:rsid w:val="00846F90"/>
    <w:rsid w:val="0085162B"/>
    <w:rsid w:val="00853AFB"/>
    <w:rsid w:val="00853D88"/>
    <w:rsid w:val="00857B15"/>
    <w:rsid w:val="008605A3"/>
    <w:rsid w:val="008606CD"/>
    <w:rsid w:val="00860916"/>
    <w:rsid w:val="00860AE2"/>
    <w:rsid w:val="00862A68"/>
    <w:rsid w:val="0086723C"/>
    <w:rsid w:val="00881054"/>
    <w:rsid w:val="00881315"/>
    <w:rsid w:val="00881F2F"/>
    <w:rsid w:val="008821FB"/>
    <w:rsid w:val="00882B1A"/>
    <w:rsid w:val="00883716"/>
    <w:rsid w:val="0088768C"/>
    <w:rsid w:val="00887AFC"/>
    <w:rsid w:val="00887B87"/>
    <w:rsid w:val="00890DDE"/>
    <w:rsid w:val="008914D5"/>
    <w:rsid w:val="00892010"/>
    <w:rsid w:val="00892ECD"/>
    <w:rsid w:val="00892FA2"/>
    <w:rsid w:val="008953BD"/>
    <w:rsid w:val="008971A5"/>
    <w:rsid w:val="008A10DF"/>
    <w:rsid w:val="008A5288"/>
    <w:rsid w:val="008A5ECA"/>
    <w:rsid w:val="008A6E96"/>
    <w:rsid w:val="008B12A5"/>
    <w:rsid w:val="008B1EC9"/>
    <w:rsid w:val="008B456A"/>
    <w:rsid w:val="008B467C"/>
    <w:rsid w:val="008B4DCA"/>
    <w:rsid w:val="008B6C32"/>
    <w:rsid w:val="008C187C"/>
    <w:rsid w:val="008C3839"/>
    <w:rsid w:val="008C45A0"/>
    <w:rsid w:val="008C7DAF"/>
    <w:rsid w:val="008D37B2"/>
    <w:rsid w:val="008D3E00"/>
    <w:rsid w:val="008D697F"/>
    <w:rsid w:val="008D72B3"/>
    <w:rsid w:val="008D7C3F"/>
    <w:rsid w:val="008E0488"/>
    <w:rsid w:val="008E4BD2"/>
    <w:rsid w:val="008E7FBE"/>
    <w:rsid w:val="008F07AE"/>
    <w:rsid w:val="008F1A3F"/>
    <w:rsid w:val="008F2257"/>
    <w:rsid w:val="008F6731"/>
    <w:rsid w:val="008F775C"/>
    <w:rsid w:val="00900C3D"/>
    <w:rsid w:val="00904289"/>
    <w:rsid w:val="00905E6B"/>
    <w:rsid w:val="0090650B"/>
    <w:rsid w:val="0091314A"/>
    <w:rsid w:val="00913FFB"/>
    <w:rsid w:val="00914D66"/>
    <w:rsid w:val="009160E5"/>
    <w:rsid w:val="00916C0A"/>
    <w:rsid w:val="00917265"/>
    <w:rsid w:val="00920288"/>
    <w:rsid w:val="0092158B"/>
    <w:rsid w:val="00931B45"/>
    <w:rsid w:val="00931E74"/>
    <w:rsid w:val="009340A6"/>
    <w:rsid w:val="009504B7"/>
    <w:rsid w:val="0095401A"/>
    <w:rsid w:val="00955C3B"/>
    <w:rsid w:val="00960494"/>
    <w:rsid w:val="009625B6"/>
    <w:rsid w:val="00962987"/>
    <w:rsid w:val="00963E5C"/>
    <w:rsid w:val="009642FA"/>
    <w:rsid w:val="00964D1E"/>
    <w:rsid w:val="00965A38"/>
    <w:rsid w:val="00967464"/>
    <w:rsid w:val="009705F4"/>
    <w:rsid w:val="00971AA6"/>
    <w:rsid w:val="009722F1"/>
    <w:rsid w:val="009748F8"/>
    <w:rsid w:val="00976434"/>
    <w:rsid w:val="00980D8B"/>
    <w:rsid w:val="0098383C"/>
    <w:rsid w:val="0098547F"/>
    <w:rsid w:val="009857E4"/>
    <w:rsid w:val="00985C52"/>
    <w:rsid w:val="00986858"/>
    <w:rsid w:val="0098696E"/>
    <w:rsid w:val="009951A5"/>
    <w:rsid w:val="0099577C"/>
    <w:rsid w:val="009972C3"/>
    <w:rsid w:val="009A1C61"/>
    <w:rsid w:val="009A23C9"/>
    <w:rsid w:val="009A45F8"/>
    <w:rsid w:val="009A715A"/>
    <w:rsid w:val="009B29C1"/>
    <w:rsid w:val="009B7DD2"/>
    <w:rsid w:val="009C2039"/>
    <w:rsid w:val="009C218A"/>
    <w:rsid w:val="009C58C0"/>
    <w:rsid w:val="009C6FC1"/>
    <w:rsid w:val="009C7572"/>
    <w:rsid w:val="009C7A4F"/>
    <w:rsid w:val="009D1019"/>
    <w:rsid w:val="009D1368"/>
    <w:rsid w:val="009D271A"/>
    <w:rsid w:val="009D3C22"/>
    <w:rsid w:val="009D6FAA"/>
    <w:rsid w:val="009D77A1"/>
    <w:rsid w:val="009E0492"/>
    <w:rsid w:val="009E2E58"/>
    <w:rsid w:val="009E37EB"/>
    <w:rsid w:val="009E5948"/>
    <w:rsid w:val="009F0678"/>
    <w:rsid w:val="009F6B3E"/>
    <w:rsid w:val="009F712B"/>
    <w:rsid w:val="00A01315"/>
    <w:rsid w:val="00A0161A"/>
    <w:rsid w:val="00A03842"/>
    <w:rsid w:val="00A04C04"/>
    <w:rsid w:val="00A04DBE"/>
    <w:rsid w:val="00A05231"/>
    <w:rsid w:val="00A104D8"/>
    <w:rsid w:val="00A10DF4"/>
    <w:rsid w:val="00A11338"/>
    <w:rsid w:val="00A14891"/>
    <w:rsid w:val="00A14F42"/>
    <w:rsid w:val="00A16A4E"/>
    <w:rsid w:val="00A16D07"/>
    <w:rsid w:val="00A205FF"/>
    <w:rsid w:val="00A23969"/>
    <w:rsid w:val="00A23B05"/>
    <w:rsid w:val="00A2531F"/>
    <w:rsid w:val="00A30698"/>
    <w:rsid w:val="00A316BE"/>
    <w:rsid w:val="00A33B9B"/>
    <w:rsid w:val="00A348F9"/>
    <w:rsid w:val="00A35231"/>
    <w:rsid w:val="00A40115"/>
    <w:rsid w:val="00A42CBA"/>
    <w:rsid w:val="00A4520F"/>
    <w:rsid w:val="00A45247"/>
    <w:rsid w:val="00A46E84"/>
    <w:rsid w:val="00A47277"/>
    <w:rsid w:val="00A47C60"/>
    <w:rsid w:val="00A51033"/>
    <w:rsid w:val="00A530A1"/>
    <w:rsid w:val="00A54A07"/>
    <w:rsid w:val="00A669D9"/>
    <w:rsid w:val="00A671EC"/>
    <w:rsid w:val="00A71A9F"/>
    <w:rsid w:val="00A75791"/>
    <w:rsid w:val="00A75AD3"/>
    <w:rsid w:val="00A80058"/>
    <w:rsid w:val="00A81D68"/>
    <w:rsid w:val="00A82E07"/>
    <w:rsid w:val="00A845C5"/>
    <w:rsid w:val="00A865E7"/>
    <w:rsid w:val="00A86B3F"/>
    <w:rsid w:val="00A9178A"/>
    <w:rsid w:val="00A93B4A"/>
    <w:rsid w:val="00A973F0"/>
    <w:rsid w:val="00AA09FD"/>
    <w:rsid w:val="00AA11AA"/>
    <w:rsid w:val="00AA1607"/>
    <w:rsid w:val="00AA3142"/>
    <w:rsid w:val="00AA52E7"/>
    <w:rsid w:val="00AA5741"/>
    <w:rsid w:val="00AA64A1"/>
    <w:rsid w:val="00AA67C7"/>
    <w:rsid w:val="00AB709B"/>
    <w:rsid w:val="00AC3B05"/>
    <w:rsid w:val="00AC5D8D"/>
    <w:rsid w:val="00AC6371"/>
    <w:rsid w:val="00AC7DE0"/>
    <w:rsid w:val="00AD7FA5"/>
    <w:rsid w:val="00AE009F"/>
    <w:rsid w:val="00AE2134"/>
    <w:rsid w:val="00AE234A"/>
    <w:rsid w:val="00AE287D"/>
    <w:rsid w:val="00AE32A3"/>
    <w:rsid w:val="00AE6B68"/>
    <w:rsid w:val="00AF16BA"/>
    <w:rsid w:val="00AF1CB8"/>
    <w:rsid w:val="00AF220D"/>
    <w:rsid w:val="00AF5911"/>
    <w:rsid w:val="00B0126A"/>
    <w:rsid w:val="00B01434"/>
    <w:rsid w:val="00B04A07"/>
    <w:rsid w:val="00B05281"/>
    <w:rsid w:val="00B0664E"/>
    <w:rsid w:val="00B07072"/>
    <w:rsid w:val="00B1251C"/>
    <w:rsid w:val="00B13BBD"/>
    <w:rsid w:val="00B14DAE"/>
    <w:rsid w:val="00B16FCF"/>
    <w:rsid w:val="00B21001"/>
    <w:rsid w:val="00B21C17"/>
    <w:rsid w:val="00B25FAE"/>
    <w:rsid w:val="00B2747F"/>
    <w:rsid w:val="00B307E4"/>
    <w:rsid w:val="00B32414"/>
    <w:rsid w:val="00B336D5"/>
    <w:rsid w:val="00B36E6F"/>
    <w:rsid w:val="00B37317"/>
    <w:rsid w:val="00B43AEE"/>
    <w:rsid w:val="00B44071"/>
    <w:rsid w:val="00B470D5"/>
    <w:rsid w:val="00B47246"/>
    <w:rsid w:val="00B47CD9"/>
    <w:rsid w:val="00B50209"/>
    <w:rsid w:val="00B54974"/>
    <w:rsid w:val="00B54F8C"/>
    <w:rsid w:val="00B55D47"/>
    <w:rsid w:val="00B561FE"/>
    <w:rsid w:val="00B5732B"/>
    <w:rsid w:val="00B601F9"/>
    <w:rsid w:val="00B71945"/>
    <w:rsid w:val="00B72920"/>
    <w:rsid w:val="00B74135"/>
    <w:rsid w:val="00B76D34"/>
    <w:rsid w:val="00B81AC0"/>
    <w:rsid w:val="00B87FA8"/>
    <w:rsid w:val="00B906FE"/>
    <w:rsid w:val="00B919EC"/>
    <w:rsid w:val="00B91F42"/>
    <w:rsid w:val="00B927BB"/>
    <w:rsid w:val="00B929F5"/>
    <w:rsid w:val="00B94ADB"/>
    <w:rsid w:val="00B94D24"/>
    <w:rsid w:val="00BA2521"/>
    <w:rsid w:val="00BA2E91"/>
    <w:rsid w:val="00BA4972"/>
    <w:rsid w:val="00BA5E47"/>
    <w:rsid w:val="00BA7BF6"/>
    <w:rsid w:val="00BB11B4"/>
    <w:rsid w:val="00BB13F2"/>
    <w:rsid w:val="00BB4BFC"/>
    <w:rsid w:val="00BB4C18"/>
    <w:rsid w:val="00BB5ED6"/>
    <w:rsid w:val="00BB7C58"/>
    <w:rsid w:val="00BC08D6"/>
    <w:rsid w:val="00BC1FBF"/>
    <w:rsid w:val="00BC22F8"/>
    <w:rsid w:val="00BC5318"/>
    <w:rsid w:val="00BC55C1"/>
    <w:rsid w:val="00BC5A26"/>
    <w:rsid w:val="00BC5C53"/>
    <w:rsid w:val="00BC5D88"/>
    <w:rsid w:val="00BC60DE"/>
    <w:rsid w:val="00BD0520"/>
    <w:rsid w:val="00BD212F"/>
    <w:rsid w:val="00BD582C"/>
    <w:rsid w:val="00BE0EA8"/>
    <w:rsid w:val="00BE117C"/>
    <w:rsid w:val="00BE63B6"/>
    <w:rsid w:val="00BE68E5"/>
    <w:rsid w:val="00BF059D"/>
    <w:rsid w:val="00BF1182"/>
    <w:rsid w:val="00BF1F5C"/>
    <w:rsid w:val="00BF45CA"/>
    <w:rsid w:val="00BF549E"/>
    <w:rsid w:val="00BF748D"/>
    <w:rsid w:val="00BF7612"/>
    <w:rsid w:val="00C01227"/>
    <w:rsid w:val="00C02631"/>
    <w:rsid w:val="00C044B4"/>
    <w:rsid w:val="00C04CB9"/>
    <w:rsid w:val="00C07F5B"/>
    <w:rsid w:val="00C1312A"/>
    <w:rsid w:val="00C13793"/>
    <w:rsid w:val="00C137E2"/>
    <w:rsid w:val="00C22AA5"/>
    <w:rsid w:val="00C23BDA"/>
    <w:rsid w:val="00C2409D"/>
    <w:rsid w:val="00C253D4"/>
    <w:rsid w:val="00C27509"/>
    <w:rsid w:val="00C30E0B"/>
    <w:rsid w:val="00C32104"/>
    <w:rsid w:val="00C32E47"/>
    <w:rsid w:val="00C33F2B"/>
    <w:rsid w:val="00C3430E"/>
    <w:rsid w:val="00C352BC"/>
    <w:rsid w:val="00C36893"/>
    <w:rsid w:val="00C439E9"/>
    <w:rsid w:val="00C44696"/>
    <w:rsid w:val="00C44A73"/>
    <w:rsid w:val="00C471E0"/>
    <w:rsid w:val="00C4793B"/>
    <w:rsid w:val="00C47C33"/>
    <w:rsid w:val="00C513F0"/>
    <w:rsid w:val="00C5349D"/>
    <w:rsid w:val="00C53FD8"/>
    <w:rsid w:val="00C54E76"/>
    <w:rsid w:val="00C55B7C"/>
    <w:rsid w:val="00C56F41"/>
    <w:rsid w:val="00C573E6"/>
    <w:rsid w:val="00C575F6"/>
    <w:rsid w:val="00C6181A"/>
    <w:rsid w:val="00C62B72"/>
    <w:rsid w:val="00C63355"/>
    <w:rsid w:val="00C653D8"/>
    <w:rsid w:val="00C65BBB"/>
    <w:rsid w:val="00C66307"/>
    <w:rsid w:val="00C70DDE"/>
    <w:rsid w:val="00C741EF"/>
    <w:rsid w:val="00C75325"/>
    <w:rsid w:val="00C81707"/>
    <w:rsid w:val="00C821CD"/>
    <w:rsid w:val="00C85C38"/>
    <w:rsid w:val="00C85EFD"/>
    <w:rsid w:val="00C86A24"/>
    <w:rsid w:val="00C92657"/>
    <w:rsid w:val="00C93BEC"/>
    <w:rsid w:val="00CA0DB4"/>
    <w:rsid w:val="00CA63B5"/>
    <w:rsid w:val="00CB1BA5"/>
    <w:rsid w:val="00CB284A"/>
    <w:rsid w:val="00CB2B79"/>
    <w:rsid w:val="00CB53CA"/>
    <w:rsid w:val="00CB6292"/>
    <w:rsid w:val="00CC02A1"/>
    <w:rsid w:val="00CC13E3"/>
    <w:rsid w:val="00CC13EC"/>
    <w:rsid w:val="00CC1D10"/>
    <w:rsid w:val="00CC2B49"/>
    <w:rsid w:val="00CC53A8"/>
    <w:rsid w:val="00CC608D"/>
    <w:rsid w:val="00CC6149"/>
    <w:rsid w:val="00CC741A"/>
    <w:rsid w:val="00CD1722"/>
    <w:rsid w:val="00CD2569"/>
    <w:rsid w:val="00CD2837"/>
    <w:rsid w:val="00CD59BF"/>
    <w:rsid w:val="00CD7A9B"/>
    <w:rsid w:val="00CE21B4"/>
    <w:rsid w:val="00CE4236"/>
    <w:rsid w:val="00CE42A0"/>
    <w:rsid w:val="00CE54D8"/>
    <w:rsid w:val="00CF0767"/>
    <w:rsid w:val="00CF0AAF"/>
    <w:rsid w:val="00CF4BCB"/>
    <w:rsid w:val="00D0049C"/>
    <w:rsid w:val="00D02AEC"/>
    <w:rsid w:val="00D06622"/>
    <w:rsid w:val="00D06E27"/>
    <w:rsid w:val="00D1068F"/>
    <w:rsid w:val="00D10ED8"/>
    <w:rsid w:val="00D111DD"/>
    <w:rsid w:val="00D11DE2"/>
    <w:rsid w:val="00D128B8"/>
    <w:rsid w:val="00D12CA7"/>
    <w:rsid w:val="00D135DA"/>
    <w:rsid w:val="00D21C04"/>
    <w:rsid w:val="00D21D1B"/>
    <w:rsid w:val="00D2246F"/>
    <w:rsid w:val="00D25FFF"/>
    <w:rsid w:val="00D2611E"/>
    <w:rsid w:val="00D26D40"/>
    <w:rsid w:val="00D317A3"/>
    <w:rsid w:val="00D328C7"/>
    <w:rsid w:val="00D349ED"/>
    <w:rsid w:val="00D37F1A"/>
    <w:rsid w:val="00D402C0"/>
    <w:rsid w:val="00D41F13"/>
    <w:rsid w:val="00D43FD4"/>
    <w:rsid w:val="00D441BA"/>
    <w:rsid w:val="00D4774A"/>
    <w:rsid w:val="00D47A75"/>
    <w:rsid w:val="00D533A5"/>
    <w:rsid w:val="00D54FCA"/>
    <w:rsid w:val="00D5515A"/>
    <w:rsid w:val="00D5584B"/>
    <w:rsid w:val="00D5596A"/>
    <w:rsid w:val="00D56CD3"/>
    <w:rsid w:val="00D57612"/>
    <w:rsid w:val="00D60184"/>
    <w:rsid w:val="00D60E7D"/>
    <w:rsid w:val="00D633A6"/>
    <w:rsid w:val="00D64474"/>
    <w:rsid w:val="00D667BA"/>
    <w:rsid w:val="00D6734A"/>
    <w:rsid w:val="00D713CF"/>
    <w:rsid w:val="00D7287E"/>
    <w:rsid w:val="00D73072"/>
    <w:rsid w:val="00D733AD"/>
    <w:rsid w:val="00D73A68"/>
    <w:rsid w:val="00D74C18"/>
    <w:rsid w:val="00D76E2F"/>
    <w:rsid w:val="00D77D0E"/>
    <w:rsid w:val="00D83744"/>
    <w:rsid w:val="00D8426F"/>
    <w:rsid w:val="00D867C3"/>
    <w:rsid w:val="00D911AD"/>
    <w:rsid w:val="00D92C06"/>
    <w:rsid w:val="00D9350B"/>
    <w:rsid w:val="00D94139"/>
    <w:rsid w:val="00D95183"/>
    <w:rsid w:val="00D97E95"/>
    <w:rsid w:val="00DA2A47"/>
    <w:rsid w:val="00DA307E"/>
    <w:rsid w:val="00DB4026"/>
    <w:rsid w:val="00DB5ADC"/>
    <w:rsid w:val="00DB7802"/>
    <w:rsid w:val="00DC425C"/>
    <w:rsid w:val="00DC5502"/>
    <w:rsid w:val="00DC66D8"/>
    <w:rsid w:val="00DC6A3B"/>
    <w:rsid w:val="00DD08A4"/>
    <w:rsid w:val="00DD0D46"/>
    <w:rsid w:val="00DD16E0"/>
    <w:rsid w:val="00DD323D"/>
    <w:rsid w:val="00DD33E2"/>
    <w:rsid w:val="00DD7EB4"/>
    <w:rsid w:val="00DE1038"/>
    <w:rsid w:val="00DE1DF9"/>
    <w:rsid w:val="00DE36E7"/>
    <w:rsid w:val="00DE42BB"/>
    <w:rsid w:val="00DE6A97"/>
    <w:rsid w:val="00DE7676"/>
    <w:rsid w:val="00DE7F2A"/>
    <w:rsid w:val="00DF372B"/>
    <w:rsid w:val="00DF52BA"/>
    <w:rsid w:val="00DF53CF"/>
    <w:rsid w:val="00E02CF3"/>
    <w:rsid w:val="00E043F4"/>
    <w:rsid w:val="00E05FFF"/>
    <w:rsid w:val="00E060DA"/>
    <w:rsid w:val="00E11B2A"/>
    <w:rsid w:val="00E15678"/>
    <w:rsid w:val="00E204B0"/>
    <w:rsid w:val="00E206BB"/>
    <w:rsid w:val="00E208CF"/>
    <w:rsid w:val="00E22CE9"/>
    <w:rsid w:val="00E22F31"/>
    <w:rsid w:val="00E23045"/>
    <w:rsid w:val="00E24E2A"/>
    <w:rsid w:val="00E319AB"/>
    <w:rsid w:val="00E3223E"/>
    <w:rsid w:val="00E33001"/>
    <w:rsid w:val="00E35BFE"/>
    <w:rsid w:val="00E3631B"/>
    <w:rsid w:val="00E370EC"/>
    <w:rsid w:val="00E3785D"/>
    <w:rsid w:val="00E417CC"/>
    <w:rsid w:val="00E42101"/>
    <w:rsid w:val="00E43DB1"/>
    <w:rsid w:val="00E46457"/>
    <w:rsid w:val="00E50DB5"/>
    <w:rsid w:val="00E51359"/>
    <w:rsid w:val="00E52C19"/>
    <w:rsid w:val="00E534C2"/>
    <w:rsid w:val="00E53726"/>
    <w:rsid w:val="00E5429A"/>
    <w:rsid w:val="00E600CB"/>
    <w:rsid w:val="00E6181D"/>
    <w:rsid w:val="00E6470C"/>
    <w:rsid w:val="00E7396E"/>
    <w:rsid w:val="00E73DBC"/>
    <w:rsid w:val="00E7458D"/>
    <w:rsid w:val="00E74A0B"/>
    <w:rsid w:val="00E75412"/>
    <w:rsid w:val="00E76248"/>
    <w:rsid w:val="00E8706D"/>
    <w:rsid w:val="00E8767B"/>
    <w:rsid w:val="00E91BBD"/>
    <w:rsid w:val="00E92E02"/>
    <w:rsid w:val="00E93A1A"/>
    <w:rsid w:val="00E94580"/>
    <w:rsid w:val="00EA040B"/>
    <w:rsid w:val="00EA08A7"/>
    <w:rsid w:val="00EA1109"/>
    <w:rsid w:val="00EA40A2"/>
    <w:rsid w:val="00EA5502"/>
    <w:rsid w:val="00EA6A39"/>
    <w:rsid w:val="00EA7232"/>
    <w:rsid w:val="00EB2AAA"/>
    <w:rsid w:val="00EB3897"/>
    <w:rsid w:val="00EB4B57"/>
    <w:rsid w:val="00EB523C"/>
    <w:rsid w:val="00EB7FF8"/>
    <w:rsid w:val="00EC1DA1"/>
    <w:rsid w:val="00EC23F7"/>
    <w:rsid w:val="00EC2A0B"/>
    <w:rsid w:val="00EC32D5"/>
    <w:rsid w:val="00EC4F66"/>
    <w:rsid w:val="00EC6BBC"/>
    <w:rsid w:val="00ED0CEB"/>
    <w:rsid w:val="00ED29B8"/>
    <w:rsid w:val="00ED2ACB"/>
    <w:rsid w:val="00ED3A7C"/>
    <w:rsid w:val="00ED5043"/>
    <w:rsid w:val="00ED7860"/>
    <w:rsid w:val="00EE03C9"/>
    <w:rsid w:val="00EE07D5"/>
    <w:rsid w:val="00EE13B8"/>
    <w:rsid w:val="00EE3315"/>
    <w:rsid w:val="00EE7E5D"/>
    <w:rsid w:val="00EF011D"/>
    <w:rsid w:val="00F010D5"/>
    <w:rsid w:val="00F01641"/>
    <w:rsid w:val="00F0793D"/>
    <w:rsid w:val="00F11055"/>
    <w:rsid w:val="00F120C6"/>
    <w:rsid w:val="00F128F9"/>
    <w:rsid w:val="00F13ED8"/>
    <w:rsid w:val="00F14FD5"/>
    <w:rsid w:val="00F150DE"/>
    <w:rsid w:val="00F1676E"/>
    <w:rsid w:val="00F23C26"/>
    <w:rsid w:val="00F23FF6"/>
    <w:rsid w:val="00F24B55"/>
    <w:rsid w:val="00F251F9"/>
    <w:rsid w:val="00F30A4B"/>
    <w:rsid w:val="00F315D0"/>
    <w:rsid w:val="00F32649"/>
    <w:rsid w:val="00F34149"/>
    <w:rsid w:val="00F36B19"/>
    <w:rsid w:val="00F372B5"/>
    <w:rsid w:val="00F4054E"/>
    <w:rsid w:val="00F41F48"/>
    <w:rsid w:val="00F42265"/>
    <w:rsid w:val="00F42ACD"/>
    <w:rsid w:val="00F436D7"/>
    <w:rsid w:val="00F51B53"/>
    <w:rsid w:val="00F520F8"/>
    <w:rsid w:val="00F53FAD"/>
    <w:rsid w:val="00F556BD"/>
    <w:rsid w:val="00F600AF"/>
    <w:rsid w:val="00F621AC"/>
    <w:rsid w:val="00F63EFE"/>
    <w:rsid w:val="00F64266"/>
    <w:rsid w:val="00F65A20"/>
    <w:rsid w:val="00F676A3"/>
    <w:rsid w:val="00F71F27"/>
    <w:rsid w:val="00F7286E"/>
    <w:rsid w:val="00F72AF1"/>
    <w:rsid w:val="00F743C3"/>
    <w:rsid w:val="00F74410"/>
    <w:rsid w:val="00F750B5"/>
    <w:rsid w:val="00F772F7"/>
    <w:rsid w:val="00F84426"/>
    <w:rsid w:val="00F87B93"/>
    <w:rsid w:val="00F87D8E"/>
    <w:rsid w:val="00F87F38"/>
    <w:rsid w:val="00F90899"/>
    <w:rsid w:val="00F91C8B"/>
    <w:rsid w:val="00F9217A"/>
    <w:rsid w:val="00F9309E"/>
    <w:rsid w:val="00F930E5"/>
    <w:rsid w:val="00F93842"/>
    <w:rsid w:val="00F94D50"/>
    <w:rsid w:val="00F97635"/>
    <w:rsid w:val="00FA3EDA"/>
    <w:rsid w:val="00FA441F"/>
    <w:rsid w:val="00FA59F7"/>
    <w:rsid w:val="00FA667E"/>
    <w:rsid w:val="00FA6FEB"/>
    <w:rsid w:val="00FB0988"/>
    <w:rsid w:val="00FB15FA"/>
    <w:rsid w:val="00FB5FD4"/>
    <w:rsid w:val="00FC095D"/>
    <w:rsid w:val="00FC0D38"/>
    <w:rsid w:val="00FC185F"/>
    <w:rsid w:val="00FC2CD9"/>
    <w:rsid w:val="00FC2E57"/>
    <w:rsid w:val="00FC3393"/>
    <w:rsid w:val="00FC791C"/>
    <w:rsid w:val="00FD035C"/>
    <w:rsid w:val="00FD04DE"/>
    <w:rsid w:val="00FD0FEA"/>
    <w:rsid w:val="00FD21A1"/>
    <w:rsid w:val="00FD342E"/>
    <w:rsid w:val="00FD6569"/>
    <w:rsid w:val="00FD7109"/>
    <w:rsid w:val="00FE3916"/>
    <w:rsid w:val="00FE5585"/>
    <w:rsid w:val="00FE573D"/>
    <w:rsid w:val="00FF090B"/>
    <w:rsid w:val="00FF156D"/>
    <w:rsid w:val="00FF224D"/>
    <w:rsid w:val="00FF3969"/>
    <w:rsid w:val="00FF4CE2"/>
    <w:rsid w:val="00FF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CFC4D"/>
  <w15:docId w15:val="{89B26600-E152-D848-8EF3-2F8E473E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246"/>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47246"/>
    <w:pPr>
      <w:spacing w:before="100" w:beforeAutospacing="1" w:after="100" w:afterAutospacing="1"/>
      <w:outlineLvl w:val="0"/>
    </w:pPr>
    <w:rPr>
      <w:b/>
      <w:bCs/>
      <w:kern w:val="36"/>
      <w:sz w:val="48"/>
      <w:szCs w:val="48"/>
      <w:lang w:val="x-none" w:eastAsia="x-none"/>
    </w:rPr>
  </w:style>
  <w:style w:type="paragraph" w:styleId="Heading2">
    <w:name w:val="heading 2"/>
    <w:basedOn w:val="Normal"/>
    <w:link w:val="Heading2Char"/>
    <w:qFormat/>
    <w:rsid w:val="00B47246"/>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
    <w:semiHidden/>
    <w:unhideWhenUsed/>
    <w:qFormat/>
    <w:rsid w:val="00134A6C"/>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uiPriority w:val="9"/>
    <w:qFormat/>
    <w:rsid w:val="000A4B90"/>
    <w:pPr>
      <w:spacing w:before="100" w:beforeAutospacing="1" w:after="100" w:afterAutospacing="1"/>
      <w:outlineLvl w:val="3"/>
    </w:pPr>
    <w:rPr>
      <w:b/>
      <w:bCs/>
      <w:lang w:val="x-none" w:eastAsia="x-none"/>
    </w:rPr>
  </w:style>
  <w:style w:type="paragraph" w:styleId="Heading6">
    <w:name w:val="heading 6"/>
    <w:basedOn w:val="Normal"/>
    <w:next w:val="Normal"/>
    <w:link w:val="Heading6Char"/>
    <w:uiPriority w:val="9"/>
    <w:semiHidden/>
    <w:unhideWhenUsed/>
    <w:qFormat/>
    <w:rsid w:val="00126F26"/>
    <w:pPr>
      <w:keepNext/>
      <w:keepLines/>
      <w:spacing w:before="200"/>
      <w:outlineLvl w:val="5"/>
    </w:pPr>
    <w:rPr>
      <w:rFonts w:ascii="Cambria" w:hAnsi="Cambria"/>
      <w:i/>
      <w:iCs/>
      <w:color w:val="243F6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7246"/>
    <w:rPr>
      <w:rFonts w:ascii="Times New Roman" w:eastAsia="Times New Roman" w:hAnsi="Times New Roman" w:cs="Times New Roman"/>
      <w:b/>
      <w:bCs/>
      <w:kern w:val="36"/>
      <w:sz w:val="48"/>
      <w:szCs w:val="48"/>
    </w:rPr>
  </w:style>
  <w:style w:type="character" w:customStyle="1" w:styleId="Heading2Char">
    <w:name w:val="Heading 2 Char"/>
    <w:link w:val="Heading2"/>
    <w:rsid w:val="00B47246"/>
    <w:rPr>
      <w:rFonts w:ascii="Times New Roman" w:eastAsia="Times New Roman" w:hAnsi="Times New Roman" w:cs="Times New Roman"/>
      <w:b/>
      <w:bCs/>
      <w:sz w:val="36"/>
      <w:szCs w:val="36"/>
    </w:rPr>
  </w:style>
  <w:style w:type="character" w:customStyle="1" w:styleId="Heading4Char">
    <w:name w:val="Heading 4 Char"/>
    <w:link w:val="Heading4"/>
    <w:uiPriority w:val="9"/>
    <w:rsid w:val="000A4B90"/>
    <w:rPr>
      <w:rFonts w:ascii="Times New Roman" w:eastAsia="Times New Roman" w:hAnsi="Times New Roman" w:cs="Times New Roman"/>
      <w:b/>
      <w:bCs/>
      <w:sz w:val="24"/>
      <w:szCs w:val="24"/>
    </w:rPr>
  </w:style>
  <w:style w:type="paragraph" w:styleId="NormalWeb">
    <w:name w:val="Normal (Web)"/>
    <w:basedOn w:val="Normal"/>
    <w:uiPriority w:val="99"/>
    <w:unhideWhenUsed/>
    <w:rsid w:val="000A4B90"/>
    <w:pPr>
      <w:spacing w:before="100" w:beforeAutospacing="1" w:after="100" w:afterAutospacing="1"/>
    </w:pPr>
  </w:style>
  <w:style w:type="character" w:customStyle="1" w:styleId="apple-converted-space">
    <w:name w:val="apple-converted-space"/>
    <w:basedOn w:val="DefaultParagraphFont"/>
    <w:rsid w:val="000A4B90"/>
  </w:style>
  <w:style w:type="character" w:styleId="Hyperlink">
    <w:name w:val="Hyperlink"/>
    <w:uiPriority w:val="99"/>
    <w:unhideWhenUsed/>
    <w:rsid w:val="000A4B90"/>
    <w:rPr>
      <w:color w:val="0000FF"/>
      <w:u w:val="single"/>
    </w:rPr>
  </w:style>
  <w:style w:type="character" w:styleId="FollowedHyperlink">
    <w:name w:val="FollowedHyperlink"/>
    <w:uiPriority w:val="99"/>
    <w:semiHidden/>
    <w:unhideWhenUsed/>
    <w:rsid w:val="000A4B90"/>
    <w:rPr>
      <w:color w:val="800080"/>
      <w:u w:val="single"/>
    </w:rPr>
  </w:style>
  <w:style w:type="character" w:styleId="FootnoteReference">
    <w:name w:val="footnote reference"/>
    <w:uiPriority w:val="99"/>
    <w:rsid w:val="000A4B90"/>
    <w:rPr>
      <w:vertAlign w:val="superscript"/>
    </w:rPr>
  </w:style>
  <w:style w:type="paragraph" w:styleId="FootnoteText">
    <w:name w:val="footnote text"/>
    <w:basedOn w:val="Normal"/>
    <w:link w:val="FootnoteTextChar"/>
    <w:uiPriority w:val="99"/>
    <w:rsid w:val="000A4B90"/>
    <w:rPr>
      <w:rFonts w:ascii="Calibri" w:eastAsia="Calibri" w:hAnsi="Calibri"/>
      <w:sz w:val="20"/>
      <w:szCs w:val="20"/>
      <w:lang w:val="x-none" w:eastAsia="x-none"/>
    </w:rPr>
  </w:style>
  <w:style w:type="character" w:customStyle="1" w:styleId="FootnoteTextChar">
    <w:name w:val="Footnote Text Char"/>
    <w:link w:val="FootnoteText"/>
    <w:uiPriority w:val="99"/>
    <w:rsid w:val="000A4B90"/>
    <w:rPr>
      <w:rFonts w:ascii="Calibri" w:eastAsia="Calibri" w:hAnsi="Calibri" w:cs="Arial"/>
      <w:sz w:val="20"/>
      <w:szCs w:val="20"/>
    </w:rPr>
  </w:style>
  <w:style w:type="paragraph" w:customStyle="1" w:styleId="a">
    <w:name w:val="رأس صفحة"/>
    <w:basedOn w:val="Normal"/>
    <w:link w:val="Char"/>
    <w:uiPriority w:val="99"/>
    <w:rsid w:val="000A4B90"/>
    <w:pPr>
      <w:tabs>
        <w:tab w:val="center" w:pos="4153"/>
        <w:tab w:val="right" w:pos="8306"/>
      </w:tabs>
    </w:pPr>
    <w:rPr>
      <w:rFonts w:ascii="Calibri" w:eastAsia="Calibri" w:hAnsi="Calibri"/>
      <w:sz w:val="20"/>
      <w:szCs w:val="20"/>
      <w:lang w:val="x-none" w:eastAsia="x-none"/>
    </w:rPr>
  </w:style>
  <w:style w:type="character" w:customStyle="1" w:styleId="Char">
    <w:name w:val="رأس صفحة Char"/>
    <w:link w:val="a"/>
    <w:uiPriority w:val="99"/>
    <w:rsid w:val="000A4B90"/>
    <w:rPr>
      <w:rFonts w:ascii="Calibri" w:eastAsia="Calibri" w:hAnsi="Calibri" w:cs="Arial"/>
    </w:rPr>
  </w:style>
  <w:style w:type="paragraph" w:customStyle="1" w:styleId="a0">
    <w:name w:val="تذييل صفحة"/>
    <w:basedOn w:val="Normal"/>
    <w:link w:val="Char0"/>
    <w:uiPriority w:val="99"/>
    <w:rsid w:val="000A4B90"/>
    <w:pPr>
      <w:tabs>
        <w:tab w:val="center" w:pos="4153"/>
        <w:tab w:val="right" w:pos="8306"/>
      </w:tabs>
    </w:pPr>
    <w:rPr>
      <w:rFonts w:ascii="Calibri" w:eastAsia="Calibri" w:hAnsi="Calibri"/>
      <w:sz w:val="20"/>
      <w:szCs w:val="20"/>
      <w:lang w:val="x-none" w:eastAsia="x-none"/>
    </w:rPr>
  </w:style>
  <w:style w:type="character" w:customStyle="1" w:styleId="Char0">
    <w:name w:val="تذييل صفحة Char"/>
    <w:link w:val="a0"/>
    <w:uiPriority w:val="99"/>
    <w:rsid w:val="000A4B90"/>
    <w:rPr>
      <w:rFonts w:ascii="Calibri" w:eastAsia="Calibri" w:hAnsi="Calibri" w:cs="Arial"/>
    </w:rPr>
  </w:style>
  <w:style w:type="paragraph" w:styleId="ListParagraph">
    <w:name w:val="List Paragraph"/>
    <w:basedOn w:val="Normal"/>
    <w:uiPriority w:val="34"/>
    <w:qFormat/>
    <w:rsid w:val="000A4B90"/>
    <w:pPr>
      <w:ind w:left="720"/>
    </w:pPr>
    <w:rPr>
      <w:rFonts w:ascii="Calibri" w:eastAsia="Calibri" w:hAnsi="Calibri" w:cs="Arial"/>
    </w:rPr>
  </w:style>
  <w:style w:type="character" w:customStyle="1" w:styleId="EndnoteTextChar">
    <w:name w:val="Endnote Text Char"/>
    <w:link w:val="EndnoteText"/>
    <w:uiPriority w:val="99"/>
    <w:rsid w:val="000A4B90"/>
    <w:rPr>
      <w:rFonts w:ascii="Calibri" w:eastAsia="Calibri" w:hAnsi="Calibri" w:cs="Arial"/>
      <w:sz w:val="20"/>
      <w:szCs w:val="20"/>
    </w:rPr>
  </w:style>
  <w:style w:type="paragraph" w:styleId="EndnoteText">
    <w:name w:val="endnote text"/>
    <w:basedOn w:val="Normal"/>
    <w:link w:val="EndnoteTextChar"/>
    <w:uiPriority w:val="99"/>
    <w:rsid w:val="000A4B90"/>
    <w:rPr>
      <w:rFonts w:ascii="Calibri" w:eastAsia="Calibri" w:hAnsi="Calibri"/>
      <w:sz w:val="20"/>
      <w:szCs w:val="20"/>
      <w:lang w:val="x-none" w:eastAsia="x-none"/>
    </w:rPr>
  </w:style>
  <w:style w:type="paragraph" w:styleId="BalloonText">
    <w:name w:val="Balloon Text"/>
    <w:basedOn w:val="Normal"/>
    <w:link w:val="BalloonTextChar"/>
    <w:uiPriority w:val="99"/>
    <w:semiHidden/>
    <w:unhideWhenUsed/>
    <w:rsid w:val="000A4B90"/>
    <w:rPr>
      <w:rFonts w:ascii="Tahoma" w:eastAsia="Calibri" w:hAnsi="Tahoma"/>
      <w:sz w:val="16"/>
      <w:szCs w:val="16"/>
      <w:lang w:val="x-none" w:eastAsia="x-none"/>
    </w:rPr>
  </w:style>
  <w:style w:type="character" w:customStyle="1" w:styleId="BalloonTextChar">
    <w:name w:val="Balloon Text Char"/>
    <w:link w:val="BalloonText"/>
    <w:uiPriority w:val="99"/>
    <w:semiHidden/>
    <w:rsid w:val="000A4B90"/>
    <w:rPr>
      <w:rFonts w:ascii="Tahoma" w:hAnsi="Tahoma" w:cs="Tahoma"/>
      <w:sz w:val="16"/>
      <w:szCs w:val="16"/>
    </w:rPr>
  </w:style>
  <w:style w:type="paragraph" w:customStyle="1" w:styleId="hide">
    <w:name w:val="hide"/>
    <w:basedOn w:val="Normal"/>
    <w:rsid w:val="00B47246"/>
    <w:pPr>
      <w:spacing w:before="100" w:beforeAutospacing="1" w:after="100" w:afterAutospacing="1"/>
    </w:pPr>
    <w:rPr>
      <w:vanish/>
    </w:rPr>
  </w:style>
  <w:style w:type="paragraph" w:styleId="PlainText">
    <w:name w:val="Plain Text"/>
    <w:basedOn w:val="Normal"/>
    <w:link w:val="PlainTextChar"/>
    <w:uiPriority w:val="99"/>
    <w:unhideWhenUsed/>
    <w:rsid w:val="00B47246"/>
    <w:pPr>
      <w:bidi/>
    </w:pPr>
    <w:rPr>
      <w:rFonts w:ascii="Consolas" w:eastAsia="Calibri" w:hAnsi="Consolas"/>
      <w:sz w:val="21"/>
      <w:szCs w:val="21"/>
      <w:lang w:val="x-none" w:eastAsia="x-none"/>
    </w:rPr>
  </w:style>
  <w:style w:type="character" w:customStyle="1" w:styleId="PlainTextChar">
    <w:name w:val="Plain Text Char"/>
    <w:link w:val="PlainText"/>
    <w:uiPriority w:val="99"/>
    <w:rsid w:val="00B47246"/>
    <w:rPr>
      <w:rFonts w:ascii="Consolas" w:hAnsi="Consolas"/>
      <w:sz w:val="21"/>
      <w:szCs w:val="21"/>
    </w:rPr>
  </w:style>
  <w:style w:type="paragraph" w:styleId="NoSpacing">
    <w:name w:val="No Spacing"/>
    <w:link w:val="NoSpacingChar"/>
    <w:uiPriority w:val="1"/>
    <w:qFormat/>
    <w:rsid w:val="00FF090B"/>
    <w:rPr>
      <w:sz w:val="22"/>
      <w:szCs w:val="22"/>
      <w:lang w:val="fr-FR"/>
    </w:rPr>
  </w:style>
  <w:style w:type="character" w:customStyle="1" w:styleId="apple-style-span">
    <w:name w:val="apple-style-span"/>
    <w:basedOn w:val="DefaultParagraphFont"/>
    <w:rsid w:val="00FF090B"/>
  </w:style>
  <w:style w:type="character" w:styleId="EndnoteReference">
    <w:name w:val="endnote reference"/>
    <w:uiPriority w:val="99"/>
    <w:unhideWhenUsed/>
    <w:rsid w:val="00ED5043"/>
    <w:rPr>
      <w:vertAlign w:val="superscript"/>
    </w:rPr>
  </w:style>
  <w:style w:type="character" w:customStyle="1" w:styleId="lozengfy">
    <w:name w:val="lozengfy"/>
    <w:basedOn w:val="DefaultParagraphFont"/>
    <w:rsid w:val="001B3091"/>
  </w:style>
  <w:style w:type="character" w:customStyle="1" w:styleId="algouri">
    <w:name w:val="algouri"/>
    <w:basedOn w:val="DefaultParagraphFont"/>
    <w:rsid w:val="001B3091"/>
  </w:style>
  <w:style w:type="paragraph" w:styleId="BodyText">
    <w:name w:val="Body Text"/>
    <w:basedOn w:val="Normal"/>
    <w:link w:val="BodyTextChar"/>
    <w:rsid w:val="001B3091"/>
    <w:pPr>
      <w:bidi/>
      <w:jc w:val="lowKashida"/>
    </w:pPr>
    <w:rPr>
      <w:rFonts w:ascii="Arial" w:hAnsi="Arial"/>
      <w:sz w:val="28"/>
      <w:szCs w:val="28"/>
      <w:lang w:val="x-none" w:eastAsia="ar-SA"/>
    </w:rPr>
  </w:style>
  <w:style w:type="character" w:customStyle="1" w:styleId="BodyTextChar">
    <w:name w:val="Body Text Char"/>
    <w:link w:val="BodyText"/>
    <w:rsid w:val="001B3091"/>
    <w:rPr>
      <w:rFonts w:ascii="Arial" w:eastAsia="Times New Roman" w:hAnsi="Arial" w:cs="Arial"/>
      <w:sz w:val="28"/>
      <w:szCs w:val="28"/>
      <w:lang w:eastAsia="ar-SA"/>
    </w:rPr>
  </w:style>
  <w:style w:type="character" w:styleId="HTMLCite">
    <w:name w:val="HTML Cite"/>
    <w:uiPriority w:val="99"/>
    <w:semiHidden/>
    <w:unhideWhenUsed/>
    <w:rsid w:val="001B3091"/>
    <w:rPr>
      <w:i/>
      <w:iCs/>
    </w:rPr>
  </w:style>
  <w:style w:type="character" w:styleId="Emphasis">
    <w:name w:val="Emphasis"/>
    <w:uiPriority w:val="20"/>
    <w:qFormat/>
    <w:rsid w:val="001B3091"/>
    <w:rPr>
      <w:i/>
      <w:iCs/>
    </w:rPr>
  </w:style>
  <w:style w:type="paragraph" w:styleId="BodyText2">
    <w:name w:val="Body Text 2"/>
    <w:basedOn w:val="Normal"/>
    <w:link w:val="BodyText2Char"/>
    <w:rsid w:val="001B3091"/>
    <w:pPr>
      <w:bidi/>
    </w:pPr>
    <w:rPr>
      <w:rFonts w:cs="Arabic Transparent"/>
      <w:sz w:val="30"/>
      <w:szCs w:val="30"/>
      <w:lang w:val="x-none" w:eastAsia="ar-SA" w:bidi="ar-DZ"/>
    </w:rPr>
  </w:style>
  <w:style w:type="character" w:customStyle="1" w:styleId="BodyText2Char">
    <w:name w:val="Body Text 2 Char"/>
    <w:link w:val="BodyText2"/>
    <w:rsid w:val="001B3091"/>
    <w:rPr>
      <w:rFonts w:ascii="Times New Roman" w:eastAsia="Times New Roman" w:hAnsi="Times New Roman" w:cs="Arabic Transparent"/>
      <w:sz w:val="30"/>
      <w:szCs w:val="30"/>
      <w:lang w:eastAsia="ar-SA" w:bidi="ar-DZ"/>
    </w:rPr>
  </w:style>
  <w:style w:type="table" w:styleId="TableGrid">
    <w:name w:val="Table Grid"/>
    <w:basedOn w:val="TableNormal"/>
    <w:uiPriority w:val="59"/>
    <w:rsid w:val="001B3091"/>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سرد الفقرات1"/>
    <w:basedOn w:val="Normal"/>
    <w:qFormat/>
    <w:rsid w:val="001B3091"/>
    <w:pPr>
      <w:spacing w:after="200" w:line="276" w:lineRule="auto"/>
      <w:ind w:left="720"/>
    </w:pPr>
    <w:rPr>
      <w:rFonts w:ascii="Calibri" w:hAnsi="Calibri" w:cs="Arial"/>
      <w:sz w:val="22"/>
      <w:szCs w:val="22"/>
      <w:lang w:val="fr-FR" w:eastAsia="fr-FR"/>
    </w:rPr>
  </w:style>
  <w:style w:type="character" w:customStyle="1" w:styleId="CarCar1">
    <w:name w:val="Car Car1"/>
    <w:semiHidden/>
    <w:locked/>
    <w:rsid w:val="001B3091"/>
    <w:rPr>
      <w:rFonts w:ascii="SimSun" w:eastAsia="SimSun" w:hAnsi="SimSun"/>
      <w:lang w:val="en-US" w:eastAsia="zh-CN" w:bidi="ar-SA"/>
    </w:rPr>
  </w:style>
  <w:style w:type="character" w:customStyle="1" w:styleId="Char1">
    <w:name w:val="رأس صفحة Char1"/>
    <w:uiPriority w:val="99"/>
    <w:semiHidden/>
    <w:rsid w:val="00126F26"/>
    <w:rPr>
      <w:sz w:val="22"/>
      <w:szCs w:val="22"/>
      <w:lang w:val="fr-FR"/>
    </w:rPr>
  </w:style>
  <w:style w:type="character" w:customStyle="1" w:styleId="Char10">
    <w:name w:val="تذييل صفحة Char1"/>
    <w:uiPriority w:val="99"/>
    <w:semiHidden/>
    <w:rsid w:val="00126F26"/>
    <w:rPr>
      <w:sz w:val="22"/>
      <w:szCs w:val="22"/>
      <w:lang w:val="fr-FR"/>
    </w:rPr>
  </w:style>
  <w:style w:type="character" w:customStyle="1" w:styleId="a1">
    <w:name w:val="رقم صفحة"/>
    <w:basedOn w:val="DefaultParagraphFont"/>
    <w:rsid w:val="00126F26"/>
  </w:style>
  <w:style w:type="character" w:customStyle="1" w:styleId="hps">
    <w:name w:val="hps"/>
    <w:basedOn w:val="DefaultParagraphFont"/>
    <w:rsid w:val="00126F26"/>
  </w:style>
  <w:style w:type="character" w:styleId="Strong">
    <w:name w:val="Strong"/>
    <w:qFormat/>
    <w:rsid w:val="00126F26"/>
    <w:rPr>
      <w:b/>
      <w:bCs/>
    </w:rPr>
  </w:style>
  <w:style w:type="paragraph" w:styleId="BodyTextIndent">
    <w:name w:val="Body Text Indent"/>
    <w:basedOn w:val="Normal"/>
    <w:link w:val="BodyTextIndentChar"/>
    <w:uiPriority w:val="99"/>
    <w:semiHidden/>
    <w:unhideWhenUsed/>
    <w:rsid w:val="00126F26"/>
    <w:pPr>
      <w:spacing w:after="120"/>
      <w:ind w:left="283"/>
    </w:pPr>
    <w:rPr>
      <w:lang w:val="x-none" w:eastAsia="x-none"/>
    </w:rPr>
  </w:style>
  <w:style w:type="character" w:customStyle="1" w:styleId="BodyTextIndentChar">
    <w:name w:val="Body Text Indent Char"/>
    <w:link w:val="BodyTextIndent"/>
    <w:uiPriority w:val="99"/>
    <w:semiHidden/>
    <w:rsid w:val="00126F26"/>
    <w:rPr>
      <w:rFonts w:ascii="Times New Roman" w:eastAsia="Times New Roman" w:hAnsi="Times New Roman" w:cs="Times New Roman"/>
      <w:sz w:val="24"/>
      <w:szCs w:val="24"/>
    </w:rPr>
  </w:style>
  <w:style w:type="character" w:customStyle="1" w:styleId="Heading6Char">
    <w:name w:val="Heading 6 Char"/>
    <w:link w:val="Heading6"/>
    <w:uiPriority w:val="9"/>
    <w:semiHidden/>
    <w:rsid w:val="00126F26"/>
    <w:rPr>
      <w:rFonts w:ascii="Cambria" w:eastAsia="Times New Roman" w:hAnsi="Cambria" w:cs="Times New Roman"/>
      <w:i/>
      <w:iCs/>
      <w:color w:val="243F60"/>
      <w:sz w:val="24"/>
      <w:szCs w:val="24"/>
    </w:rPr>
  </w:style>
  <w:style w:type="character" w:customStyle="1" w:styleId="articlecontent">
    <w:name w:val="articlecontent"/>
    <w:basedOn w:val="DefaultParagraphFont"/>
    <w:rsid w:val="00126F26"/>
  </w:style>
  <w:style w:type="character" w:customStyle="1" w:styleId="CharChar5">
    <w:name w:val="Char Char5"/>
    <w:rsid w:val="00126F26"/>
    <w:rPr>
      <w:rFonts w:ascii="Calibri" w:eastAsia="Calibri" w:hAnsi="Calibri" w:cs="Arial"/>
    </w:rPr>
  </w:style>
  <w:style w:type="character" w:customStyle="1" w:styleId="shorttext">
    <w:name w:val="short_text"/>
    <w:basedOn w:val="DefaultParagraphFont"/>
    <w:rsid w:val="00665ACB"/>
  </w:style>
  <w:style w:type="paragraph" w:customStyle="1" w:styleId="Default">
    <w:name w:val="Default"/>
    <w:rsid w:val="00665ACB"/>
    <w:pPr>
      <w:autoSpaceDE w:val="0"/>
      <w:autoSpaceDN w:val="0"/>
      <w:adjustRightInd w:val="0"/>
    </w:pPr>
    <w:rPr>
      <w:rFonts w:cs="Calibri"/>
      <w:color w:val="000000"/>
      <w:sz w:val="24"/>
      <w:szCs w:val="24"/>
      <w:lang w:val="fr-FR"/>
    </w:rPr>
  </w:style>
  <w:style w:type="paragraph" w:styleId="BodyText3">
    <w:name w:val="Body Text 3"/>
    <w:basedOn w:val="Normal"/>
    <w:link w:val="BodyText3Char"/>
    <w:uiPriority w:val="99"/>
    <w:semiHidden/>
    <w:unhideWhenUsed/>
    <w:rsid w:val="00425969"/>
    <w:pPr>
      <w:spacing w:after="120"/>
    </w:pPr>
    <w:rPr>
      <w:sz w:val="16"/>
      <w:szCs w:val="16"/>
      <w:lang w:val="x-none" w:eastAsia="x-none"/>
    </w:rPr>
  </w:style>
  <w:style w:type="character" w:customStyle="1" w:styleId="BodyText3Char">
    <w:name w:val="Body Text 3 Char"/>
    <w:link w:val="BodyText3"/>
    <w:uiPriority w:val="99"/>
    <w:semiHidden/>
    <w:rsid w:val="00425969"/>
    <w:rPr>
      <w:rFonts w:ascii="Times New Roman" w:eastAsia="Times New Roman" w:hAnsi="Times New Roman" w:cs="Times New Roman"/>
      <w:sz w:val="16"/>
      <w:szCs w:val="16"/>
    </w:rPr>
  </w:style>
  <w:style w:type="character" w:customStyle="1" w:styleId="NoSpacingChar">
    <w:name w:val="No Spacing Char"/>
    <w:link w:val="NoSpacing"/>
    <w:uiPriority w:val="1"/>
    <w:rsid w:val="008605A3"/>
    <w:rPr>
      <w:sz w:val="22"/>
      <w:szCs w:val="22"/>
      <w:lang w:val="fr-FR" w:eastAsia="en-US" w:bidi="ar-SA"/>
    </w:rPr>
  </w:style>
  <w:style w:type="character" w:customStyle="1" w:styleId="articlenewspaper">
    <w:name w:val="articlenewspaper"/>
    <w:basedOn w:val="DefaultParagraphFont"/>
    <w:rsid w:val="00F120C6"/>
  </w:style>
  <w:style w:type="paragraph" w:customStyle="1" w:styleId="ParaAttribute4">
    <w:name w:val="ParaAttribute4"/>
    <w:rsid w:val="00964D1E"/>
    <w:pPr>
      <w:wordWrap w:val="0"/>
      <w:spacing w:after="200"/>
    </w:pPr>
    <w:rPr>
      <w:rFonts w:ascii="Times New Roman" w:eastAsia="Batang" w:hAnsi="Times New Roman" w:cs="Times New Roman"/>
      <w:lang w:val="fr-FR" w:eastAsia="fr-FR"/>
    </w:rPr>
  </w:style>
  <w:style w:type="character" w:customStyle="1" w:styleId="Heading3Char">
    <w:name w:val="Heading 3 Char"/>
    <w:link w:val="Heading3"/>
    <w:uiPriority w:val="9"/>
    <w:semiHidden/>
    <w:rsid w:val="00134A6C"/>
    <w:rPr>
      <w:rFonts w:ascii="Cambria" w:eastAsia="Times New Roman" w:hAnsi="Cambria" w:cs="Times New Roman"/>
      <w:b/>
      <w:bCs/>
      <w:sz w:val="26"/>
      <w:szCs w:val="26"/>
    </w:rPr>
  </w:style>
  <w:style w:type="character" w:customStyle="1" w:styleId="quoteleft">
    <w:name w:val="quote_left"/>
    <w:rsid w:val="00432ED8"/>
  </w:style>
  <w:style w:type="numbering" w:customStyle="1" w:styleId="10">
    <w:name w:val="بلا قائمة1"/>
    <w:next w:val="NoList"/>
    <w:uiPriority w:val="99"/>
    <w:semiHidden/>
    <w:unhideWhenUsed/>
    <w:rsid w:val="00596C03"/>
  </w:style>
  <w:style w:type="table" w:customStyle="1" w:styleId="11">
    <w:name w:val="شبكة جدول1"/>
    <w:basedOn w:val="TableNormal"/>
    <w:next w:val="TableGrid"/>
    <w:uiPriority w:val="59"/>
    <w:rsid w:val="00596C03"/>
    <w:rPr>
      <w:rFonts w:cs="Andalus"/>
      <w:sz w:val="32"/>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rsid w:val="001C4CB5"/>
  </w:style>
  <w:style w:type="character" w:customStyle="1" w:styleId="reference-text">
    <w:name w:val="reference-text"/>
    <w:rsid w:val="001F7551"/>
  </w:style>
  <w:style w:type="character" w:customStyle="1" w:styleId="lang-en">
    <w:name w:val="lang-en"/>
    <w:rsid w:val="001F7551"/>
  </w:style>
  <w:style w:type="character" w:customStyle="1" w:styleId="ouvrage">
    <w:name w:val="ouvrage"/>
    <w:rsid w:val="001F7551"/>
  </w:style>
  <w:style w:type="character" w:customStyle="1" w:styleId="marquage">
    <w:name w:val="marquage"/>
    <w:rsid w:val="001F7551"/>
  </w:style>
  <w:style w:type="paragraph" w:styleId="Header">
    <w:name w:val="header"/>
    <w:basedOn w:val="Normal"/>
    <w:link w:val="HeaderChar"/>
    <w:uiPriority w:val="99"/>
    <w:semiHidden/>
    <w:unhideWhenUsed/>
    <w:rsid w:val="00CA63B5"/>
    <w:pPr>
      <w:tabs>
        <w:tab w:val="center" w:pos="4536"/>
        <w:tab w:val="right" w:pos="9072"/>
      </w:tabs>
    </w:pPr>
  </w:style>
  <w:style w:type="character" w:customStyle="1" w:styleId="HeaderChar">
    <w:name w:val="Header Char"/>
    <w:basedOn w:val="DefaultParagraphFont"/>
    <w:link w:val="Header"/>
    <w:uiPriority w:val="99"/>
    <w:semiHidden/>
    <w:rsid w:val="00CA63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3366">
      <w:bodyDiv w:val="1"/>
      <w:marLeft w:val="0"/>
      <w:marRight w:val="0"/>
      <w:marTop w:val="0"/>
      <w:marBottom w:val="0"/>
      <w:divBdr>
        <w:top w:val="none" w:sz="0" w:space="0" w:color="auto"/>
        <w:left w:val="none" w:sz="0" w:space="0" w:color="auto"/>
        <w:bottom w:val="none" w:sz="0" w:space="0" w:color="auto"/>
        <w:right w:val="none" w:sz="0" w:space="0" w:color="auto"/>
      </w:divBdr>
    </w:div>
    <w:div w:id="118846382">
      <w:bodyDiv w:val="1"/>
      <w:marLeft w:val="0"/>
      <w:marRight w:val="0"/>
      <w:marTop w:val="0"/>
      <w:marBottom w:val="0"/>
      <w:divBdr>
        <w:top w:val="none" w:sz="0" w:space="0" w:color="auto"/>
        <w:left w:val="none" w:sz="0" w:space="0" w:color="auto"/>
        <w:bottom w:val="none" w:sz="0" w:space="0" w:color="auto"/>
        <w:right w:val="none" w:sz="0" w:space="0" w:color="auto"/>
      </w:divBdr>
    </w:div>
    <w:div w:id="341049573">
      <w:bodyDiv w:val="1"/>
      <w:marLeft w:val="0"/>
      <w:marRight w:val="0"/>
      <w:marTop w:val="0"/>
      <w:marBottom w:val="0"/>
      <w:divBdr>
        <w:top w:val="none" w:sz="0" w:space="0" w:color="auto"/>
        <w:left w:val="none" w:sz="0" w:space="0" w:color="auto"/>
        <w:bottom w:val="none" w:sz="0" w:space="0" w:color="auto"/>
        <w:right w:val="none" w:sz="0" w:space="0" w:color="auto"/>
      </w:divBdr>
    </w:div>
    <w:div w:id="723412458">
      <w:bodyDiv w:val="1"/>
      <w:marLeft w:val="0"/>
      <w:marRight w:val="0"/>
      <w:marTop w:val="0"/>
      <w:marBottom w:val="0"/>
      <w:divBdr>
        <w:top w:val="none" w:sz="0" w:space="0" w:color="auto"/>
        <w:left w:val="none" w:sz="0" w:space="0" w:color="auto"/>
        <w:bottom w:val="none" w:sz="0" w:space="0" w:color="auto"/>
        <w:right w:val="none" w:sz="0" w:space="0" w:color="auto"/>
      </w:divBdr>
    </w:div>
    <w:div w:id="863207116">
      <w:bodyDiv w:val="1"/>
      <w:marLeft w:val="0"/>
      <w:marRight w:val="0"/>
      <w:marTop w:val="0"/>
      <w:marBottom w:val="0"/>
      <w:divBdr>
        <w:top w:val="none" w:sz="0" w:space="0" w:color="auto"/>
        <w:left w:val="none" w:sz="0" w:space="0" w:color="auto"/>
        <w:bottom w:val="none" w:sz="0" w:space="0" w:color="auto"/>
        <w:right w:val="none" w:sz="0" w:space="0" w:color="auto"/>
      </w:divBdr>
    </w:div>
    <w:div w:id="1274436612">
      <w:bodyDiv w:val="1"/>
      <w:marLeft w:val="0"/>
      <w:marRight w:val="0"/>
      <w:marTop w:val="0"/>
      <w:marBottom w:val="0"/>
      <w:divBdr>
        <w:top w:val="none" w:sz="0" w:space="0" w:color="auto"/>
        <w:left w:val="none" w:sz="0" w:space="0" w:color="auto"/>
        <w:bottom w:val="none" w:sz="0" w:space="0" w:color="auto"/>
        <w:right w:val="none" w:sz="0" w:space="0" w:color="auto"/>
      </w:divBdr>
    </w:div>
    <w:div w:id="1294555166">
      <w:bodyDiv w:val="1"/>
      <w:marLeft w:val="0"/>
      <w:marRight w:val="0"/>
      <w:marTop w:val="0"/>
      <w:marBottom w:val="0"/>
      <w:divBdr>
        <w:top w:val="none" w:sz="0" w:space="0" w:color="auto"/>
        <w:left w:val="none" w:sz="0" w:space="0" w:color="auto"/>
        <w:bottom w:val="none" w:sz="0" w:space="0" w:color="auto"/>
        <w:right w:val="none" w:sz="0" w:space="0" w:color="auto"/>
      </w:divBdr>
    </w:div>
    <w:div w:id="1318730736">
      <w:bodyDiv w:val="1"/>
      <w:marLeft w:val="0"/>
      <w:marRight w:val="0"/>
      <w:marTop w:val="0"/>
      <w:marBottom w:val="0"/>
      <w:divBdr>
        <w:top w:val="none" w:sz="0" w:space="0" w:color="auto"/>
        <w:left w:val="none" w:sz="0" w:space="0" w:color="auto"/>
        <w:bottom w:val="none" w:sz="0" w:space="0" w:color="auto"/>
        <w:right w:val="none" w:sz="0" w:space="0" w:color="auto"/>
      </w:divBdr>
    </w:div>
    <w:div w:id="1434470261">
      <w:bodyDiv w:val="1"/>
      <w:marLeft w:val="0"/>
      <w:marRight w:val="0"/>
      <w:marTop w:val="0"/>
      <w:marBottom w:val="0"/>
      <w:divBdr>
        <w:top w:val="none" w:sz="0" w:space="0" w:color="auto"/>
        <w:left w:val="none" w:sz="0" w:space="0" w:color="auto"/>
        <w:bottom w:val="none" w:sz="0" w:space="0" w:color="auto"/>
        <w:right w:val="none" w:sz="0" w:space="0" w:color="auto"/>
      </w:divBdr>
    </w:div>
    <w:div w:id="1525750764">
      <w:bodyDiv w:val="1"/>
      <w:marLeft w:val="0"/>
      <w:marRight w:val="0"/>
      <w:marTop w:val="0"/>
      <w:marBottom w:val="0"/>
      <w:divBdr>
        <w:top w:val="none" w:sz="0" w:space="0" w:color="auto"/>
        <w:left w:val="none" w:sz="0" w:space="0" w:color="auto"/>
        <w:bottom w:val="none" w:sz="0" w:space="0" w:color="auto"/>
        <w:right w:val="none" w:sz="0" w:space="0" w:color="auto"/>
      </w:divBdr>
    </w:div>
    <w:div w:id="1693341609">
      <w:bodyDiv w:val="1"/>
      <w:marLeft w:val="0"/>
      <w:marRight w:val="0"/>
      <w:marTop w:val="0"/>
      <w:marBottom w:val="0"/>
      <w:divBdr>
        <w:top w:val="none" w:sz="0" w:space="0" w:color="auto"/>
        <w:left w:val="none" w:sz="0" w:space="0" w:color="auto"/>
        <w:bottom w:val="none" w:sz="0" w:space="0" w:color="auto"/>
        <w:right w:val="none" w:sz="0" w:space="0" w:color="auto"/>
      </w:divBdr>
      <w:divsChild>
        <w:div w:id="1782872583">
          <w:marLeft w:val="600"/>
          <w:marRight w:val="0"/>
          <w:marTop w:val="0"/>
          <w:marBottom w:val="0"/>
          <w:divBdr>
            <w:top w:val="none" w:sz="0" w:space="0" w:color="auto"/>
            <w:left w:val="none" w:sz="0" w:space="0" w:color="auto"/>
            <w:bottom w:val="none" w:sz="0" w:space="0" w:color="auto"/>
            <w:right w:val="none" w:sz="0" w:space="0" w:color="auto"/>
          </w:divBdr>
        </w:div>
        <w:div w:id="1998923471">
          <w:marLeft w:val="0"/>
          <w:marRight w:val="0"/>
          <w:marTop w:val="0"/>
          <w:marBottom w:val="0"/>
          <w:divBdr>
            <w:top w:val="none" w:sz="0" w:space="0" w:color="auto"/>
            <w:left w:val="none" w:sz="0" w:space="0" w:color="auto"/>
            <w:bottom w:val="none" w:sz="0" w:space="0" w:color="auto"/>
            <w:right w:val="none" w:sz="0" w:space="0" w:color="auto"/>
          </w:divBdr>
        </w:div>
      </w:divsChild>
    </w:div>
    <w:div w:id="1697081524">
      <w:bodyDiv w:val="1"/>
      <w:marLeft w:val="0"/>
      <w:marRight w:val="0"/>
      <w:marTop w:val="0"/>
      <w:marBottom w:val="0"/>
      <w:divBdr>
        <w:top w:val="none" w:sz="0" w:space="0" w:color="auto"/>
        <w:left w:val="none" w:sz="0" w:space="0" w:color="auto"/>
        <w:bottom w:val="none" w:sz="0" w:space="0" w:color="auto"/>
        <w:right w:val="none" w:sz="0" w:space="0" w:color="auto"/>
      </w:divBdr>
    </w:div>
    <w:div w:id="1735660341">
      <w:bodyDiv w:val="1"/>
      <w:marLeft w:val="0"/>
      <w:marRight w:val="0"/>
      <w:marTop w:val="0"/>
      <w:marBottom w:val="0"/>
      <w:divBdr>
        <w:top w:val="none" w:sz="0" w:space="0" w:color="auto"/>
        <w:left w:val="none" w:sz="0" w:space="0" w:color="auto"/>
        <w:bottom w:val="none" w:sz="0" w:space="0" w:color="auto"/>
        <w:right w:val="none" w:sz="0" w:space="0" w:color="auto"/>
      </w:divBdr>
    </w:div>
    <w:div w:id="1747265497">
      <w:bodyDiv w:val="1"/>
      <w:marLeft w:val="0"/>
      <w:marRight w:val="0"/>
      <w:marTop w:val="0"/>
      <w:marBottom w:val="0"/>
      <w:divBdr>
        <w:top w:val="none" w:sz="0" w:space="0" w:color="auto"/>
        <w:left w:val="none" w:sz="0" w:space="0" w:color="auto"/>
        <w:bottom w:val="none" w:sz="0" w:space="0" w:color="auto"/>
        <w:right w:val="none" w:sz="0" w:space="0" w:color="auto"/>
      </w:divBdr>
    </w:div>
    <w:div w:id="1987591676">
      <w:bodyDiv w:val="1"/>
      <w:marLeft w:val="0"/>
      <w:marRight w:val="0"/>
      <w:marTop w:val="0"/>
      <w:marBottom w:val="0"/>
      <w:divBdr>
        <w:top w:val="none" w:sz="0" w:space="0" w:color="auto"/>
        <w:left w:val="none" w:sz="0" w:space="0" w:color="auto"/>
        <w:bottom w:val="none" w:sz="0" w:space="0" w:color="auto"/>
        <w:right w:val="none" w:sz="0" w:space="0" w:color="auto"/>
      </w:divBdr>
    </w:div>
    <w:div w:id="210036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Diane_Ducret" TargetMode="External"/><Relationship Id="rId18" Type="http://schemas.openxmlformats.org/officeDocument/2006/relationships/hyperlink" Target="https://fr.wikipedia.org/wiki/Fran%C3%A7ois-Xavier_Verschave" TargetMode="External"/><Relationship Id="rId26" Type="http://schemas.openxmlformats.org/officeDocument/2006/relationships/hyperlink" Target="https://fr.wikipedia.org/wiki/%C3%89ditions_Perri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fr.wikipedia.org/wiki/Jacques_Baud" TargetMode="External"/><Relationship Id="rId34" Type="http://schemas.openxmlformats.org/officeDocument/2006/relationships/hyperlink" Target="https://www.amazon.com/exec/obidos/ISBN=0312252846/theamericanisrae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wikipedia.org/wiki/Paul_Balta" TargetMode="External"/><Relationship Id="rId17" Type="http://schemas.openxmlformats.org/officeDocument/2006/relationships/hyperlink" Target="https://fr.wikipedia.org/wiki/Benjamin_Stora" TargetMode="External"/><Relationship Id="rId25" Type="http://schemas.openxmlformats.org/officeDocument/2006/relationships/hyperlink" Target="https://fr.wikipedia.org/wiki/Diane_Ducret" TargetMode="External"/><Relationship Id="rId33" Type="http://schemas.openxmlformats.org/officeDocument/2006/relationships/hyperlink" Target="https://www.encyclopedia.com/social-sciences-and-law/education/colleges-international/oxford-university"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fr.wikipedia.org/wiki/Olivier_Forcade" TargetMode="External"/><Relationship Id="rId20" Type="http://schemas.openxmlformats.org/officeDocument/2006/relationships/hyperlink" Target="https://fr.wikipedia.org/wiki/Mohammed_Harbi" TargetMode="External"/><Relationship Id="rId29" Type="http://schemas.openxmlformats.org/officeDocument/2006/relationships/hyperlink" Target="https://fr.wikipedia.org/wiki/Jacques_Bau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efa.org/index.php?title=%D8%AC%D9%8A%D9%84%D8%A7%D9%84%D9%8A_%D8%A7%D9%84%D9%8A%D8%A7%D8%A8%D8%B3&amp;action=edit&amp;redlink=1" TargetMode="External"/><Relationship Id="rId24" Type="http://schemas.openxmlformats.org/officeDocument/2006/relationships/hyperlink" Target="http://a10.idata.over-blog.com/2/45/42/71/philippe-7/9782707154354FS.gif" TargetMode="External"/><Relationship Id="rId32" Type="http://schemas.openxmlformats.org/officeDocument/2006/relationships/hyperlink" Target="https://fr.wikipedia.org/wiki/Paul_Balta"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fr.wikipedia.org/wiki/Benjamin_Stora" TargetMode="External"/><Relationship Id="rId23" Type="http://schemas.openxmlformats.org/officeDocument/2006/relationships/hyperlink" Target="https://fr.wikipedia.org/wiki/Benjamin_Stora" TargetMode="External"/><Relationship Id="rId28" Type="http://schemas.openxmlformats.org/officeDocument/2006/relationships/hyperlink" Target="https://fr.wikipedia.org/wiki/Fran%C3%A7afrique_(livre)" TargetMode="External"/><Relationship Id="rId36" Type="http://schemas.openxmlformats.org/officeDocument/2006/relationships/header" Target="header2.xml"/><Relationship Id="rId10" Type="http://schemas.openxmlformats.org/officeDocument/2006/relationships/hyperlink" Target="https://www.marefa.org/%D8%A7%D9%84%D8%B4%D8%A7%D8%B0%D9%84%D9%8A_%D8%A8%D9%86_%D8%AC%D8%AF%D9%8A%D8%AF" TargetMode="External"/><Relationship Id="rId19" Type="http://schemas.openxmlformats.org/officeDocument/2006/relationships/hyperlink" Target="https://fr.wikipedia.org/wiki/Fran%C3%A7afrique_(livre)" TargetMode="External"/><Relationship Id="rId31" Type="http://schemas.openxmlformats.org/officeDocument/2006/relationships/hyperlink" Target="https://fr.wikipedia.org/wiki/Olivier_Forcade" TargetMode="External"/><Relationship Id="rId4" Type="http://schemas.openxmlformats.org/officeDocument/2006/relationships/settings" Target="settings.xml"/><Relationship Id="rId9" Type="http://schemas.openxmlformats.org/officeDocument/2006/relationships/hyperlink" Target="https://www.marefa.org/%D8%A7%D9%84%D8%B9%D8%B1%D8%A8%D9%8A_%D8%A8%D9%84%D8%AE%D9%8A%D8%B1" TargetMode="External"/><Relationship Id="rId14" Type="http://schemas.openxmlformats.org/officeDocument/2006/relationships/hyperlink" Target="https://fr.wikipedia.org/wiki/%C3%89ditions_Perrin" TargetMode="External"/><Relationship Id="rId22" Type="http://schemas.openxmlformats.org/officeDocument/2006/relationships/hyperlink" Target="http://a10.idata.over-blog.com/2/45/42/71/philippe-7/9782707154354FS.gif" TargetMode="External"/><Relationship Id="rId27" Type="http://schemas.openxmlformats.org/officeDocument/2006/relationships/hyperlink" Target="https://fr.wikipedia.org/wiki/Fran%C3%A7ois-Xavier_Verschave" TargetMode="External"/><Relationship Id="rId30" Type="http://schemas.openxmlformats.org/officeDocument/2006/relationships/hyperlink" Target="https://fr.wikipedia.org/wiki/Mohammed_Harbi" TargetMode="External"/><Relationship Id="rId35"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4172-C25A-BE43-A4CB-F55A8479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10824</Words>
  <Characters>59534</Characters>
  <Application>Microsoft Office Word</Application>
  <DocSecurity>0</DocSecurity>
  <Lines>496</Lines>
  <Paragraphs>140</Paragraphs>
  <ScaleCrop>false</ScaleCrop>
  <HeadingPairs>
    <vt:vector size="6" baseType="variant">
      <vt:variant>
        <vt:lpstr>Title</vt:lpstr>
      </vt:variant>
      <vt:variant>
        <vt:i4>1</vt:i4>
      </vt:variant>
      <vt:variant>
        <vt:lpstr>العنوان</vt:lpstr>
      </vt:variant>
      <vt:variant>
        <vt:i4>1</vt:i4>
      </vt:variant>
      <vt:variant>
        <vt:lpstr>Titre</vt:lpstr>
      </vt:variant>
      <vt:variant>
        <vt:i4>1</vt:i4>
      </vt:variant>
    </vt:vector>
  </HeadingPairs>
  <TitlesOfParts>
    <vt:vector size="3" baseType="lpstr">
      <vt:lpstr>الضرر البيئي كأساس لقيام المسؤولية الإدارية في التشريع الجزائري ــــــــــــــــــــــــــــــــــــــــــــــــــــــــــــــــــــــــ ب/أمينة ريحاني</vt:lpstr>
      <vt:lpstr>الضرر البيئي كأساس لقيام المسؤولية الإدارية في التشريع الجزائري ــــــــــــــــــــــــــــــــــــــــــــــــــــــــــــــــــــــــ ب/أمينة ريحاني</vt:lpstr>
      <vt:lpstr>الضرر البيئي كأساس لقيام المسؤولية الإدارية في التشريع الجزائري ــــــــــــــــــــــــــــــــــــــــــــــــــــــــــــــــــــــــ ب/أمينة ريحاني</vt:lpstr>
    </vt:vector>
  </TitlesOfParts>
  <Company/>
  <LinksUpToDate>false</LinksUpToDate>
  <CharactersWithSpaces>70218</CharactersWithSpaces>
  <SharedDoc>false</SharedDoc>
  <HLinks>
    <vt:vector size="162" baseType="variant">
      <vt:variant>
        <vt:i4>1638401</vt:i4>
      </vt:variant>
      <vt:variant>
        <vt:i4>78</vt:i4>
      </vt:variant>
      <vt:variant>
        <vt:i4>0</vt:i4>
      </vt:variant>
      <vt:variant>
        <vt:i4>5</vt:i4>
      </vt:variant>
      <vt:variant>
        <vt:lpwstr>https://www.amazon.com/exec/obidos/ISBN=0312252846/theamericanisraeA/</vt:lpwstr>
      </vt:variant>
      <vt:variant>
        <vt:lpwstr/>
      </vt:variant>
      <vt:variant>
        <vt:i4>7667815</vt:i4>
      </vt:variant>
      <vt:variant>
        <vt:i4>75</vt:i4>
      </vt:variant>
      <vt:variant>
        <vt:i4>0</vt:i4>
      </vt:variant>
      <vt:variant>
        <vt:i4>5</vt:i4>
      </vt:variant>
      <vt:variant>
        <vt:lpwstr>https://www.encyclopedia.com/social-sciences-and-law/education/colleges-international/oxford-university</vt:lpwstr>
      </vt:variant>
      <vt:variant>
        <vt:lpwstr/>
      </vt:variant>
      <vt:variant>
        <vt:i4>5439544</vt:i4>
      </vt:variant>
      <vt:variant>
        <vt:i4>72</vt:i4>
      </vt:variant>
      <vt:variant>
        <vt:i4>0</vt:i4>
      </vt:variant>
      <vt:variant>
        <vt:i4>5</vt:i4>
      </vt:variant>
      <vt:variant>
        <vt:lpwstr>https://fr.wikipedia.org/wiki/Paul_Balta</vt:lpwstr>
      </vt:variant>
      <vt:variant>
        <vt:lpwstr/>
      </vt:variant>
      <vt:variant>
        <vt:i4>7929887</vt:i4>
      </vt:variant>
      <vt:variant>
        <vt:i4>69</vt:i4>
      </vt:variant>
      <vt:variant>
        <vt:i4>0</vt:i4>
      </vt:variant>
      <vt:variant>
        <vt:i4>5</vt:i4>
      </vt:variant>
      <vt:variant>
        <vt:lpwstr>https://fr.wikipedia.org/wiki/Olivier_Forcade</vt:lpwstr>
      </vt:variant>
      <vt:variant>
        <vt:lpwstr/>
      </vt:variant>
      <vt:variant>
        <vt:i4>4522022</vt:i4>
      </vt:variant>
      <vt:variant>
        <vt:i4>66</vt:i4>
      </vt:variant>
      <vt:variant>
        <vt:i4>0</vt:i4>
      </vt:variant>
      <vt:variant>
        <vt:i4>5</vt:i4>
      </vt:variant>
      <vt:variant>
        <vt:lpwstr>https://fr.wikipedia.org/wiki/Mohammed_Harbi</vt:lpwstr>
      </vt:variant>
      <vt:variant>
        <vt:lpwstr/>
      </vt:variant>
      <vt:variant>
        <vt:i4>1966191</vt:i4>
      </vt:variant>
      <vt:variant>
        <vt:i4>63</vt:i4>
      </vt:variant>
      <vt:variant>
        <vt:i4>0</vt:i4>
      </vt:variant>
      <vt:variant>
        <vt:i4>5</vt:i4>
      </vt:variant>
      <vt:variant>
        <vt:lpwstr>https://fr.wikipedia.org/wiki/Jacques_Baud</vt:lpwstr>
      </vt:variant>
      <vt:variant>
        <vt:lpwstr/>
      </vt:variant>
      <vt:variant>
        <vt:i4>393267</vt:i4>
      </vt:variant>
      <vt:variant>
        <vt:i4>60</vt:i4>
      </vt:variant>
      <vt:variant>
        <vt:i4>0</vt:i4>
      </vt:variant>
      <vt:variant>
        <vt:i4>5</vt:i4>
      </vt:variant>
      <vt:variant>
        <vt:lpwstr>https://fr.wikipedia.org/wiki/Fran%C3%A7afrique_(livre)</vt:lpwstr>
      </vt:variant>
      <vt:variant>
        <vt:lpwstr/>
      </vt:variant>
      <vt:variant>
        <vt:i4>65575</vt:i4>
      </vt:variant>
      <vt:variant>
        <vt:i4>57</vt:i4>
      </vt:variant>
      <vt:variant>
        <vt:i4>0</vt:i4>
      </vt:variant>
      <vt:variant>
        <vt:i4>5</vt:i4>
      </vt:variant>
      <vt:variant>
        <vt:lpwstr>https://fr.wikipedia.org/wiki/Fran%C3%A7ois-Xavier_Verschave</vt:lpwstr>
      </vt:variant>
      <vt:variant>
        <vt:lpwstr/>
      </vt:variant>
      <vt:variant>
        <vt:i4>393278</vt:i4>
      </vt:variant>
      <vt:variant>
        <vt:i4>54</vt:i4>
      </vt:variant>
      <vt:variant>
        <vt:i4>0</vt:i4>
      </vt:variant>
      <vt:variant>
        <vt:i4>5</vt:i4>
      </vt:variant>
      <vt:variant>
        <vt:lpwstr>https://fr.wikipedia.org/wiki/%C3%89ditions_Perrin</vt:lpwstr>
      </vt:variant>
      <vt:variant>
        <vt:lpwstr/>
      </vt:variant>
      <vt:variant>
        <vt:i4>1704053</vt:i4>
      </vt:variant>
      <vt:variant>
        <vt:i4>51</vt:i4>
      </vt:variant>
      <vt:variant>
        <vt:i4>0</vt:i4>
      </vt:variant>
      <vt:variant>
        <vt:i4>5</vt:i4>
      </vt:variant>
      <vt:variant>
        <vt:lpwstr>https://fr.wikipedia.org/wiki/Diane_Ducret</vt:lpwstr>
      </vt:variant>
      <vt:variant>
        <vt:lpwstr/>
      </vt:variant>
      <vt:variant>
        <vt:i4>5570649</vt:i4>
      </vt:variant>
      <vt:variant>
        <vt:i4>48</vt:i4>
      </vt:variant>
      <vt:variant>
        <vt:i4>0</vt:i4>
      </vt:variant>
      <vt:variant>
        <vt:i4>5</vt:i4>
      </vt:variant>
      <vt:variant>
        <vt:lpwstr>http://a10.idata.over-blog.com/2/45/42/71/philippe-7/9782707154354FS.gif</vt:lpwstr>
      </vt:variant>
      <vt:variant>
        <vt:lpwstr/>
      </vt:variant>
      <vt:variant>
        <vt:i4>4194346</vt:i4>
      </vt:variant>
      <vt:variant>
        <vt:i4>45</vt:i4>
      </vt:variant>
      <vt:variant>
        <vt:i4>0</vt:i4>
      </vt:variant>
      <vt:variant>
        <vt:i4>5</vt:i4>
      </vt:variant>
      <vt:variant>
        <vt:lpwstr>https://fr.wikipedia.org/wiki/Benjamin_Stora</vt:lpwstr>
      </vt:variant>
      <vt:variant>
        <vt:lpwstr/>
      </vt:variant>
      <vt:variant>
        <vt:i4>5570649</vt:i4>
      </vt:variant>
      <vt:variant>
        <vt:i4>42</vt:i4>
      </vt:variant>
      <vt:variant>
        <vt:i4>0</vt:i4>
      </vt:variant>
      <vt:variant>
        <vt:i4>5</vt:i4>
      </vt:variant>
      <vt:variant>
        <vt:lpwstr>http://a10.idata.over-blog.com/2/45/42/71/philippe-7/9782707154354FS.gif</vt:lpwstr>
      </vt:variant>
      <vt:variant>
        <vt:lpwstr/>
      </vt:variant>
      <vt:variant>
        <vt:i4>1966191</vt:i4>
      </vt:variant>
      <vt:variant>
        <vt:i4>39</vt:i4>
      </vt:variant>
      <vt:variant>
        <vt:i4>0</vt:i4>
      </vt:variant>
      <vt:variant>
        <vt:i4>5</vt:i4>
      </vt:variant>
      <vt:variant>
        <vt:lpwstr>https://fr.wikipedia.org/wiki/Jacques_Baud</vt:lpwstr>
      </vt:variant>
      <vt:variant>
        <vt:lpwstr/>
      </vt:variant>
      <vt:variant>
        <vt:i4>4522022</vt:i4>
      </vt:variant>
      <vt:variant>
        <vt:i4>36</vt:i4>
      </vt:variant>
      <vt:variant>
        <vt:i4>0</vt:i4>
      </vt:variant>
      <vt:variant>
        <vt:i4>5</vt:i4>
      </vt:variant>
      <vt:variant>
        <vt:lpwstr>https://fr.wikipedia.org/wiki/Mohammed_Harbi</vt:lpwstr>
      </vt:variant>
      <vt:variant>
        <vt:lpwstr/>
      </vt:variant>
      <vt:variant>
        <vt:i4>393267</vt:i4>
      </vt:variant>
      <vt:variant>
        <vt:i4>33</vt:i4>
      </vt:variant>
      <vt:variant>
        <vt:i4>0</vt:i4>
      </vt:variant>
      <vt:variant>
        <vt:i4>5</vt:i4>
      </vt:variant>
      <vt:variant>
        <vt:lpwstr>https://fr.wikipedia.org/wiki/Fran%C3%A7afrique_(livre)</vt:lpwstr>
      </vt:variant>
      <vt:variant>
        <vt:lpwstr/>
      </vt:variant>
      <vt:variant>
        <vt:i4>65575</vt:i4>
      </vt:variant>
      <vt:variant>
        <vt:i4>30</vt:i4>
      </vt:variant>
      <vt:variant>
        <vt:i4>0</vt:i4>
      </vt:variant>
      <vt:variant>
        <vt:i4>5</vt:i4>
      </vt:variant>
      <vt:variant>
        <vt:lpwstr>https://fr.wikipedia.org/wiki/Fran%C3%A7ois-Xavier_Verschave</vt:lpwstr>
      </vt:variant>
      <vt:variant>
        <vt:lpwstr/>
      </vt:variant>
      <vt:variant>
        <vt:i4>4194346</vt:i4>
      </vt:variant>
      <vt:variant>
        <vt:i4>27</vt:i4>
      </vt:variant>
      <vt:variant>
        <vt:i4>0</vt:i4>
      </vt:variant>
      <vt:variant>
        <vt:i4>5</vt:i4>
      </vt:variant>
      <vt:variant>
        <vt:lpwstr>https://fr.wikipedia.org/wiki/Benjamin_Stora</vt:lpwstr>
      </vt:variant>
      <vt:variant>
        <vt:lpwstr/>
      </vt:variant>
      <vt:variant>
        <vt:i4>7929887</vt:i4>
      </vt:variant>
      <vt:variant>
        <vt:i4>24</vt:i4>
      </vt:variant>
      <vt:variant>
        <vt:i4>0</vt:i4>
      </vt:variant>
      <vt:variant>
        <vt:i4>5</vt:i4>
      </vt:variant>
      <vt:variant>
        <vt:lpwstr>https://fr.wikipedia.org/wiki/Olivier_Forcade</vt:lpwstr>
      </vt:variant>
      <vt:variant>
        <vt:lpwstr/>
      </vt:variant>
      <vt:variant>
        <vt:i4>4194346</vt:i4>
      </vt:variant>
      <vt:variant>
        <vt:i4>21</vt:i4>
      </vt:variant>
      <vt:variant>
        <vt:i4>0</vt:i4>
      </vt:variant>
      <vt:variant>
        <vt:i4>5</vt:i4>
      </vt:variant>
      <vt:variant>
        <vt:lpwstr>https://fr.wikipedia.org/wiki/Benjamin_Stora</vt:lpwstr>
      </vt:variant>
      <vt:variant>
        <vt:lpwstr/>
      </vt:variant>
      <vt:variant>
        <vt:i4>393278</vt:i4>
      </vt:variant>
      <vt:variant>
        <vt:i4>18</vt:i4>
      </vt:variant>
      <vt:variant>
        <vt:i4>0</vt:i4>
      </vt:variant>
      <vt:variant>
        <vt:i4>5</vt:i4>
      </vt:variant>
      <vt:variant>
        <vt:lpwstr>https://fr.wikipedia.org/wiki/%C3%89ditions_Perrin</vt:lpwstr>
      </vt:variant>
      <vt:variant>
        <vt:lpwstr/>
      </vt:variant>
      <vt:variant>
        <vt:i4>1704053</vt:i4>
      </vt:variant>
      <vt:variant>
        <vt:i4>15</vt:i4>
      </vt:variant>
      <vt:variant>
        <vt:i4>0</vt:i4>
      </vt:variant>
      <vt:variant>
        <vt:i4>5</vt:i4>
      </vt:variant>
      <vt:variant>
        <vt:lpwstr>https://fr.wikipedia.org/wiki/Diane_Ducret</vt:lpwstr>
      </vt:variant>
      <vt:variant>
        <vt:lpwstr/>
      </vt:variant>
      <vt:variant>
        <vt:i4>5439544</vt:i4>
      </vt:variant>
      <vt:variant>
        <vt:i4>12</vt:i4>
      </vt:variant>
      <vt:variant>
        <vt:i4>0</vt:i4>
      </vt:variant>
      <vt:variant>
        <vt:i4>5</vt:i4>
      </vt:variant>
      <vt:variant>
        <vt:lpwstr>https://fr.wikipedia.org/wiki/Paul_Balta</vt:lpwstr>
      </vt:variant>
      <vt:variant>
        <vt:lpwstr/>
      </vt:variant>
      <vt:variant>
        <vt:i4>2949235</vt:i4>
      </vt:variant>
      <vt:variant>
        <vt:i4>9</vt:i4>
      </vt:variant>
      <vt:variant>
        <vt:i4>0</vt:i4>
      </vt:variant>
      <vt:variant>
        <vt:i4>5</vt:i4>
      </vt:variant>
      <vt:variant>
        <vt:lpwstr>https://www.marefa.org/1993</vt:lpwstr>
      </vt:variant>
      <vt:variant>
        <vt:lpwstr/>
      </vt:variant>
      <vt:variant>
        <vt:i4>4587621</vt:i4>
      </vt:variant>
      <vt:variant>
        <vt:i4>6</vt:i4>
      </vt:variant>
      <vt:variant>
        <vt:i4>0</vt:i4>
      </vt:variant>
      <vt:variant>
        <vt:i4>5</vt:i4>
      </vt:variant>
      <vt:variant>
        <vt:lpwstr>https://www.marefa.org/index.php?title=%D8%AC%D9%8A%D9%84%D8%A7%D9%84%D9%8A_%D8%A7%D9%84%D9%8A%D8%A7%D8%A8%D8%B3&amp;action=edit&amp;redlink=1</vt:lpwstr>
      </vt:variant>
      <vt:variant>
        <vt:lpwstr/>
      </vt:variant>
      <vt:variant>
        <vt:i4>524301</vt:i4>
      </vt:variant>
      <vt:variant>
        <vt:i4>3</vt:i4>
      </vt:variant>
      <vt:variant>
        <vt:i4>0</vt:i4>
      </vt:variant>
      <vt:variant>
        <vt:i4>5</vt:i4>
      </vt:variant>
      <vt:variant>
        <vt:lpwstr>https://www.marefa.org/%D8%A7%D9%84%D8%B4%D8%A7%D8%B0%D9%84%D9%8A_%D8%A8%D9%86_%D8%AC%D8%AF%D9%8A%D8%AF</vt:lpwstr>
      </vt:variant>
      <vt:variant>
        <vt:lpwstr/>
      </vt:variant>
      <vt:variant>
        <vt:i4>131175</vt:i4>
      </vt:variant>
      <vt:variant>
        <vt:i4>0</vt:i4>
      </vt:variant>
      <vt:variant>
        <vt:i4>0</vt:i4>
      </vt:variant>
      <vt:variant>
        <vt:i4>5</vt:i4>
      </vt:variant>
      <vt:variant>
        <vt:lpwstr>https://www.marefa.org/%D8%A7%D9%84%D8%B9%D8%B1%D8%A8%D9%8A_%D8%A8%D9%84%D8%AE%D9%8A%D8%B1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الضرر البيئي كأساس لقيام المسؤولية الإدارية في التشريع الجزائري ــــــــــــــــــــــــــــــــــــــــــــــــــــــــــــــــــــــــ ب/أمينة ريحاني</dc:title>
  <dc:creator>h soft</dc:creator>
  <cp:lastModifiedBy>Al-Hashimi</cp:lastModifiedBy>
  <cp:revision>8</cp:revision>
  <cp:lastPrinted>2019-03-11T08:55:00Z</cp:lastPrinted>
  <dcterms:created xsi:type="dcterms:W3CDTF">2019-03-11T14:13:00Z</dcterms:created>
  <dcterms:modified xsi:type="dcterms:W3CDTF">2021-12-25T16:52:00Z</dcterms:modified>
</cp:coreProperties>
</file>